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62"/>
        <w:tblW w:w="9594" w:type="dxa"/>
        <w:tblLook w:val="04A0" w:firstRow="1" w:lastRow="0" w:firstColumn="1" w:lastColumn="0" w:noHBand="0" w:noVBand="1"/>
      </w:tblPr>
      <w:tblGrid>
        <w:gridCol w:w="1696"/>
        <w:gridCol w:w="1418"/>
        <w:gridCol w:w="1377"/>
        <w:gridCol w:w="1134"/>
        <w:gridCol w:w="1276"/>
        <w:gridCol w:w="1275"/>
        <w:gridCol w:w="1418"/>
      </w:tblGrid>
      <w:tr w:rsidR="00D76FBB" w:rsidRPr="00843559" w:rsidTr="00D76FB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District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October 2017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December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Auckland City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Bay of Plenty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Canterbury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Central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Counties Manukau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Eastern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Northland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Southern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Tasman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Waikato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Waitematā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Wellington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Membership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5343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5568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District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February 2018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April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June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August 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October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December 2018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Auckland City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211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Bay of Plenty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1228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Canterbury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472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Central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586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Counties Manukau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698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Eastern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958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Northland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376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Southern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174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Tasman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Waikato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528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Waitematā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354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Wellington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527</w:t>
            </w:r>
          </w:p>
        </w:tc>
      </w:tr>
      <w:tr w:rsidR="00D76FBB" w:rsidRPr="00843559" w:rsidTr="00D76FB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Membership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5729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5785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5925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6084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6211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B" w:rsidRPr="00843559" w:rsidRDefault="00D76FBB" w:rsidP="00D7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6212</w:t>
            </w:r>
          </w:p>
        </w:tc>
      </w:tr>
    </w:tbl>
    <w:p w:rsidR="00D76FBB" w:rsidRPr="00843559" w:rsidRDefault="00D76FBB" w:rsidP="00D76FBB">
      <w:pPr>
        <w:jc w:val="both"/>
        <w:rPr>
          <w:rFonts w:ascii="Arial" w:hAnsi="Arial" w:cs="Arial"/>
          <w:sz w:val="24"/>
          <w:szCs w:val="24"/>
        </w:rPr>
      </w:pPr>
      <w:r w:rsidRPr="00843559">
        <w:rPr>
          <w:rFonts w:ascii="Arial" w:hAnsi="Arial" w:cs="Arial"/>
          <w:sz w:val="24"/>
          <w:szCs w:val="24"/>
        </w:rPr>
        <w:t>I refer the Member to the tables below for the requested data. The National Gang List has a cut-off every two months and therefore the data is provided bi-monthly rather than monthly.  Ethnicity is not recorded on the National Gang List.</w:t>
      </w:r>
    </w:p>
    <w:p w:rsidR="00B02B07" w:rsidRDefault="00B02B07" w:rsidP="00B02B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2B07" w:rsidRDefault="00B02B07" w:rsidP="00B02B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2B07" w:rsidRDefault="00B02B07" w:rsidP="00B02B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2B07" w:rsidRDefault="00B02B07" w:rsidP="00B02B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2B07" w:rsidRDefault="00B02B07" w:rsidP="00B02B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6FBB" w:rsidRPr="00843559" w:rsidRDefault="00D76FBB" w:rsidP="00B02B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134"/>
        <w:gridCol w:w="1276"/>
        <w:gridCol w:w="1275"/>
        <w:gridCol w:w="1418"/>
      </w:tblGrid>
      <w:tr w:rsidR="00B02B07" w:rsidRPr="00843559" w:rsidTr="00D3174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District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February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April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June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August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October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December 2019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Auckland City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257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Bay of Plenty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1439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Canterbury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548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Central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637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Counties Manukau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756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Eastern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1091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Northland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369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Southern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222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Tasman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124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Waikato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587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Waitematā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361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Wellington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636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Membership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6361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6418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6534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6735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7027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07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02B07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02B07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02B07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02B07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District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February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April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June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August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October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December 2020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Auckland City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263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Bay of Plenty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1497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Canterbury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566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Central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629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Counties Manukau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858</w:t>
            </w:r>
          </w:p>
        </w:tc>
      </w:tr>
      <w:tr w:rsidR="00B02B07" w:rsidRPr="00843559" w:rsidTr="00F45A6E">
        <w:trPr>
          <w:trHeight w:val="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Eastern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1229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Northland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360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376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Southern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230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Tasman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189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Waikato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618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Waitematā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408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Wellington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962</w:t>
            </w:r>
          </w:p>
        </w:tc>
      </w:tr>
      <w:tr w:rsidR="00B02B07" w:rsidRPr="00843559" w:rsidTr="00D3174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Membership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7104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7166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7409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7471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7607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7" w:rsidRPr="00843559" w:rsidRDefault="00B02B07" w:rsidP="00D3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7825</w:t>
            </w:r>
          </w:p>
        </w:tc>
      </w:tr>
    </w:tbl>
    <w:p w:rsidR="000B0545" w:rsidRDefault="000B0545"/>
    <w:sectPr w:rsidR="000B0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07"/>
    <w:rsid w:val="000B0545"/>
    <w:rsid w:val="00B02B07"/>
    <w:rsid w:val="00D76FBB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EB0A4-3E43-4D41-ADBC-BA40193F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1964</Characters>
  <Application>Microsoft Office Word</Application>
  <DocSecurity>0</DocSecurity>
  <Lines>16</Lines>
  <Paragraphs>4</Paragraphs>
  <ScaleCrop>false</ScaleCrop>
  <Company>Parliamentary Service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Fountain</dc:creator>
  <cp:keywords/>
  <dc:description/>
  <cp:lastModifiedBy>Wes Gaarkeuken</cp:lastModifiedBy>
  <cp:revision>3</cp:revision>
  <dcterms:created xsi:type="dcterms:W3CDTF">2021-02-15T22:37:00Z</dcterms:created>
  <dcterms:modified xsi:type="dcterms:W3CDTF">2021-03-25T00:21:00Z</dcterms:modified>
</cp:coreProperties>
</file>