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CD" w:rsidRPr="004933A8" w:rsidRDefault="006F2CE4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Keeping yourself safe around chemicals</w:t>
      </w:r>
    </w:p>
    <w:p w:rsidR="005278C9" w:rsidRPr="004933A8" w:rsidRDefault="005278C9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</w:p>
    <w:p w:rsidR="00A93C93" w:rsidRPr="004933A8" w:rsidRDefault="00A93C93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Chances are at some point every day you come into contact with a range of household </w:t>
      </w:r>
      <w:r w:rsidR="004D322D" w:rsidRPr="004933A8">
        <w:rPr>
          <w:rFonts w:eastAsia="Times New Roman"/>
          <w:color w:val="575757"/>
          <w:lang w:eastAsia="en-NZ"/>
        </w:rPr>
        <w:t xml:space="preserve">chemical </w:t>
      </w:r>
      <w:r w:rsidR="002460BE" w:rsidRPr="004933A8">
        <w:rPr>
          <w:rFonts w:eastAsia="Times New Roman"/>
          <w:color w:val="575757"/>
          <w:lang w:eastAsia="en-NZ"/>
        </w:rPr>
        <w:t>products</w:t>
      </w:r>
      <w:r w:rsidR="005C1036" w:rsidRPr="004933A8">
        <w:rPr>
          <w:rFonts w:eastAsia="Times New Roman"/>
          <w:color w:val="575757"/>
          <w:lang w:eastAsia="en-NZ"/>
        </w:rPr>
        <w:t xml:space="preserve"> – from</w:t>
      </w:r>
      <w:r w:rsidRPr="004933A8">
        <w:rPr>
          <w:rFonts w:eastAsia="Times New Roman"/>
          <w:color w:val="575757"/>
          <w:lang w:eastAsia="en-NZ"/>
        </w:rPr>
        <w:t xml:space="preserve"> detergents, cleaners, garden sprays, solvents, petrol, </w:t>
      </w:r>
      <w:proofErr w:type="gramStart"/>
      <w:r w:rsidRPr="004933A8">
        <w:rPr>
          <w:rFonts w:eastAsia="Times New Roman"/>
          <w:color w:val="575757"/>
          <w:lang w:eastAsia="en-NZ"/>
        </w:rPr>
        <w:t>spa</w:t>
      </w:r>
      <w:proofErr w:type="gramEnd"/>
      <w:r w:rsidRPr="004933A8">
        <w:rPr>
          <w:rFonts w:eastAsia="Times New Roman"/>
          <w:color w:val="575757"/>
          <w:lang w:eastAsia="en-NZ"/>
        </w:rPr>
        <w:t xml:space="preserve"> and pool </w:t>
      </w:r>
      <w:r w:rsidR="006F2CE4" w:rsidRPr="004933A8">
        <w:rPr>
          <w:rFonts w:eastAsia="Times New Roman"/>
          <w:color w:val="575757"/>
          <w:lang w:eastAsia="en-NZ"/>
        </w:rPr>
        <w:t>cleaners and even some</w:t>
      </w:r>
      <w:r w:rsidRPr="004933A8">
        <w:rPr>
          <w:rFonts w:eastAsia="Times New Roman"/>
          <w:color w:val="575757"/>
          <w:lang w:eastAsia="en-NZ"/>
        </w:rPr>
        <w:t xml:space="preserve"> pet trea</w:t>
      </w:r>
      <w:r w:rsidR="002A3ECD" w:rsidRPr="004933A8">
        <w:rPr>
          <w:rFonts w:eastAsia="Times New Roman"/>
          <w:color w:val="575757"/>
          <w:lang w:eastAsia="en-NZ"/>
        </w:rPr>
        <w:t>t</w:t>
      </w:r>
      <w:r w:rsidR="00D838FC" w:rsidRPr="004933A8">
        <w:rPr>
          <w:rFonts w:eastAsia="Times New Roman"/>
          <w:color w:val="575757"/>
          <w:lang w:eastAsia="en-NZ"/>
        </w:rPr>
        <w:t>ments</w:t>
      </w:r>
      <w:r w:rsidR="002460BE" w:rsidRPr="004933A8">
        <w:rPr>
          <w:rFonts w:eastAsia="Times New Roman"/>
          <w:color w:val="575757"/>
          <w:lang w:eastAsia="en-NZ"/>
        </w:rPr>
        <w:t xml:space="preserve"> – </w:t>
      </w:r>
      <w:r w:rsidRPr="004933A8">
        <w:rPr>
          <w:rFonts w:eastAsia="Times New Roman"/>
          <w:color w:val="575757"/>
          <w:lang w:eastAsia="en-NZ"/>
        </w:rPr>
        <w:t>and you use them without thinking much beyond the job they’re helping you get done.</w:t>
      </w:r>
    </w:p>
    <w:p w:rsidR="00A93C93" w:rsidRPr="004933A8" w:rsidRDefault="00A93C93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620B32" w:rsidRPr="004933A8" w:rsidRDefault="002460BE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And that’s as it should be. </w:t>
      </w:r>
      <w:r w:rsidR="00A93C93" w:rsidRPr="004933A8">
        <w:rPr>
          <w:rFonts w:eastAsia="Times New Roman"/>
          <w:color w:val="575757"/>
          <w:lang w:eastAsia="en-NZ"/>
        </w:rPr>
        <w:t>These types of products make our lives simpler and easier</w:t>
      </w:r>
      <w:r w:rsidR="002A3ECD" w:rsidRPr="004933A8">
        <w:rPr>
          <w:rFonts w:eastAsia="Times New Roman"/>
          <w:color w:val="575757"/>
          <w:lang w:eastAsia="en-NZ"/>
        </w:rPr>
        <w:t>, and help us manage our households in multiple ways.</w:t>
      </w:r>
      <w:r w:rsidR="00620B32" w:rsidRPr="004933A8">
        <w:rPr>
          <w:rFonts w:eastAsia="Times New Roman"/>
          <w:color w:val="575757"/>
          <w:lang w:eastAsia="en-NZ"/>
        </w:rPr>
        <w:t xml:space="preserve">  But it’s important </w:t>
      </w:r>
      <w:r w:rsidR="001F6AA9" w:rsidRPr="004933A8">
        <w:rPr>
          <w:rFonts w:eastAsia="Times New Roman"/>
          <w:color w:val="575757"/>
          <w:lang w:eastAsia="en-NZ"/>
        </w:rPr>
        <w:t>they’re used</w:t>
      </w:r>
      <w:r w:rsidR="00620B32" w:rsidRPr="004933A8">
        <w:rPr>
          <w:rFonts w:eastAsia="Times New Roman"/>
          <w:color w:val="575757"/>
          <w:lang w:eastAsia="en-NZ"/>
        </w:rPr>
        <w:t xml:space="preserve"> properly </w:t>
      </w:r>
      <w:r w:rsidR="00D838FC" w:rsidRPr="004933A8">
        <w:rPr>
          <w:rFonts w:eastAsia="Times New Roman"/>
          <w:color w:val="575757"/>
          <w:lang w:eastAsia="en-NZ"/>
        </w:rPr>
        <w:t>and stored</w:t>
      </w:r>
      <w:r w:rsidR="00620B32" w:rsidRPr="004933A8">
        <w:rPr>
          <w:rFonts w:eastAsia="Times New Roman"/>
          <w:color w:val="575757"/>
          <w:lang w:eastAsia="en-NZ"/>
        </w:rPr>
        <w:t xml:space="preserve"> wisely, </w:t>
      </w:r>
      <w:r w:rsidRPr="004933A8">
        <w:rPr>
          <w:rFonts w:eastAsia="Times New Roman"/>
          <w:color w:val="575757"/>
          <w:lang w:eastAsia="en-NZ"/>
        </w:rPr>
        <w:t>to help minimise any</w:t>
      </w:r>
      <w:r w:rsidR="001F6AA9" w:rsidRPr="004933A8">
        <w:rPr>
          <w:rFonts w:eastAsia="Times New Roman"/>
          <w:color w:val="575757"/>
          <w:lang w:eastAsia="en-NZ"/>
        </w:rPr>
        <w:t xml:space="preserve"> potential</w:t>
      </w:r>
      <w:r w:rsidR="00620B32" w:rsidRPr="004933A8">
        <w:rPr>
          <w:rFonts w:eastAsia="Times New Roman"/>
          <w:color w:val="575757"/>
          <w:lang w:eastAsia="en-NZ"/>
        </w:rPr>
        <w:t xml:space="preserve"> </w:t>
      </w:r>
      <w:r w:rsidRPr="004933A8">
        <w:rPr>
          <w:rFonts w:eastAsia="Times New Roman"/>
          <w:color w:val="575757"/>
          <w:lang w:eastAsia="en-NZ"/>
        </w:rPr>
        <w:t>risks</w:t>
      </w:r>
      <w:r w:rsidR="001F6AA9" w:rsidRPr="004933A8">
        <w:rPr>
          <w:rFonts w:eastAsia="Times New Roman"/>
          <w:color w:val="575757"/>
          <w:lang w:eastAsia="en-NZ"/>
        </w:rPr>
        <w:t xml:space="preserve"> they may pose</w:t>
      </w:r>
      <w:r w:rsidR="00F12111" w:rsidRPr="004933A8">
        <w:rPr>
          <w:rFonts w:eastAsia="Times New Roman"/>
          <w:color w:val="575757"/>
          <w:lang w:eastAsia="en-NZ"/>
        </w:rPr>
        <w:t xml:space="preserve"> to others, or </w:t>
      </w:r>
      <w:r w:rsidRPr="004933A8">
        <w:rPr>
          <w:rFonts w:eastAsia="Times New Roman"/>
          <w:color w:val="575757"/>
          <w:lang w:eastAsia="en-NZ"/>
        </w:rPr>
        <w:t xml:space="preserve">our </w:t>
      </w:r>
      <w:r w:rsidR="00F12111" w:rsidRPr="004933A8">
        <w:rPr>
          <w:rFonts w:eastAsia="Times New Roman"/>
          <w:color w:val="575757"/>
          <w:lang w:eastAsia="en-NZ"/>
        </w:rPr>
        <w:t>environment</w:t>
      </w:r>
      <w:r w:rsidRPr="004933A8">
        <w:rPr>
          <w:rFonts w:eastAsia="Times New Roman"/>
          <w:color w:val="575757"/>
          <w:lang w:eastAsia="en-NZ"/>
        </w:rPr>
        <w:t>.</w:t>
      </w:r>
    </w:p>
    <w:p w:rsidR="00620B32" w:rsidRPr="004933A8" w:rsidRDefault="00620B32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F12111" w:rsidRPr="004933A8" w:rsidRDefault="00D838FC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Though you may not immediately think of them in this way, </w:t>
      </w:r>
      <w:r w:rsidR="004D322D" w:rsidRPr="004933A8">
        <w:rPr>
          <w:rFonts w:eastAsia="Times New Roman"/>
          <w:color w:val="575757"/>
          <w:lang w:eastAsia="en-NZ"/>
        </w:rPr>
        <w:t>chemical</w:t>
      </w:r>
      <w:r w:rsidR="00F12111" w:rsidRPr="004933A8">
        <w:rPr>
          <w:rFonts w:eastAsia="Times New Roman"/>
          <w:color w:val="575757"/>
          <w:lang w:eastAsia="en-NZ"/>
        </w:rPr>
        <w:t xml:space="preserve"> products </w:t>
      </w:r>
      <w:r w:rsidR="004D322D" w:rsidRPr="004933A8">
        <w:rPr>
          <w:rFonts w:eastAsia="Times New Roman"/>
          <w:color w:val="575757"/>
          <w:lang w:eastAsia="en-NZ"/>
        </w:rPr>
        <w:t>like th</w:t>
      </w:r>
      <w:r w:rsidR="006F2CE4" w:rsidRPr="004933A8">
        <w:rPr>
          <w:rFonts w:eastAsia="Times New Roman"/>
          <w:color w:val="575757"/>
          <w:lang w:eastAsia="en-NZ"/>
        </w:rPr>
        <w:t>ose listed here</w:t>
      </w:r>
      <w:r w:rsidR="004D322D" w:rsidRPr="004933A8">
        <w:rPr>
          <w:rFonts w:eastAsia="Times New Roman"/>
          <w:color w:val="575757"/>
          <w:lang w:eastAsia="en-NZ"/>
        </w:rPr>
        <w:t xml:space="preserve"> are classified as</w:t>
      </w:r>
      <w:r w:rsidR="001F6AA9" w:rsidRPr="004933A8">
        <w:rPr>
          <w:rFonts w:eastAsia="Times New Roman"/>
          <w:color w:val="575757"/>
          <w:lang w:eastAsia="en-NZ"/>
        </w:rPr>
        <w:t xml:space="preserve"> hazardous substances. They </w:t>
      </w:r>
      <w:r w:rsidR="00F12111" w:rsidRPr="004933A8">
        <w:rPr>
          <w:rFonts w:eastAsia="Times New Roman"/>
          <w:color w:val="575757"/>
          <w:lang w:eastAsia="en-NZ"/>
        </w:rPr>
        <w:t>need to be used safely and stored wisely:</w:t>
      </w:r>
    </w:p>
    <w:p w:rsidR="00F12111" w:rsidRPr="004933A8" w:rsidRDefault="00F12111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83039B" w:rsidRPr="004933A8" w:rsidRDefault="0083039B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Household cleaners – sprays, detergents, washing powders</w:t>
      </w:r>
      <w:r w:rsidR="0014041D" w:rsidRPr="004933A8">
        <w:rPr>
          <w:rFonts w:eastAsia="Times New Roman"/>
          <w:color w:val="454950"/>
          <w:lang w:eastAsia="en-NZ"/>
        </w:rPr>
        <w:t xml:space="preserve"> </w:t>
      </w:r>
      <w:proofErr w:type="spellStart"/>
      <w:r w:rsidR="0014041D" w:rsidRPr="004933A8">
        <w:rPr>
          <w:rFonts w:eastAsia="Times New Roman"/>
          <w:color w:val="454950"/>
          <w:lang w:eastAsia="en-NZ"/>
        </w:rPr>
        <w:t>etc</w:t>
      </w:r>
      <w:proofErr w:type="spellEnd"/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 xml:space="preserve">Garden products – </w:t>
      </w:r>
      <w:r w:rsidR="00D838FC" w:rsidRPr="004933A8">
        <w:rPr>
          <w:rFonts w:eastAsia="Times New Roman"/>
          <w:color w:val="454950"/>
          <w:lang w:eastAsia="en-NZ"/>
        </w:rPr>
        <w:t xml:space="preserve">including </w:t>
      </w:r>
      <w:r w:rsidR="004D322D" w:rsidRPr="004933A8">
        <w:rPr>
          <w:rFonts w:eastAsia="Times New Roman"/>
          <w:color w:val="454950"/>
          <w:lang w:eastAsia="en-NZ"/>
        </w:rPr>
        <w:t>insecticides,</w:t>
      </w:r>
      <w:r w:rsidRPr="004933A8">
        <w:rPr>
          <w:rFonts w:eastAsia="Times New Roman"/>
          <w:color w:val="454950"/>
          <w:lang w:eastAsia="en-NZ"/>
        </w:rPr>
        <w:t xml:space="preserve"> weed sp</w:t>
      </w:r>
      <w:r w:rsidR="004D322D" w:rsidRPr="004933A8">
        <w:rPr>
          <w:rFonts w:eastAsia="Times New Roman"/>
          <w:color w:val="454950"/>
          <w:lang w:eastAsia="en-NZ"/>
        </w:rPr>
        <w:t xml:space="preserve">rays, </w:t>
      </w:r>
      <w:proofErr w:type="spellStart"/>
      <w:r w:rsidRPr="004933A8">
        <w:rPr>
          <w:rFonts w:eastAsia="Times New Roman"/>
          <w:color w:val="454950"/>
          <w:lang w:eastAsia="en-NZ"/>
        </w:rPr>
        <w:t>etc</w:t>
      </w:r>
      <w:proofErr w:type="spellEnd"/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 xml:space="preserve">Cosmetics </w:t>
      </w:r>
      <w:r w:rsidR="004D322D" w:rsidRPr="004933A8">
        <w:rPr>
          <w:rFonts w:eastAsia="Times New Roman"/>
          <w:color w:val="454950"/>
          <w:lang w:eastAsia="en-NZ"/>
        </w:rPr>
        <w:t>labelled as  ‘</w:t>
      </w:r>
      <w:r w:rsidRPr="004933A8">
        <w:rPr>
          <w:rFonts w:eastAsia="Times New Roman"/>
          <w:color w:val="454950"/>
          <w:lang w:eastAsia="en-NZ"/>
        </w:rPr>
        <w:t>organic</w:t>
      </w:r>
      <w:r w:rsidR="004D322D" w:rsidRPr="004933A8">
        <w:rPr>
          <w:rFonts w:eastAsia="Times New Roman"/>
          <w:color w:val="454950"/>
          <w:lang w:eastAsia="en-NZ"/>
        </w:rPr>
        <w:t>’</w:t>
      </w:r>
      <w:r w:rsidRPr="004933A8">
        <w:rPr>
          <w:rFonts w:eastAsia="Times New Roman"/>
          <w:color w:val="454950"/>
          <w:lang w:eastAsia="en-NZ"/>
        </w:rPr>
        <w:t xml:space="preserve"> and </w:t>
      </w:r>
      <w:r w:rsidR="004D322D" w:rsidRPr="004933A8">
        <w:rPr>
          <w:rFonts w:eastAsia="Times New Roman"/>
          <w:color w:val="454950"/>
          <w:lang w:eastAsia="en-NZ"/>
        </w:rPr>
        <w:t>‘</w:t>
      </w:r>
      <w:r w:rsidRPr="004933A8">
        <w:rPr>
          <w:rFonts w:eastAsia="Times New Roman"/>
          <w:color w:val="454950"/>
          <w:lang w:eastAsia="en-NZ"/>
        </w:rPr>
        <w:t>environmentally friendly</w:t>
      </w:r>
      <w:r w:rsidR="004D322D" w:rsidRPr="004933A8">
        <w:rPr>
          <w:rFonts w:eastAsia="Times New Roman"/>
          <w:color w:val="454950"/>
          <w:lang w:eastAsia="en-NZ"/>
        </w:rPr>
        <w:t>’</w:t>
      </w:r>
      <w:r w:rsidRPr="004933A8">
        <w:rPr>
          <w:rFonts w:eastAsia="Times New Roman"/>
          <w:color w:val="454950"/>
          <w:lang w:eastAsia="en-NZ"/>
        </w:rPr>
        <w:t xml:space="preserve"> can </w:t>
      </w:r>
      <w:r w:rsidR="0014041D" w:rsidRPr="004933A8">
        <w:rPr>
          <w:rFonts w:eastAsia="Times New Roman"/>
          <w:color w:val="454950"/>
          <w:lang w:eastAsia="en-NZ"/>
        </w:rPr>
        <w:t>also be hazardous if swallowed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Fuels, such as LPG for barbeques and petrol stored for lawnmowers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Paints and paint thinners or solvents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Fireworks</w:t>
      </w:r>
    </w:p>
    <w:p w:rsidR="0083039B" w:rsidRPr="004933A8" w:rsidRDefault="006F2CE4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proofErr w:type="spellStart"/>
      <w:r w:rsidRPr="004933A8">
        <w:rPr>
          <w:rFonts w:eastAsia="Times New Roman"/>
          <w:color w:val="454950"/>
          <w:lang w:eastAsia="en-NZ"/>
        </w:rPr>
        <w:t>Facepaints</w:t>
      </w:r>
      <w:proofErr w:type="spellEnd"/>
      <w:r w:rsidRPr="004933A8">
        <w:rPr>
          <w:rFonts w:eastAsia="Times New Roman"/>
          <w:color w:val="454950"/>
          <w:lang w:eastAsia="en-NZ"/>
        </w:rPr>
        <w:t xml:space="preserve"> and </w:t>
      </w:r>
      <w:r w:rsidR="0083039B" w:rsidRPr="004933A8">
        <w:rPr>
          <w:rFonts w:eastAsia="Times New Roman"/>
          <w:color w:val="454950"/>
          <w:lang w:eastAsia="en-NZ"/>
        </w:rPr>
        <w:t xml:space="preserve">children’s </w:t>
      </w:r>
      <w:r w:rsidR="004D322D" w:rsidRPr="004933A8">
        <w:rPr>
          <w:rFonts w:eastAsia="Times New Roman"/>
          <w:color w:val="454950"/>
          <w:lang w:eastAsia="en-NZ"/>
        </w:rPr>
        <w:t xml:space="preserve">art </w:t>
      </w:r>
      <w:r w:rsidR="0083039B" w:rsidRPr="004933A8">
        <w:rPr>
          <w:rFonts w:eastAsia="Times New Roman"/>
          <w:color w:val="454950"/>
          <w:lang w:eastAsia="en-NZ"/>
        </w:rPr>
        <w:t>products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Spa and pool chemicals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>Poisons</w:t>
      </w:r>
      <w:r w:rsidR="00F12111" w:rsidRPr="004933A8">
        <w:rPr>
          <w:rFonts w:eastAsia="Times New Roman"/>
          <w:color w:val="454950"/>
          <w:lang w:eastAsia="en-NZ"/>
        </w:rPr>
        <w:t xml:space="preserve"> (</w:t>
      </w:r>
      <w:proofErr w:type="spellStart"/>
      <w:r w:rsidR="006F2CE4" w:rsidRPr="004933A8">
        <w:rPr>
          <w:rFonts w:eastAsia="Times New Roman"/>
          <w:color w:val="454950"/>
          <w:lang w:eastAsia="en-NZ"/>
        </w:rPr>
        <w:t>eg</w:t>
      </w:r>
      <w:proofErr w:type="spellEnd"/>
      <w:r w:rsidR="006F2CE4" w:rsidRPr="004933A8">
        <w:rPr>
          <w:rFonts w:eastAsia="Times New Roman"/>
          <w:color w:val="454950"/>
          <w:lang w:eastAsia="en-NZ"/>
        </w:rPr>
        <w:t xml:space="preserve">: </w:t>
      </w:r>
      <w:r w:rsidR="00F12111" w:rsidRPr="004933A8">
        <w:rPr>
          <w:rFonts w:eastAsia="Times New Roman"/>
          <w:color w:val="454950"/>
          <w:lang w:eastAsia="en-NZ"/>
        </w:rPr>
        <w:t xml:space="preserve">insecticides or </w:t>
      </w:r>
      <w:r w:rsidR="004D322D" w:rsidRPr="004933A8">
        <w:rPr>
          <w:rFonts w:eastAsia="Times New Roman"/>
          <w:color w:val="454950"/>
          <w:lang w:eastAsia="en-NZ"/>
        </w:rPr>
        <w:t>baits</w:t>
      </w:r>
      <w:r w:rsidR="00F12111" w:rsidRPr="004933A8">
        <w:rPr>
          <w:rFonts w:eastAsia="Times New Roman"/>
          <w:color w:val="454950"/>
          <w:lang w:eastAsia="en-NZ"/>
        </w:rPr>
        <w:t xml:space="preserve"> for eradicating pests and insects</w:t>
      </w:r>
      <w:r w:rsidR="006F2CE4" w:rsidRPr="004933A8">
        <w:rPr>
          <w:rFonts w:eastAsia="Times New Roman"/>
          <w:color w:val="454950"/>
          <w:lang w:eastAsia="en-NZ"/>
        </w:rPr>
        <w:t>)</w:t>
      </w:r>
      <w:r w:rsidR="00F12111" w:rsidRPr="004933A8">
        <w:rPr>
          <w:rFonts w:eastAsia="Times New Roman"/>
          <w:color w:val="454950"/>
          <w:lang w:eastAsia="en-NZ"/>
        </w:rPr>
        <w:t xml:space="preserve"> </w:t>
      </w:r>
    </w:p>
    <w:p w:rsidR="0083039B" w:rsidRPr="004933A8" w:rsidRDefault="0083039B" w:rsidP="008202A6">
      <w:pPr>
        <w:numPr>
          <w:ilvl w:val="0"/>
          <w:numId w:val="16"/>
        </w:numPr>
        <w:spacing w:after="0" w:line="360" w:lineRule="auto"/>
        <w:ind w:left="0"/>
        <w:rPr>
          <w:rFonts w:eastAsia="Times New Roman"/>
          <w:color w:val="454950"/>
          <w:lang w:eastAsia="en-NZ"/>
        </w:rPr>
      </w:pPr>
      <w:r w:rsidRPr="004933A8">
        <w:rPr>
          <w:rFonts w:eastAsia="Times New Roman"/>
          <w:color w:val="454950"/>
          <w:lang w:eastAsia="en-NZ"/>
        </w:rPr>
        <w:t xml:space="preserve">Pet products </w:t>
      </w:r>
      <w:r w:rsidR="00F12111" w:rsidRPr="004933A8">
        <w:rPr>
          <w:rFonts w:eastAsia="Times New Roman"/>
          <w:color w:val="454950"/>
          <w:lang w:eastAsia="en-NZ"/>
        </w:rPr>
        <w:t xml:space="preserve">such as flea and mite treatments </w:t>
      </w:r>
    </w:p>
    <w:p w:rsidR="0083039B" w:rsidRPr="004933A8" w:rsidRDefault="002113E8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. </w:t>
      </w:r>
    </w:p>
    <w:p w:rsidR="0043620E" w:rsidRPr="004933A8" w:rsidRDefault="005278C9" w:rsidP="005278C9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Wh</w:t>
      </w:r>
      <w:r w:rsidR="00F12111" w:rsidRPr="004933A8">
        <w:rPr>
          <w:rFonts w:eastAsia="Times New Roman"/>
          <w:b/>
          <w:color w:val="575757"/>
          <w:lang w:eastAsia="en-NZ"/>
        </w:rPr>
        <w:t xml:space="preserve">y you need to take extra care around these products </w:t>
      </w:r>
    </w:p>
    <w:p w:rsidR="00C10A18" w:rsidRPr="004933A8" w:rsidRDefault="00C10A18" w:rsidP="005278C9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</w:p>
    <w:p w:rsidR="005278C9" w:rsidRPr="004933A8" w:rsidRDefault="004D322D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These products are chemical substances and t</w:t>
      </w:r>
      <w:r w:rsidR="001F6AA9" w:rsidRPr="004933A8">
        <w:rPr>
          <w:rFonts w:eastAsia="Times New Roman"/>
          <w:color w:val="575757"/>
          <w:lang w:eastAsia="en-NZ"/>
        </w:rPr>
        <w:t xml:space="preserve">hey need to be handled with care.   If you </w:t>
      </w:r>
      <w:r w:rsidR="0043620E" w:rsidRPr="004933A8">
        <w:rPr>
          <w:rFonts w:eastAsia="Times New Roman"/>
          <w:color w:val="575757"/>
          <w:lang w:eastAsia="en-NZ"/>
        </w:rPr>
        <w:t xml:space="preserve">accidently </w:t>
      </w:r>
      <w:r w:rsidR="001F6AA9" w:rsidRPr="004933A8">
        <w:rPr>
          <w:rFonts w:eastAsia="Times New Roman"/>
          <w:color w:val="575757"/>
          <w:lang w:eastAsia="en-NZ"/>
        </w:rPr>
        <w:t>inhale, ing</w:t>
      </w:r>
      <w:r w:rsidR="0043620E" w:rsidRPr="004933A8">
        <w:rPr>
          <w:rFonts w:eastAsia="Times New Roman"/>
          <w:color w:val="575757"/>
          <w:lang w:eastAsia="en-NZ"/>
        </w:rPr>
        <w:t>est or misha</w:t>
      </w:r>
      <w:r w:rsidR="00F12111" w:rsidRPr="004933A8">
        <w:rPr>
          <w:rFonts w:eastAsia="Times New Roman"/>
          <w:color w:val="575757"/>
          <w:lang w:eastAsia="en-NZ"/>
        </w:rPr>
        <w:t>ndle</w:t>
      </w:r>
      <w:r w:rsidR="00A93C93" w:rsidRPr="004933A8">
        <w:rPr>
          <w:rFonts w:eastAsia="Times New Roman"/>
          <w:color w:val="575757"/>
          <w:lang w:eastAsia="en-NZ"/>
        </w:rPr>
        <w:t xml:space="preserve"> </w:t>
      </w:r>
      <w:r w:rsidR="0043620E" w:rsidRPr="004933A8">
        <w:rPr>
          <w:rFonts w:eastAsia="Times New Roman"/>
          <w:color w:val="575757"/>
          <w:lang w:eastAsia="en-NZ"/>
        </w:rPr>
        <w:t xml:space="preserve">them, </w:t>
      </w:r>
      <w:r w:rsidR="005278C9" w:rsidRPr="004933A8">
        <w:rPr>
          <w:rFonts w:eastAsia="Times New Roman"/>
          <w:color w:val="575757"/>
          <w:lang w:eastAsia="en-NZ"/>
        </w:rPr>
        <w:t xml:space="preserve">you </w:t>
      </w:r>
      <w:r w:rsidR="00A93C93" w:rsidRPr="004933A8">
        <w:rPr>
          <w:rFonts w:eastAsia="Times New Roman"/>
          <w:color w:val="575757"/>
          <w:lang w:eastAsia="en-NZ"/>
        </w:rPr>
        <w:t>could get</w:t>
      </w:r>
      <w:r w:rsidR="005278C9" w:rsidRPr="004933A8">
        <w:rPr>
          <w:rFonts w:eastAsia="Times New Roman"/>
          <w:color w:val="575757"/>
          <w:lang w:eastAsia="en-NZ"/>
        </w:rPr>
        <w:t xml:space="preserve"> sick. How sick and what</w:t>
      </w:r>
      <w:r w:rsidR="0043620E" w:rsidRPr="004933A8">
        <w:rPr>
          <w:rFonts w:eastAsia="Times New Roman"/>
          <w:color w:val="575757"/>
          <w:lang w:eastAsia="en-NZ"/>
        </w:rPr>
        <w:t xml:space="preserve"> </w:t>
      </w:r>
      <w:r w:rsidR="005278C9" w:rsidRPr="004933A8">
        <w:rPr>
          <w:rFonts w:eastAsia="Times New Roman"/>
          <w:color w:val="575757"/>
          <w:lang w:eastAsia="en-NZ"/>
        </w:rPr>
        <w:t xml:space="preserve">symptoms </w:t>
      </w:r>
      <w:r w:rsidR="00A93C93" w:rsidRPr="004933A8">
        <w:rPr>
          <w:rFonts w:eastAsia="Times New Roman"/>
          <w:color w:val="575757"/>
          <w:lang w:eastAsia="en-NZ"/>
        </w:rPr>
        <w:t>you might experience depends</w:t>
      </w:r>
      <w:r w:rsidR="005278C9" w:rsidRPr="004933A8">
        <w:rPr>
          <w:rFonts w:eastAsia="Times New Roman"/>
          <w:color w:val="575757"/>
          <w:lang w:eastAsia="en-NZ"/>
        </w:rPr>
        <w:t xml:space="preserve"> on the type </w:t>
      </w:r>
      <w:r w:rsidR="0043620E" w:rsidRPr="004933A8">
        <w:rPr>
          <w:rFonts w:eastAsia="Times New Roman"/>
          <w:color w:val="575757"/>
          <w:lang w:eastAsia="en-NZ"/>
        </w:rPr>
        <w:t xml:space="preserve">or amount of the substance </w:t>
      </w:r>
      <w:r w:rsidR="00A93C93" w:rsidRPr="004933A8">
        <w:rPr>
          <w:rFonts w:eastAsia="Times New Roman"/>
          <w:color w:val="575757"/>
          <w:lang w:eastAsia="en-NZ"/>
        </w:rPr>
        <w:t xml:space="preserve">you’ve come into contact with. </w:t>
      </w:r>
      <w:r w:rsidR="005278C9" w:rsidRPr="004933A8">
        <w:rPr>
          <w:rFonts w:eastAsia="Times New Roman"/>
          <w:color w:val="575757"/>
          <w:lang w:eastAsia="en-NZ"/>
        </w:rPr>
        <w:t>Symptoms may range from skin irritations, sore eyes or headaches to breathing difficulties, burns or vomiting to serious</w:t>
      </w:r>
      <w:r w:rsidR="001F6AA9" w:rsidRPr="004933A8">
        <w:rPr>
          <w:rFonts w:eastAsia="Times New Roman"/>
          <w:color w:val="575757"/>
          <w:lang w:eastAsia="en-NZ"/>
        </w:rPr>
        <w:t xml:space="preserve"> or </w:t>
      </w:r>
      <w:r w:rsidR="005278C9" w:rsidRPr="004933A8">
        <w:rPr>
          <w:rFonts w:eastAsia="Times New Roman"/>
          <w:color w:val="575757"/>
          <w:lang w:eastAsia="en-NZ"/>
        </w:rPr>
        <w:t>life</w:t>
      </w:r>
      <w:r w:rsidR="001F6AA9" w:rsidRPr="004933A8">
        <w:rPr>
          <w:rFonts w:eastAsia="Times New Roman"/>
          <w:color w:val="575757"/>
          <w:lang w:eastAsia="en-NZ"/>
        </w:rPr>
        <w:t>-t</w:t>
      </w:r>
      <w:r w:rsidR="005278C9" w:rsidRPr="004933A8">
        <w:rPr>
          <w:rFonts w:eastAsia="Times New Roman"/>
          <w:color w:val="575757"/>
          <w:lang w:eastAsia="en-NZ"/>
        </w:rPr>
        <w:t xml:space="preserve">hreatening </w:t>
      </w:r>
      <w:r w:rsidR="0043620E" w:rsidRPr="004933A8">
        <w:rPr>
          <w:rFonts w:eastAsia="Times New Roman"/>
          <w:color w:val="575757"/>
          <w:lang w:eastAsia="en-NZ"/>
        </w:rPr>
        <w:t>conditions.</w:t>
      </w:r>
    </w:p>
    <w:p w:rsidR="006F2CE4" w:rsidRPr="004933A8" w:rsidRDefault="006F2CE4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6F2CE4" w:rsidRPr="004933A8" w:rsidRDefault="006F2CE4" w:rsidP="006F2CE4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For urgent advice on poisoning, contact the National Poisons Centre on 0800 Poison or 0800 764 766.</w:t>
      </w:r>
    </w:p>
    <w:p w:rsidR="006F2CE4" w:rsidRPr="004933A8" w:rsidRDefault="006F2CE4" w:rsidP="006F2CE4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5C1036" w:rsidRPr="004933A8" w:rsidRDefault="006F2CE4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Long-term storage or misuse of</w:t>
      </w:r>
      <w:r w:rsidR="0043620E" w:rsidRPr="004933A8">
        <w:rPr>
          <w:rFonts w:eastAsia="Times New Roman"/>
          <w:color w:val="575757"/>
          <w:lang w:eastAsia="en-NZ"/>
        </w:rPr>
        <w:t xml:space="preserve"> </w:t>
      </w:r>
      <w:r w:rsidRPr="004933A8">
        <w:rPr>
          <w:rFonts w:eastAsia="Times New Roman"/>
          <w:color w:val="575757"/>
          <w:lang w:eastAsia="en-NZ"/>
        </w:rPr>
        <w:t>BBQ f</w:t>
      </w:r>
      <w:r w:rsidR="001F6AA9" w:rsidRPr="004933A8">
        <w:rPr>
          <w:rFonts w:eastAsia="Times New Roman"/>
          <w:color w:val="575757"/>
          <w:lang w:eastAsia="en-NZ"/>
        </w:rPr>
        <w:t>uels, gas bottles</w:t>
      </w:r>
      <w:r w:rsidR="0043620E" w:rsidRPr="004933A8">
        <w:rPr>
          <w:rFonts w:eastAsia="Times New Roman"/>
          <w:color w:val="575757"/>
          <w:lang w:eastAsia="en-NZ"/>
        </w:rPr>
        <w:t xml:space="preserve">, </w:t>
      </w:r>
      <w:r w:rsidR="0014041D" w:rsidRPr="004933A8">
        <w:rPr>
          <w:rFonts w:eastAsia="Times New Roman"/>
          <w:color w:val="575757"/>
          <w:lang w:eastAsia="en-NZ"/>
        </w:rPr>
        <w:t>flammable products</w:t>
      </w:r>
      <w:r w:rsidR="00784BC0" w:rsidRPr="004933A8">
        <w:rPr>
          <w:rFonts w:eastAsia="Times New Roman"/>
          <w:color w:val="575757"/>
          <w:lang w:eastAsia="en-NZ"/>
        </w:rPr>
        <w:t xml:space="preserve"> or pressurised containers </w:t>
      </w:r>
      <w:r w:rsidRPr="004933A8">
        <w:rPr>
          <w:rFonts w:eastAsia="Times New Roman"/>
          <w:color w:val="575757"/>
          <w:lang w:eastAsia="en-NZ"/>
        </w:rPr>
        <w:t xml:space="preserve">may </w:t>
      </w:r>
      <w:r w:rsidR="00784BC0" w:rsidRPr="004933A8">
        <w:rPr>
          <w:rFonts w:eastAsia="Times New Roman"/>
          <w:color w:val="575757"/>
          <w:lang w:eastAsia="en-NZ"/>
        </w:rPr>
        <w:t>cause a fire or an explosion that could result in loss of property, injury</w:t>
      </w:r>
      <w:r w:rsidR="0043620E" w:rsidRPr="004933A8">
        <w:rPr>
          <w:rFonts w:eastAsia="Times New Roman"/>
          <w:color w:val="575757"/>
          <w:lang w:eastAsia="en-NZ"/>
        </w:rPr>
        <w:t xml:space="preserve"> – or worse. </w:t>
      </w:r>
    </w:p>
    <w:p w:rsidR="0014041D" w:rsidRPr="004933A8" w:rsidRDefault="0014041D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5278C9" w:rsidRPr="004933A8" w:rsidRDefault="005278C9" w:rsidP="005278C9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14041D" w:rsidRPr="004933A8" w:rsidRDefault="00D838FC" w:rsidP="0083039B">
      <w:pPr>
        <w:spacing w:after="0" w:line="240" w:lineRule="auto"/>
        <w:rPr>
          <w:rFonts w:eastAsia="Times New Roman"/>
          <w:b/>
          <w:color w:val="454950"/>
          <w:lang w:eastAsia="en-NZ"/>
        </w:rPr>
      </w:pPr>
      <w:r w:rsidRPr="004933A8">
        <w:rPr>
          <w:rFonts w:eastAsia="Times New Roman"/>
          <w:b/>
          <w:color w:val="454950"/>
          <w:lang w:eastAsia="en-NZ"/>
        </w:rPr>
        <w:t>Read the label</w:t>
      </w:r>
    </w:p>
    <w:p w:rsidR="00D838FC" w:rsidRPr="004933A8" w:rsidRDefault="00D838FC" w:rsidP="0083039B">
      <w:pPr>
        <w:spacing w:after="0" w:line="240" w:lineRule="auto"/>
        <w:rPr>
          <w:rFonts w:eastAsia="Times New Roman"/>
          <w:b/>
          <w:color w:val="454950"/>
          <w:lang w:eastAsia="en-NZ"/>
        </w:rPr>
      </w:pPr>
    </w:p>
    <w:p w:rsidR="00D838FC" w:rsidRPr="004933A8" w:rsidRDefault="00D838FC" w:rsidP="00D838FC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The label offers all the information you need to keep yourself</w:t>
      </w:r>
      <w:r w:rsidR="004D322D" w:rsidRPr="004933A8">
        <w:rPr>
          <w:rFonts w:eastAsia="Times New Roman"/>
          <w:color w:val="575757"/>
          <w:lang w:eastAsia="en-NZ"/>
        </w:rPr>
        <w:t xml:space="preserve"> safe</w:t>
      </w:r>
      <w:r w:rsidRPr="004933A8">
        <w:rPr>
          <w:rFonts w:eastAsia="Times New Roman"/>
          <w:color w:val="575757"/>
          <w:lang w:eastAsia="en-NZ"/>
        </w:rPr>
        <w:t xml:space="preserve">. For instance, it will list any protective clothing </w:t>
      </w:r>
      <w:r w:rsidR="006F2CE4" w:rsidRPr="004933A8">
        <w:rPr>
          <w:rFonts w:eastAsia="Times New Roman"/>
          <w:color w:val="575757"/>
          <w:lang w:eastAsia="en-NZ"/>
        </w:rPr>
        <w:t>or gear you may</w:t>
      </w:r>
      <w:r w:rsidRPr="004933A8">
        <w:rPr>
          <w:rFonts w:eastAsia="Times New Roman"/>
          <w:color w:val="575757"/>
          <w:lang w:eastAsia="en-NZ"/>
        </w:rPr>
        <w:t xml:space="preserve"> need to use, whether </w:t>
      </w:r>
      <w:r w:rsidR="004D322D" w:rsidRPr="004933A8">
        <w:rPr>
          <w:rFonts w:eastAsia="Times New Roman"/>
          <w:color w:val="575757"/>
          <w:lang w:eastAsia="en-NZ"/>
        </w:rPr>
        <w:t>the products</w:t>
      </w:r>
      <w:r w:rsidRPr="004933A8">
        <w:rPr>
          <w:rFonts w:eastAsia="Times New Roman"/>
          <w:color w:val="575757"/>
          <w:lang w:eastAsia="en-NZ"/>
        </w:rPr>
        <w:t xml:space="preserve"> </w:t>
      </w:r>
      <w:r w:rsidR="006F2CE4" w:rsidRPr="004933A8">
        <w:rPr>
          <w:rFonts w:eastAsia="Times New Roman"/>
          <w:color w:val="575757"/>
          <w:lang w:eastAsia="en-NZ"/>
        </w:rPr>
        <w:t>can be used</w:t>
      </w:r>
      <w:r w:rsidRPr="004933A8">
        <w:rPr>
          <w:rFonts w:eastAsia="Times New Roman"/>
          <w:color w:val="575757"/>
          <w:lang w:eastAsia="en-NZ"/>
        </w:rPr>
        <w:t xml:space="preserve"> inside and outside, or what special precautions you may need to take. </w:t>
      </w:r>
    </w:p>
    <w:p w:rsidR="00D838FC" w:rsidRPr="004933A8" w:rsidRDefault="00D838FC" w:rsidP="00D838FC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Following the label instructions ensures </w:t>
      </w:r>
      <w:r w:rsidR="004D322D" w:rsidRPr="004933A8">
        <w:rPr>
          <w:rFonts w:eastAsia="Times New Roman"/>
          <w:color w:val="575757"/>
          <w:lang w:eastAsia="en-NZ"/>
        </w:rPr>
        <w:t>you can use these products safely</w:t>
      </w:r>
      <w:r w:rsidRPr="004933A8">
        <w:rPr>
          <w:rFonts w:eastAsia="Times New Roman"/>
          <w:color w:val="575757"/>
          <w:lang w:eastAsia="en-NZ"/>
        </w:rPr>
        <w:t>.</w:t>
      </w:r>
    </w:p>
    <w:p w:rsidR="00D838FC" w:rsidRPr="004933A8" w:rsidRDefault="00D838FC" w:rsidP="0083039B">
      <w:pPr>
        <w:spacing w:after="0" w:line="240" w:lineRule="auto"/>
        <w:rPr>
          <w:rFonts w:eastAsia="Times New Roman"/>
          <w:b/>
          <w:color w:val="454950"/>
          <w:lang w:eastAsia="en-NZ"/>
        </w:rPr>
      </w:pPr>
    </w:p>
    <w:p w:rsidR="00F270C3" w:rsidRPr="004933A8" w:rsidRDefault="0043620E" w:rsidP="00F270C3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Th</w:t>
      </w:r>
      <w:r w:rsidR="001F6AA9" w:rsidRPr="004933A8">
        <w:rPr>
          <w:rFonts w:eastAsia="Times New Roman"/>
          <w:color w:val="575757"/>
          <w:lang w:eastAsia="en-NZ"/>
        </w:rPr>
        <w:t>e products we’ve listed above will</w:t>
      </w:r>
      <w:r w:rsidR="006F2CE4" w:rsidRPr="004933A8">
        <w:rPr>
          <w:rFonts w:eastAsia="Times New Roman"/>
          <w:color w:val="575757"/>
          <w:lang w:eastAsia="en-NZ"/>
        </w:rPr>
        <w:t xml:space="preserve"> sometimes</w:t>
      </w:r>
      <w:r w:rsidR="001E3668" w:rsidRPr="004933A8">
        <w:rPr>
          <w:rFonts w:eastAsia="Times New Roman"/>
          <w:color w:val="575757"/>
          <w:lang w:eastAsia="en-NZ"/>
        </w:rPr>
        <w:t xml:space="preserve"> have</w:t>
      </w:r>
      <w:r w:rsidR="00D37802" w:rsidRPr="004933A8">
        <w:rPr>
          <w:rFonts w:eastAsia="Times New Roman"/>
          <w:color w:val="575757"/>
          <w:lang w:eastAsia="en-NZ"/>
        </w:rPr>
        <w:t xml:space="preserve"> the words </w:t>
      </w:r>
      <w:r w:rsidR="00D37802" w:rsidRPr="004933A8">
        <w:rPr>
          <w:rFonts w:eastAsia="Times New Roman"/>
          <w:i/>
          <w:color w:val="575757"/>
          <w:lang w:eastAsia="en-NZ"/>
        </w:rPr>
        <w:t>Danger</w:t>
      </w:r>
      <w:r w:rsidR="00D37802" w:rsidRPr="004933A8">
        <w:rPr>
          <w:rFonts w:eastAsia="Times New Roman"/>
          <w:color w:val="575757"/>
          <w:lang w:eastAsia="en-NZ"/>
        </w:rPr>
        <w:t xml:space="preserve">, </w:t>
      </w:r>
      <w:r w:rsidR="00D37802" w:rsidRPr="004933A8">
        <w:rPr>
          <w:rFonts w:eastAsia="Times New Roman"/>
          <w:i/>
          <w:color w:val="575757"/>
          <w:lang w:eastAsia="en-NZ"/>
        </w:rPr>
        <w:t>Warning</w:t>
      </w:r>
      <w:r w:rsidR="00D37802" w:rsidRPr="004933A8">
        <w:rPr>
          <w:rFonts w:eastAsia="Times New Roman"/>
          <w:color w:val="575757"/>
          <w:lang w:eastAsia="en-NZ"/>
        </w:rPr>
        <w:t xml:space="preserve">, </w:t>
      </w:r>
      <w:r w:rsidR="00D37802" w:rsidRPr="004933A8">
        <w:rPr>
          <w:rFonts w:eastAsia="Times New Roman"/>
          <w:i/>
          <w:color w:val="575757"/>
          <w:lang w:eastAsia="en-NZ"/>
        </w:rPr>
        <w:t>Poison</w:t>
      </w:r>
      <w:r w:rsidR="00D37802" w:rsidRPr="004933A8">
        <w:rPr>
          <w:rFonts w:eastAsia="Times New Roman"/>
          <w:color w:val="575757"/>
          <w:lang w:eastAsia="en-NZ"/>
        </w:rPr>
        <w:t xml:space="preserve"> or </w:t>
      </w:r>
      <w:r w:rsidR="00D37802" w:rsidRPr="004933A8">
        <w:rPr>
          <w:rFonts w:eastAsia="Times New Roman"/>
          <w:i/>
          <w:color w:val="575757"/>
          <w:lang w:eastAsia="en-NZ"/>
        </w:rPr>
        <w:t>Caution</w:t>
      </w:r>
      <w:r w:rsidR="00E17AD1" w:rsidRPr="004933A8">
        <w:rPr>
          <w:rFonts w:eastAsia="Times New Roman"/>
          <w:color w:val="575757"/>
          <w:lang w:eastAsia="en-NZ"/>
        </w:rPr>
        <w:t xml:space="preserve"> on </w:t>
      </w:r>
      <w:r w:rsidR="000407F8" w:rsidRPr="004933A8">
        <w:rPr>
          <w:rFonts w:eastAsia="Times New Roman"/>
          <w:color w:val="575757"/>
          <w:lang w:eastAsia="en-NZ"/>
        </w:rPr>
        <w:t>their labelling as a warning that you will need to t</w:t>
      </w:r>
      <w:r w:rsidR="001E3668" w:rsidRPr="004933A8">
        <w:rPr>
          <w:rFonts w:eastAsia="Times New Roman"/>
          <w:color w:val="575757"/>
          <w:lang w:eastAsia="en-NZ"/>
        </w:rPr>
        <w:t>ake extra care w</w:t>
      </w:r>
      <w:r w:rsidR="000407F8" w:rsidRPr="004933A8">
        <w:rPr>
          <w:rFonts w:eastAsia="Times New Roman"/>
          <w:color w:val="575757"/>
          <w:lang w:eastAsia="en-NZ"/>
        </w:rPr>
        <w:t>ith them.</w:t>
      </w:r>
      <w:r w:rsidR="001E3668" w:rsidRPr="004933A8">
        <w:rPr>
          <w:rFonts w:eastAsia="Times New Roman"/>
          <w:color w:val="575757"/>
          <w:lang w:eastAsia="en-NZ"/>
        </w:rPr>
        <w:t xml:space="preserve"> The</w:t>
      </w:r>
      <w:r w:rsidR="001F6AA9" w:rsidRPr="004933A8">
        <w:rPr>
          <w:rFonts w:eastAsia="Times New Roman"/>
          <w:color w:val="575757"/>
          <w:lang w:eastAsia="en-NZ"/>
        </w:rPr>
        <w:t>y may</w:t>
      </w:r>
      <w:r w:rsidR="000407F8" w:rsidRPr="004933A8">
        <w:rPr>
          <w:rFonts w:eastAsia="Times New Roman"/>
          <w:color w:val="575757"/>
          <w:lang w:eastAsia="en-NZ"/>
        </w:rPr>
        <w:t xml:space="preserve"> also</w:t>
      </w:r>
      <w:r w:rsidR="001F6AA9" w:rsidRPr="004933A8">
        <w:rPr>
          <w:rFonts w:eastAsia="Times New Roman"/>
          <w:color w:val="575757"/>
          <w:lang w:eastAsia="en-NZ"/>
        </w:rPr>
        <w:t xml:space="preserve"> include </w:t>
      </w:r>
      <w:r w:rsidR="000407F8" w:rsidRPr="004933A8">
        <w:rPr>
          <w:rFonts w:eastAsia="Times New Roman"/>
          <w:color w:val="575757"/>
          <w:lang w:eastAsia="en-NZ"/>
        </w:rPr>
        <w:t>information</w:t>
      </w:r>
      <w:r w:rsidR="002113E8" w:rsidRPr="004933A8">
        <w:rPr>
          <w:rFonts w:eastAsia="Times New Roman"/>
          <w:color w:val="575757"/>
          <w:lang w:eastAsia="en-NZ"/>
        </w:rPr>
        <w:t xml:space="preserve"> </w:t>
      </w:r>
      <w:r w:rsidR="00F270C3" w:rsidRPr="004933A8">
        <w:rPr>
          <w:rFonts w:eastAsia="Times New Roman"/>
          <w:color w:val="575757"/>
          <w:lang w:eastAsia="en-NZ"/>
        </w:rPr>
        <w:t xml:space="preserve">about the harm the product </w:t>
      </w:r>
      <w:r w:rsidR="001F6AA9" w:rsidRPr="004933A8">
        <w:rPr>
          <w:rFonts w:eastAsia="Times New Roman"/>
          <w:color w:val="575757"/>
          <w:lang w:eastAsia="en-NZ"/>
        </w:rPr>
        <w:t xml:space="preserve">may </w:t>
      </w:r>
      <w:r w:rsidR="00F270C3" w:rsidRPr="004933A8">
        <w:rPr>
          <w:rFonts w:eastAsia="Times New Roman"/>
          <w:color w:val="575757"/>
          <w:lang w:eastAsia="en-NZ"/>
        </w:rPr>
        <w:t>cause</w:t>
      </w:r>
      <w:r w:rsidR="008C72B0" w:rsidRPr="004933A8">
        <w:rPr>
          <w:rFonts w:eastAsia="Times New Roman"/>
          <w:color w:val="575757"/>
          <w:lang w:eastAsia="en-NZ"/>
        </w:rPr>
        <w:t>, to you or the environment</w:t>
      </w:r>
      <w:r w:rsidR="008202A6" w:rsidRPr="004933A8">
        <w:rPr>
          <w:rFonts w:eastAsia="Times New Roman"/>
          <w:color w:val="575757"/>
          <w:lang w:eastAsia="en-NZ"/>
        </w:rPr>
        <w:t>, if not used correctly,</w:t>
      </w:r>
      <w:r w:rsidR="001F6AA9" w:rsidRPr="004933A8">
        <w:rPr>
          <w:rFonts w:eastAsia="Times New Roman"/>
          <w:color w:val="575757"/>
          <w:lang w:eastAsia="en-NZ"/>
        </w:rPr>
        <w:t xml:space="preserve"> </w:t>
      </w:r>
      <w:r w:rsidR="008202A6" w:rsidRPr="004933A8">
        <w:rPr>
          <w:rFonts w:eastAsia="Times New Roman"/>
          <w:color w:val="575757"/>
          <w:lang w:eastAsia="en-NZ"/>
        </w:rPr>
        <w:t>how</w:t>
      </w:r>
      <w:r w:rsidR="001F6AA9" w:rsidRPr="004933A8">
        <w:rPr>
          <w:rFonts w:eastAsia="Times New Roman"/>
          <w:color w:val="575757"/>
          <w:lang w:eastAsia="en-NZ"/>
        </w:rPr>
        <w:t xml:space="preserve"> to </w:t>
      </w:r>
      <w:r w:rsidR="008202A6" w:rsidRPr="004933A8">
        <w:rPr>
          <w:rFonts w:eastAsia="Times New Roman"/>
          <w:color w:val="575757"/>
          <w:lang w:eastAsia="en-NZ"/>
        </w:rPr>
        <w:t xml:space="preserve">protect yourself </w:t>
      </w:r>
      <w:r w:rsidR="00F270C3" w:rsidRPr="004933A8">
        <w:rPr>
          <w:rFonts w:eastAsia="Times New Roman"/>
          <w:color w:val="575757"/>
          <w:lang w:eastAsia="en-NZ"/>
        </w:rPr>
        <w:t>and what to do in an emergency. It may also tell you how to best store and dispose of the product.</w:t>
      </w:r>
    </w:p>
    <w:p w:rsidR="001F6AA9" w:rsidRPr="004933A8" w:rsidRDefault="001F6AA9" w:rsidP="00F270C3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5C1036" w:rsidRPr="004933A8" w:rsidRDefault="005C1036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Think about storage sites</w:t>
      </w:r>
    </w:p>
    <w:p w:rsidR="00782CFA" w:rsidRPr="004933A8" w:rsidRDefault="000407F8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Sheds</w:t>
      </w:r>
      <w:r w:rsidR="00782CFA" w:rsidRPr="004933A8">
        <w:rPr>
          <w:rFonts w:eastAsia="Times New Roman"/>
          <w:color w:val="575757"/>
          <w:lang w:eastAsia="en-NZ"/>
        </w:rPr>
        <w:t xml:space="preserve"> and garages </w:t>
      </w:r>
      <w:r w:rsidRPr="004933A8">
        <w:rPr>
          <w:rFonts w:eastAsia="Times New Roman"/>
          <w:color w:val="575757"/>
          <w:lang w:eastAsia="en-NZ"/>
        </w:rPr>
        <w:t xml:space="preserve">are </w:t>
      </w:r>
      <w:r w:rsidR="00782CFA" w:rsidRPr="004933A8">
        <w:rPr>
          <w:rFonts w:eastAsia="Times New Roman"/>
          <w:color w:val="575757"/>
          <w:lang w:eastAsia="en-NZ"/>
        </w:rPr>
        <w:t xml:space="preserve">often </w:t>
      </w:r>
      <w:r w:rsidRPr="004933A8">
        <w:rPr>
          <w:rFonts w:eastAsia="Times New Roman"/>
          <w:color w:val="575757"/>
          <w:lang w:eastAsia="en-NZ"/>
        </w:rPr>
        <w:t>collection points for a variety of</w:t>
      </w:r>
      <w:r w:rsidR="00B135D4" w:rsidRPr="004933A8">
        <w:rPr>
          <w:rFonts w:eastAsia="Times New Roman"/>
          <w:color w:val="575757"/>
          <w:lang w:eastAsia="en-NZ"/>
        </w:rPr>
        <w:t xml:space="preserve"> chemical products </w:t>
      </w:r>
      <w:r w:rsidRPr="004933A8">
        <w:rPr>
          <w:rFonts w:eastAsia="Times New Roman"/>
          <w:color w:val="575757"/>
          <w:lang w:eastAsia="en-NZ"/>
        </w:rPr>
        <w:t xml:space="preserve">used </w:t>
      </w:r>
      <w:r w:rsidR="00782CFA" w:rsidRPr="004933A8">
        <w:rPr>
          <w:rFonts w:eastAsia="Times New Roman"/>
          <w:color w:val="575757"/>
          <w:lang w:eastAsia="en-NZ"/>
        </w:rPr>
        <w:t xml:space="preserve">for gardening, </w:t>
      </w:r>
      <w:r w:rsidRPr="004933A8">
        <w:rPr>
          <w:rFonts w:eastAsia="Times New Roman"/>
          <w:color w:val="575757"/>
          <w:lang w:eastAsia="en-NZ"/>
        </w:rPr>
        <w:t xml:space="preserve">washing the car, </w:t>
      </w:r>
      <w:r w:rsidR="00B135D4" w:rsidRPr="004933A8">
        <w:rPr>
          <w:rFonts w:eastAsia="Times New Roman"/>
          <w:color w:val="575757"/>
          <w:lang w:eastAsia="en-NZ"/>
        </w:rPr>
        <w:t xml:space="preserve">or </w:t>
      </w:r>
      <w:r w:rsidRPr="004933A8">
        <w:rPr>
          <w:rFonts w:eastAsia="Times New Roman"/>
          <w:color w:val="575757"/>
          <w:lang w:eastAsia="en-NZ"/>
        </w:rPr>
        <w:t xml:space="preserve">for </w:t>
      </w:r>
      <w:r w:rsidR="00782CFA" w:rsidRPr="004933A8">
        <w:rPr>
          <w:rFonts w:eastAsia="Times New Roman"/>
          <w:color w:val="575757"/>
          <w:lang w:eastAsia="en-NZ"/>
        </w:rPr>
        <w:t>heav</w:t>
      </w:r>
      <w:r w:rsidRPr="004933A8">
        <w:rPr>
          <w:rFonts w:eastAsia="Times New Roman"/>
          <w:color w:val="575757"/>
          <w:lang w:eastAsia="en-NZ"/>
        </w:rPr>
        <w:t>y</w:t>
      </w:r>
      <w:r w:rsidR="00B135D4" w:rsidRPr="004933A8">
        <w:rPr>
          <w:rFonts w:eastAsia="Times New Roman"/>
          <w:color w:val="575757"/>
          <w:lang w:eastAsia="en-NZ"/>
        </w:rPr>
        <w:t>-duty house maintenance such as p</w:t>
      </w:r>
      <w:r w:rsidR="004D322D" w:rsidRPr="004933A8">
        <w:rPr>
          <w:rFonts w:eastAsia="Times New Roman"/>
          <w:color w:val="575757"/>
          <w:lang w:eastAsia="en-NZ"/>
        </w:rPr>
        <w:t>ool and spa cleaners</w:t>
      </w:r>
      <w:r w:rsidR="00B135D4" w:rsidRPr="004933A8">
        <w:rPr>
          <w:rFonts w:eastAsia="Times New Roman"/>
          <w:color w:val="575757"/>
          <w:lang w:eastAsia="en-NZ"/>
        </w:rPr>
        <w:t xml:space="preserve">. </w:t>
      </w:r>
      <w:r w:rsidR="004D322D" w:rsidRPr="004933A8">
        <w:rPr>
          <w:rFonts w:eastAsia="Times New Roman"/>
          <w:color w:val="575757"/>
          <w:lang w:eastAsia="en-NZ"/>
        </w:rPr>
        <w:t xml:space="preserve"> </w:t>
      </w:r>
      <w:r w:rsidR="008C72B0" w:rsidRPr="004933A8">
        <w:rPr>
          <w:rFonts w:eastAsia="Times New Roman"/>
          <w:color w:val="575757"/>
          <w:lang w:eastAsia="en-NZ"/>
        </w:rPr>
        <w:t xml:space="preserve">Keep these products </w:t>
      </w:r>
      <w:r w:rsidR="00782CFA" w:rsidRPr="004933A8">
        <w:rPr>
          <w:rFonts w:eastAsia="Times New Roman"/>
          <w:color w:val="575757"/>
          <w:lang w:eastAsia="en-NZ"/>
        </w:rPr>
        <w:t xml:space="preserve">out of reach </w:t>
      </w:r>
      <w:r w:rsidR="00B135D4" w:rsidRPr="004933A8">
        <w:rPr>
          <w:rFonts w:eastAsia="Times New Roman"/>
          <w:color w:val="575757"/>
          <w:lang w:eastAsia="en-NZ"/>
        </w:rPr>
        <w:t xml:space="preserve">and, in the case of pool and spa cleaners, keep them away from other chemicals. </w:t>
      </w:r>
      <w:r w:rsidR="007A0971" w:rsidRPr="004933A8">
        <w:rPr>
          <w:rFonts w:eastAsia="Times New Roman"/>
          <w:color w:val="575757"/>
          <w:lang w:eastAsia="en-NZ"/>
        </w:rPr>
        <w:t xml:space="preserve"> </w:t>
      </w:r>
      <w:r w:rsidR="00E17AD1" w:rsidRPr="004933A8">
        <w:rPr>
          <w:rFonts w:eastAsia="Times New Roman"/>
          <w:color w:val="575757"/>
          <w:lang w:eastAsia="en-NZ"/>
        </w:rPr>
        <w:t xml:space="preserve">If </w:t>
      </w:r>
      <w:r w:rsidR="008C72B0" w:rsidRPr="004933A8">
        <w:rPr>
          <w:rFonts w:eastAsia="Times New Roman"/>
          <w:color w:val="575757"/>
          <w:lang w:eastAsia="en-NZ"/>
        </w:rPr>
        <w:t>you use</w:t>
      </w:r>
      <w:r w:rsidR="00B135D4" w:rsidRPr="004933A8">
        <w:rPr>
          <w:rFonts w:eastAsia="Times New Roman"/>
          <w:color w:val="575757"/>
          <w:lang w:eastAsia="en-NZ"/>
        </w:rPr>
        <w:t xml:space="preserve"> insecticides or baits,</w:t>
      </w:r>
      <w:r w:rsidR="007A0971" w:rsidRPr="004933A8">
        <w:rPr>
          <w:rFonts w:eastAsia="Times New Roman"/>
          <w:color w:val="575757"/>
          <w:lang w:eastAsia="en-NZ"/>
        </w:rPr>
        <w:t xml:space="preserve"> </w:t>
      </w:r>
      <w:r w:rsidR="00E17AD1" w:rsidRPr="004933A8">
        <w:rPr>
          <w:rFonts w:eastAsia="Times New Roman"/>
          <w:color w:val="575757"/>
          <w:lang w:eastAsia="en-NZ"/>
        </w:rPr>
        <w:t xml:space="preserve">don’t </w:t>
      </w:r>
      <w:r w:rsidR="008C72B0" w:rsidRPr="004933A8">
        <w:rPr>
          <w:rFonts w:eastAsia="Times New Roman"/>
          <w:color w:val="575757"/>
          <w:lang w:eastAsia="en-NZ"/>
        </w:rPr>
        <w:t>apply or store</w:t>
      </w:r>
      <w:r w:rsidR="00E17AD1" w:rsidRPr="004933A8">
        <w:rPr>
          <w:rFonts w:eastAsia="Times New Roman"/>
          <w:color w:val="575757"/>
          <w:lang w:eastAsia="en-NZ"/>
        </w:rPr>
        <w:t xml:space="preserve"> them </w:t>
      </w:r>
      <w:r w:rsidR="007A0971" w:rsidRPr="004933A8">
        <w:rPr>
          <w:rFonts w:eastAsia="Times New Roman"/>
          <w:color w:val="575757"/>
          <w:lang w:eastAsia="en-NZ"/>
        </w:rPr>
        <w:t xml:space="preserve">in areas that </w:t>
      </w:r>
      <w:r w:rsidR="008C72B0" w:rsidRPr="004933A8">
        <w:rPr>
          <w:rFonts w:eastAsia="Times New Roman"/>
          <w:color w:val="575757"/>
          <w:lang w:eastAsia="en-NZ"/>
        </w:rPr>
        <w:t>that are accessible to</w:t>
      </w:r>
      <w:r w:rsidR="007A0971" w:rsidRPr="004933A8">
        <w:rPr>
          <w:rFonts w:eastAsia="Times New Roman"/>
          <w:color w:val="575757"/>
          <w:lang w:eastAsia="en-NZ"/>
        </w:rPr>
        <w:t xml:space="preserve"> children or pets.</w:t>
      </w:r>
    </w:p>
    <w:p w:rsidR="0083039B" w:rsidRPr="004933A8" w:rsidRDefault="0083039B" w:rsidP="0083039B">
      <w:pPr>
        <w:shd w:val="clear" w:color="auto" w:fill="FFFFFF"/>
        <w:spacing w:after="0" w:line="360" w:lineRule="atLeast"/>
        <w:rPr>
          <w:rFonts w:eastAsia="Times New Roman"/>
          <w:i/>
          <w:color w:val="575757"/>
          <w:lang w:eastAsia="en-NZ"/>
        </w:rPr>
      </w:pPr>
    </w:p>
    <w:p w:rsidR="00F3454A" w:rsidRPr="004933A8" w:rsidRDefault="00F3454A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Keep products in their original container</w:t>
      </w:r>
      <w:r w:rsidR="00B135D4" w:rsidRPr="004933A8">
        <w:rPr>
          <w:rFonts w:eastAsia="Times New Roman"/>
          <w:b/>
          <w:color w:val="575757"/>
          <w:lang w:eastAsia="en-NZ"/>
        </w:rPr>
        <w:t>s</w:t>
      </w:r>
    </w:p>
    <w:p w:rsidR="005C1036" w:rsidRPr="004933A8" w:rsidRDefault="008C72B0" w:rsidP="008A749D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Some chemical products are not intended to be mixed and could cause an adverse reaction. </w:t>
      </w:r>
      <w:r w:rsidR="005C1036" w:rsidRPr="004933A8">
        <w:rPr>
          <w:rFonts w:eastAsia="Times New Roman"/>
          <w:color w:val="575757"/>
          <w:lang w:eastAsia="en-NZ"/>
        </w:rPr>
        <w:t>Moving</w:t>
      </w:r>
      <w:r w:rsidRPr="004933A8">
        <w:rPr>
          <w:rFonts w:eastAsia="Times New Roman"/>
          <w:color w:val="575757"/>
          <w:lang w:eastAsia="en-NZ"/>
        </w:rPr>
        <w:t xml:space="preserve"> a product from its original container into, say, a disused water or drink bo</w:t>
      </w:r>
      <w:r w:rsidR="005C1036" w:rsidRPr="004933A8">
        <w:rPr>
          <w:rFonts w:eastAsia="Times New Roman"/>
          <w:color w:val="575757"/>
          <w:lang w:eastAsia="en-NZ"/>
        </w:rPr>
        <w:t>ttle or into an old biscuit tin, is dangerous for many reasons;</w:t>
      </w:r>
    </w:p>
    <w:p w:rsidR="008C72B0" w:rsidRPr="004933A8" w:rsidRDefault="005C1036" w:rsidP="008202A6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It</w:t>
      </w:r>
      <w:r w:rsidR="008C72B0" w:rsidRPr="004933A8">
        <w:rPr>
          <w:rFonts w:eastAsia="Times New Roman"/>
          <w:color w:val="575757"/>
          <w:lang w:eastAsia="en-NZ"/>
        </w:rPr>
        <w:t xml:space="preserve"> means you lose the</w:t>
      </w:r>
      <w:r w:rsidRPr="004933A8">
        <w:rPr>
          <w:rFonts w:eastAsia="Times New Roman"/>
          <w:color w:val="575757"/>
          <w:lang w:eastAsia="en-NZ"/>
        </w:rPr>
        <w:t xml:space="preserve"> storage and usage instructions</w:t>
      </w:r>
      <w:r w:rsidR="008C72B0" w:rsidRPr="004933A8">
        <w:rPr>
          <w:rFonts w:eastAsia="Times New Roman"/>
          <w:color w:val="575757"/>
          <w:lang w:eastAsia="en-NZ"/>
        </w:rPr>
        <w:t xml:space="preserve"> </w:t>
      </w:r>
    </w:p>
    <w:p w:rsidR="006F2CE4" w:rsidRPr="004933A8" w:rsidRDefault="008C72B0" w:rsidP="008202A6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It increases the potential for somebody to </w:t>
      </w:r>
      <w:r w:rsidR="006F2CE4" w:rsidRPr="004933A8">
        <w:rPr>
          <w:rFonts w:eastAsia="Times New Roman"/>
          <w:color w:val="575757"/>
          <w:lang w:eastAsia="en-NZ"/>
        </w:rPr>
        <w:t xml:space="preserve">mistake the contents of a drink bottle </w:t>
      </w:r>
    </w:p>
    <w:p w:rsidR="00E17AD1" w:rsidRPr="004933A8" w:rsidRDefault="00782CFA" w:rsidP="008202A6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M</w:t>
      </w:r>
      <w:r w:rsidR="00B135D4" w:rsidRPr="004933A8">
        <w:rPr>
          <w:rFonts w:eastAsia="Times New Roman"/>
          <w:color w:val="575757"/>
          <w:lang w:eastAsia="en-NZ"/>
        </w:rPr>
        <w:t>any</w:t>
      </w:r>
      <w:r w:rsidRPr="004933A8">
        <w:rPr>
          <w:rFonts w:eastAsia="Times New Roman"/>
          <w:color w:val="575757"/>
          <w:lang w:eastAsia="en-NZ"/>
        </w:rPr>
        <w:t xml:space="preserve"> chemicals have </w:t>
      </w:r>
      <w:r w:rsidR="00E17AD1" w:rsidRPr="004933A8">
        <w:rPr>
          <w:rFonts w:eastAsia="Times New Roman"/>
          <w:color w:val="575757"/>
          <w:lang w:eastAsia="en-NZ"/>
        </w:rPr>
        <w:t>child</w:t>
      </w:r>
      <w:r w:rsidR="005C1036" w:rsidRPr="004933A8">
        <w:rPr>
          <w:rFonts w:eastAsia="Times New Roman"/>
          <w:color w:val="575757"/>
          <w:lang w:eastAsia="en-NZ"/>
        </w:rPr>
        <w:t>-</w:t>
      </w:r>
      <w:r w:rsidR="00E17AD1" w:rsidRPr="004933A8">
        <w:rPr>
          <w:rFonts w:eastAsia="Times New Roman"/>
          <w:color w:val="575757"/>
          <w:lang w:eastAsia="en-NZ"/>
        </w:rPr>
        <w:t xml:space="preserve">resistant </w:t>
      </w:r>
      <w:r w:rsidR="006F2CE4" w:rsidRPr="004933A8">
        <w:rPr>
          <w:rFonts w:eastAsia="Times New Roman"/>
          <w:color w:val="575757"/>
          <w:lang w:eastAsia="en-NZ"/>
        </w:rPr>
        <w:t>lids</w:t>
      </w:r>
      <w:r w:rsidRPr="004933A8">
        <w:rPr>
          <w:rFonts w:eastAsia="Times New Roman"/>
          <w:color w:val="575757"/>
          <w:lang w:eastAsia="en-NZ"/>
        </w:rPr>
        <w:t xml:space="preserve">, so if they are moved into </w:t>
      </w:r>
      <w:proofErr w:type="gramStart"/>
      <w:r w:rsidRPr="004933A8">
        <w:rPr>
          <w:rFonts w:eastAsia="Times New Roman"/>
          <w:color w:val="575757"/>
          <w:lang w:eastAsia="en-NZ"/>
        </w:rPr>
        <w:t>another container children</w:t>
      </w:r>
      <w:proofErr w:type="gramEnd"/>
      <w:r w:rsidRPr="004933A8">
        <w:rPr>
          <w:rFonts w:eastAsia="Times New Roman"/>
          <w:color w:val="575757"/>
          <w:lang w:eastAsia="en-NZ"/>
        </w:rPr>
        <w:t xml:space="preserve"> </w:t>
      </w:r>
      <w:r w:rsidR="005C1036" w:rsidRPr="004933A8">
        <w:rPr>
          <w:rFonts w:eastAsia="Times New Roman"/>
          <w:color w:val="575757"/>
          <w:lang w:eastAsia="en-NZ"/>
        </w:rPr>
        <w:t xml:space="preserve">may </w:t>
      </w:r>
      <w:r w:rsidRPr="004933A8">
        <w:rPr>
          <w:rFonts w:eastAsia="Times New Roman"/>
          <w:color w:val="575757"/>
          <w:lang w:eastAsia="en-NZ"/>
        </w:rPr>
        <w:t>g</w:t>
      </w:r>
      <w:r w:rsidR="0053117C" w:rsidRPr="004933A8">
        <w:rPr>
          <w:rFonts w:eastAsia="Times New Roman"/>
          <w:color w:val="575757"/>
          <w:lang w:eastAsia="en-NZ"/>
        </w:rPr>
        <w:t>et into them more easily.</w:t>
      </w:r>
      <w:r w:rsidR="00F270C3" w:rsidRPr="004933A8">
        <w:rPr>
          <w:rFonts w:eastAsia="Times New Roman"/>
          <w:color w:val="575757"/>
          <w:lang w:eastAsia="en-NZ"/>
        </w:rPr>
        <w:t xml:space="preserve"> </w:t>
      </w:r>
    </w:p>
    <w:p w:rsidR="00F270C3" w:rsidRPr="004933A8" w:rsidRDefault="00F270C3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5C1036" w:rsidRPr="004933A8" w:rsidRDefault="005C1036" w:rsidP="0083039B">
      <w:pPr>
        <w:shd w:val="clear" w:color="auto" w:fill="FFFFFF"/>
        <w:spacing w:after="0" w:line="360" w:lineRule="atLeast"/>
        <w:rPr>
          <w:rFonts w:eastAsia="Times New Roman"/>
          <w:i/>
          <w:color w:val="575757"/>
          <w:lang w:eastAsia="en-NZ"/>
        </w:rPr>
      </w:pPr>
    </w:p>
    <w:p w:rsidR="00F270C3" w:rsidRPr="004933A8" w:rsidRDefault="00F270C3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Watch out for flammable products and pressurised containers</w:t>
      </w:r>
    </w:p>
    <w:p w:rsidR="00F270C3" w:rsidRPr="004933A8" w:rsidRDefault="00B135D4" w:rsidP="00F270C3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proofErr w:type="gramStart"/>
      <w:r w:rsidRPr="004933A8">
        <w:rPr>
          <w:rFonts w:eastAsia="Times New Roman"/>
          <w:color w:val="575757"/>
          <w:lang w:eastAsia="en-NZ"/>
        </w:rPr>
        <w:t>Store</w:t>
      </w:r>
      <w:r w:rsidR="00F270C3" w:rsidRPr="004933A8">
        <w:rPr>
          <w:rFonts w:eastAsia="Times New Roman"/>
          <w:color w:val="575757"/>
          <w:lang w:eastAsia="en-NZ"/>
        </w:rPr>
        <w:t xml:space="preserve"> flammable products</w:t>
      </w:r>
      <w:r w:rsidR="00FD5792" w:rsidRPr="004933A8">
        <w:rPr>
          <w:rFonts w:eastAsia="Times New Roman"/>
          <w:color w:val="575757"/>
          <w:lang w:eastAsia="en-NZ"/>
        </w:rPr>
        <w:t>,</w:t>
      </w:r>
      <w:r w:rsidR="00F270C3" w:rsidRPr="004933A8">
        <w:rPr>
          <w:rFonts w:eastAsia="Times New Roman"/>
          <w:color w:val="575757"/>
          <w:lang w:eastAsia="en-NZ"/>
        </w:rPr>
        <w:t xml:space="preserve"> </w:t>
      </w:r>
      <w:r w:rsidR="00B61DE6" w:rsidRPr="004933A8">
        <w:rPr>
          <w:rFonts w:eastAsia="Times New Roman"/>
          <w:color w:val="575757"/>
          <w:lang w:eastAsia="en-NZ"/>
        </w:rPr>
        <w:t>such as petrol</w:t>
      </w:r>
      <w:r w:rsidRPr="004933A8">
        <w:rPr>
          <w:rFonts w:eastAsia="Times New Roman"/>
          <w:color w:val="575757"/>
          <w:lang w:eastAsia="en-NZ"/>
        </w:rPr>
        <w:t xml:space="preserve"> or some aerosol products</w:t>
      </w:r>
      <w:r w:rsidR="008202A6" w:rsidRPr="004933A8">
        <w:rPr>
          <w:rFonts w:eastAsia="Times New Roman"/>
          <w:color w:val="575757"/>
          <w:lang w:eastAsia="en-NZ"/>
        </w:rPr>
        <w:t xml:space="preserve"> which can produce flammable vapours</w:t>
      </w:r>
      <w:r w:rsidR="006F2CE4" w:rsidRPr="004933A8">
        <w:rPr>
          <w:rFonts w:eastAsia="Times New Roman"/>
          <w:color w:val="575757"/>
          <w:lang w:eastAsia="en-NZ"/>
        </w:rPr>
        <w:t>,</w:t>
      </w:r>
      <w:r w:rsidR="007238F1" w:rsidRPr="004933A8">
        <w:rPr>
          <w:rFonts w:eastAsia="Times New Roman"/>
          <w:color w:val="575757"/>
          <w:lang w:eastAsia="en-NZ"/>
        </w:rPr>
        <w:t xml:space="preserve"> </w:t>
      </w:r>
      <w:r w:rsidR="006F2CE4" w:rsidRPr="004933A8">
        <w:rPr>
          <w:rFonts w:eastAsia="Times New Roman"/>
          <w:color w:val="575757"/>
          <w:lang w:eastAsia="en-NZ"/>
        </w:rPr>
        <w:t>in a cool place</w:t>
      </w:r>
      <w:r w:rsidRPr="004933A8">
        <w:rPr>
          <w:rFonts w:eastAsia="Times New Roman"/>
          <w:color w:val="575757"/>
          <w:lang w:eastAsia="en-NZ"/>
        </w:rPr>
        <w:t xml:space="preserve"> </w:t>
      </w:r>
      <w:r w:rsidR="00F270C3" w:rsidRPr="004933A8">
        <w:rPr>
          <w:rFonts w:eastAsia="Times New Roman"/>
          <w:color w:val="575757"/>
          <w:lang w:eastAsia="en-NZ"/>
        </w:rPr>
        <w:t xml:space="preserve">away from </w:t>
      </w:r>
      <w:r w:rsidRPr="004933A8">
        <w:rPr>
          <w:rFonts w:eastAsia="Times New Roman"/>
          <w:color w:val="575757"/>
          <w:lang w:eastAsia="en-NZ"/>
        </w:rPr>
        <w:t>other heat sources</w:t>
      </w:r>
      <w:r w:rsidR="00784BC0" w:rsidRPr="004933A8">
        <w:rPr>
          <w:rFonts w:eastAsia="Times New Roman"/>
          <w:color w:val="575757"/>
          <w:lang w:eastAsia="en-NZ"/>
        </w:rPr>
        <w:t xml:space="preserve"> and </w:t>
      </w:r>
      <w:r w:rsidRPr="004933A8">
        <w:rPr>
          <w:rFonts w:eastAsia="Times New Roman"/>
          <w:color w:val="575757"/>
          <w:lang w:eastAsia="en-NZ"/>
        </w:rPr>
        <w:t xml:space="preserve">always </w:t>
      </w:r>
      <w:r w:rsidR="00784BC0" w:rsidRPr="004933A8">
        <w:rPr>
          <w:rFonts w:eastAsia="Times New Roman"/>
          <w:color w:val="575757"/>
          <w:lang w:eastAsia="en-NZ"/>
        </w:rPr>
        <w:t>out of reach of children.</w:t>
      </w:r>
      <w:proofErr w:type="gramEnd"/>
      <w:r w:rsidR="00784BC0" w:rsidRPr="004933A8">
        <w:rPr>
          <w:rFonts w:eastAsia="Times New Roman"/>
          <w:color w:val="575757"/>
          <w:lang w:eastAsia="en-NZ"/>
        </w:rPr>
        <w:t xml:space="preserve"> </w:t>
      </w:r>
      <w:r w:rsidR="00FD5792" w:rsidRPr="004933A8">
        <w:rPr>
          <w:rFonts w:eastAsia="Times New Roman"/>
          <w:color w:val="575757"/>
          <w:lang w:eastAsia="en-NZ"/>
        </w:rPr>
        <w:t xml:space="preserve"> </w:t>
      </w:r>
      <w:r w:rsidRPr="004933A8">
        <w:rPr>
          <w:rFonts w:eastAsia="Times New Roman"/>
          <w:color w:val="575757"/>
          <w:lang w:eastAsia="en-NZ"/>
        </w:rPr>
        <w:t xml:space="preserve">Follow label instructions for using and storing fireworks </w:t>
      </w:r>
      <w:r w:rsidR="008C72B0" w:rsidRPr="004933A8">
        <w:rPr>
          <w:rFonts w:eastAsia="Times New Roman"/>
          <w:color w:val="575757"/>
          <w:lang w:eastAsia="en-NZ"/>
        </w:rPr>
        <w:t>(</w:t>
      </w:r>
      <w:r w:rsidR="00FD5792" w:rsidRPr="004933A8">
        <w:rPr>
          <w:rFonts w:eastAsia="Times New Roman"/>
          <w:color w:val="575757"/>
          <w:lang w:eastAsia="en-NZ"/>
        </w:rPr>
        <w:t>or better still go to a public display</w:t>
      </w:r>
      <w:r w:rsidR="008C72B0" w:rsidRPr="004933A8">
        <w:rPr>
          <w:rFonts w:eastAsia="Times New Roman"/>
          <w:color w:val="575757"/>
          <w:lang w:eastAsia="en-NZ"/>
        </w:rPr>
        <w:t>)</w:t>
      </w:r>
      <w:r w:rsidR="00FD5792" w:rsidRPr="004933A8">
        <w:rPr>
          <w:rFonts w:eastAsia="Times New Roman"/>
          <w:color w:val="575757"/>
          <w:lang w:eastAsia="en-NZ"/>
        </w:rPr>
        <w:t>.</w:t>
      </w:r>
    </w:p>
    <w:p w:rsidR="00FD5792" w:rsidRPr="004933A8" w:rsidRDefault="00FD5792" w:rsidP="00F270C3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B135D4" w:rsidRPr="004933A8" w:rsidRDefault="00B135D4" w:rsidP="00B135D4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Crayons and children’s paints</w:t>
      </w:r>
    </w:p>
    <w:p w:rsidR="008C72B0" w:rsidRPr="004933A8" w:rsidRDefault="00FD5792" w:rsidP="00B135D4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Always use </w:t>
      </w:r>
      <w:r w:rsidR="008202A6" w:rsidRPr="004933A8">
        <w:rPr>
          <w:rFonts w:eastAsia="Times New Roman"/>
          <w:color w:val="575757"/>
          <w:lang w:eastAsia="en-NZ"/>
        </w:rPr>
        <w:t xml:space="preserve">good </w:t>
      </w:r>
      <w:r w:rsidRPr="004933A8">
        <w:rPr>
          <w:rFonts w:eastAsia="Times New Roman"/>
          <w:color w:val="575757"/>
          <w:lang w:eastAsia="en-NZ"/>
        </w:rPr>
        <w:t>quality non-toxic paints and crayons</w:t>
      </w:r>
    </w:p>
    <w:p w:rsidR="008C72B0" w:rsidRPr="004933A8" w:rsidRDefault="008C72B0" w:rsidP="008202A6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T</w:t>
      </w:r>
      <w:r w:rsidR="006F2CE4" w:rsidRPr="004933A8">
        <w:rPr>
          <w:rFonts w:eastAsia="Times New Roman"/>
          <w:color w:val="575757"/>
          <w:lang w:eastAsia="en-NZ"/>
        </w:rPr>
        <w:t>each</w:t>
      </w:r>
      <w:r w:rsidRPr="004933A8">
        <w:rPr>
          <w:rFonts w:eastAsia="Times New Roman"/>
          <w:color w:val="575757"/>
          <w:lang w:eastAsia="en-NZ"/>
        </w:rPr>
        <w:t xml:space="preserve"> children not to put them in their mouths</w:t>
      </w:r>
    </w:p>
    <w:p w:rsidR="008C72B0" w:rsidRPr="004933A8" w:rsidRDefault="008C72B0" w:rsidP="008202A6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lastRenderedPageBreak/>
        <w:t>Always wash their hands after</w:t>
      </w:r>
      <w:r w:rsidR="006F2CE4" w:rsidRPr="004933A8">
        <w:rPr>
          <w:rFonts w:eastAsia="Times New Roman"/>
          <w:color w:val="575757"/>
          <w:lang w:eastAsia="en-NZ"/>
        </w:rPr>
        <w:t xml:space="preserve"> using them</w:t>
      </w:r>
    </w:p>
    <w:p w:rsidR="008C72B0" w:rsidRPr="004933A8" w:rsidRDefault="008C72B0" w:rsidP="008202A6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Opt to buy well-known brands from reputable stores that you trust.</w:t>
      </w:r>
    </w:p>
    <w:p w:rsidR="007A0971" w:rsidRPr="004933A8" w:rsidRDefault="007A0971" w:rsidP="00F270C3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7A0971" w:rsidRPr="004933A8" w:rsidRDefault="006F2CE4" w:rsidP="00F270C3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Pet products</w:t>
      </w:r>
    </w:p>
    <w:p w:rsidR="00140515" w:rsidRPr="004933A8" w:rsidRDefault="008C72B0" w:rsidP="004933A8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Flea</w:t>
      </w:r>
      <w:r w:rsidR="0014041D" w:rsidRPr="004933A8">
        <w:rPr>
          <w:rFonts w:eastAsia="Times New Roman"/>
          <w:color w:val="575757"/>
          <w:lang w:eastAsia="en-NZ"/>
        </w:rPr>
        <w:t xml:space="preserve"> and mite treatments</w:t>
      </w:r>
      <w:r w:rsidR="007A0971" w:rsidRPr="004933A8">
        <w:rPr>
          <w:rFonts w:eastAsia="Times New Roman"/>
          <w:color w:val="575757"/>
          <w:lang w:eastAsia="en-NZ"/>
        </w:rPr>
        <w:t xml:space="preserve"> can </w:t>
      </w:r>
      <w:r w:rsidR="00140515" w:rsidRPr="004933A8">
        <w:rPr>
          <w:rFonts w:eastAsia="Times New Roman"/>
          <w:color w:val="575757"/>
          <w:lang w:eastAsia="en-NZ"/>
        </w:rPr>
        <w:t>pose risks</w:t>
      </w:r>
      <w:r w:rsidR="007A0971" w:rsidRPr="004933A8">
        <w:rPr>
          <w:rFonts w:eastAsia="Times New Roman"/>
          <w:color w:val="575757"/>
          <w:lang w:eastAsia="en-NZ"/>
        </w:rPr>
        <w:t xml:space="preserve"> for </w:t>
      </w:r>
      <w:r w:rsidRPr="004933A8">
        <w:rPr>
          <w:rFonts w:eastAsia="Times New Roman"/>
          <w:color w:val="575757"/>
          <w:lang w:eastAsia="en-NZ"/>
        </w:rPr>
        <w:t>you</w:t>
      </w:r>
      <w:r w:rsidR="007A0971" w:rsidRPr="004933A8">
        <w:rPr>
          <w:rFonts w:eastAsia="Times New Roman"/>
          <w:color w:val="575757"/>
          <w:lang w:eastAsia="en-NZ"/>
        </w:rPr>
        <w:t xml:space="preserve"> and </w:t>
      </w:r>
      <w:r w:rsidRPr="004933A8">
        <w:rPr>
          <w:rFonts w:eastAsia="Times New Roman"/>
          <w:color w:val="575757"/>
          <w:lang w:eastAsia="en-NZ"/>
        </w:rPr>
        <w:t xml:space="preserve">your </w:t>
      </w:r>
      <w:r w:rsidR="007A0971" w:rsidRPr="004933A8">
        <w:rPr>
          <w:rFonts w:eastAsia="Times New Roman"/>
          <w:color w:val="575757"/>
          <w:lang w:eastAsia="en-NZ"/>
        </w:rPr>
        <w:t xml:space="preserve">pet if they </w:t>
      </w:r>
      <w:r w:rsidR="005C1036" w:rsidRPr="004933A8">
        <w:rPr>
          <w:rFonts w:eastAsia="Times New Roman"/>
          <w:color w:val="575757"/>
          <w:lang w:eastAsia="en-NZ"/>
        </w:rPr>
        <w:t>are ingested</w:t>
      </w:r>
      <w:r w:rsidR="007A0971" w:rsidRPr="004933A8">
        <w:rPr>
          <w:rFonts w:eastAsia="Times New Roman"/>
          <w:color w:val="575757"/>
          <w:lang w:eastAsia="en-NZ"/>
        </w:rPr>
        <w:t xml:space="preserve"> accidently or </w:t>
      </w:r>
      <w:r w:rsidR="00140515" w:rsidRPr="004933A8">
        <w:rPr>
          <w:rFonts w:eastAsia="Times New Roman"/>
          <w:color w:val="575757"/>
          <w:lang w:eastAsia="en-NZ"/>
        </w:rPr>
        <w:t xml:space="preserve">used </w:t>
      </w:r>
      <w:r w:rsidR="004933A8" w:rsidRPr="004933A8">
        <w:rPr>
          <w:rFonts w:eastAsia="Times New Roman"/>
          <w:color w:val="575757"/>
          <w:lang w:eastAsia="en-NZ"/>
        </w:rPr>
        <w:t>incorrectly</w:t>
      </w:r>
    </w:p>
    <w:p w:rsidR="00140515" w:rsidRPr="004933A8" w:rsidRDefault="007A0971" w:rsidP="008202A6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Always read the label</w:t>
      </w:r>
    </w:p>
    <w:p w:rsidR="007A0971" w:rsidRPr="004933A8" w:rsidRDefault="00140515" w:rsidP="008202A6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>As with other medicines and chemicals</w:t>
      </w:r>
      <w:r w:rsidR="005C1036" w:rsidRPr="004933A8">
        <w:rPr>
          <w:rFonts w:eastAsia="Times New Roman"/>
          <w:color w:val="575757"/>
          <w:lang w:eastAsia="en-NZ"/>
        </w:rPr>
        <w:t>,</w:t>
      </w:r>
      <w:r w:rsidRPr="004933A8">
        <w:rPr>
          <w:rFonts w:eastAsia="Times New Roman"/>
          <w:color w:val="575757"/>
          <w:lang w:eastAsia="en-NZ"/>
        </w:rPr>
        <w:t xml:space="preserve"> </w:t>
      </w:r>
      <w:r w:rsidR="007A0971" w:rsidRPr="004933A8">
        <w:rPr>
          <w:rFonts w:eastAsia="Times New Roman"/>
          <w:color w:val="575757"/>
          <w:lang w:eastAsia="en-NZ"/>
        </w:rPr>
        <w:t xml:space="preserve">keep them </w:t>
      </w:r>
      <w:r w:rsidR="005C1036" w:rsidRPr="004933A8">
        <w:rPr>
          <w:rFonts w:eastAsia="Times New Roman"/>
          <w:color w:val="575757"/>
          <w:lang w:eastAsia="en-NZ"/>
        </w:rPr>
        <w:t xml:space="preserve">locked away and </w:t>
      </w:r>
      <w:r w:rsidR="007A0971" w:rsidRPr="004933A8">
        <w:rPr>
          <w:rFonts w:eastAsia="Times New Roman"/>
          <w:color w:val="575757"/>
          <w:lang w:eastAsia="en-NZ"/>
        </w:rPr>
        <w:t>out of reach</w:t>
      </w:r>
      <w:r w:rsidR="004933A8" w:rsidRPr="004933A8">
        <w:rPr>
          <w:rFonts w:eastAsia="Times New Roman"/>
          <w:color w:val="575757"/>
          <w:lang w:eastAsia="en-NZ"/>
        </w:rPr>
        <w:t>.</w:t>
      </w:r>
    </w:p>
    <w:p w:rsidR="00F270C3" w:rsidRPr="004933A8" w:rsidRDefault="00F270C3" w:rsidP="0083039B">
      <w:pPr>
        <w:shd w:val="clear" w:color="auto" w:fill="FFFFFF"/>
        <w:spacing w:after="0" w:line="360" w:lineRule="atLeast"/>
        <w:rPr>
          <w:rFonts w:eastAsia="Times New Roman"/>
          <w:i/>
          <w:color w:val="575757"/>
          <w:lang w:eastAsia="en-NZ"/>
        </w:rPr>
      </w:pPr>
    </w:p>
    <w:p w:rsidR="0053117C" w:rsidRPr="004933A8" w:rsidRDefault="005C1036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Top tips for safe handling</w:t>
      </w:r>
    </w:p>
    <w:p w:rsidR="0053117C" w:rsidRPr="004933A8" w:rsidRDefault="008202A6" w:rsidP="008A749D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If you’re not sure, cover up (use goggles, or gloves or long-sleeves/trousers) when using heavy-duty cleaners or sprays. </w:t>
      </w:r>
      <w:r w:rsidR="004933A8" w:rsidRPr="004933A8">
        <w:rPr>
          <w:rFonts w:eastAsia="Times New Roman"/>
          <w:color w:val="575757"/>
          <w:lang w:eastAsia="en-NZ"/>
        </w:rPr>
        <w:t>(</w:t>
      </w:r>
      <w:r w:rsidR="008A749D" w:rsidRPr="004933A8">
        <w:rPr>
          <w:rFonts w:eastAsia="Times New Roman"/>
          <w:color w:val="575757"/>
          <w:lang w:eastAsia="en-NZ"/>
        </w:rPr>
        <w:t xml:space="preserve">This is </w:t>
      </w:r>
      <w:r w:rsidRPr="004933A8">
        <w:rPr>
          <w:rFonts w:eastAsia="Times New Roman"/>
          <w:color w:val="575757"/>
          <w:lang w:eastAsia="en-NZ"/>
        </w:rPr>
        <w:t xml:space="preserve">also </w:t>
      </w:r>
      <w:r w:rsidR="008A749D" w:rsidRPr="004933A8">
        <w:rPr>
          <w:rFonts w:eastAsia="Times New Roman"/>
          <w:color w:val="575757"/>
          <w:lang w:eastAsia="en-NZ"/>
        </w:rPr>
        <w:t xml:space="preserve">important if you’re working with </w:t>
      </w:r>
      <w:r w:rsidR="00D838FC" w:rsidRPr="004933A8">
        <w:rPr>
          <w:rFonts w:eastAsia="Times New Roman"/>
          <w:color w:val="575757"/>
          <w:lang w:eastAsia="en-NZ"/>
        </w:rPr>
        <w:t>potting mixes</w:t>
      </w:r>
      <w:r w:rsidR="004933A8" w:rsidRPr="004933A8">
        <w:rPr>
          <w:rFonts w:eastAsia="Times New Roman"/>
          <w:color w:val="575757"/>
          <w:lang w:eastAsia="en-NZ"/>
        </w:rPr>
        <w:t>, though they’re not hazardous substances)</w:t>
      </w:r>
      <w:r w:rsidR="0053117C" w:rsidRPr="004933A8">
        <w:rPr>
          <w:rFonts w:eastAsia="Times New Roman"/>
          <w:color w:val="575757"/>
          <w:lang w:eastAsia="en-NZ"/>
        </w:rPr>
        <w:t xml:space="preserve"> </w:t>
      </w:r>
    </w:p>
    <w:p w:rsidR="0053117C" w:rsidRPr="004933A8" w:rsidRDefault="0053117C" w:rsidP="00F270C3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Use a face mask suitable for </w:t>
      </w:r>
      <w:r w:rsidR="008A749D" w:rsidRPr="004933A8">
        <w:rPr>
          <w:rFonts w:eastAsia="Times New Roman"/>
          <w:color w:val="575757"/>
          <w:lang w:eastAsia="en-NZ"/>
        </w:rPr>
        <w:t xml:space="preserve">protecting against </w:t>
      </w:r>
      <w:r w:rsidRPr="004933A8">
        <w:rPr>
          <w:rFonts w:eastAsia="Times New Roman"/>
          <w:color w:val="575757"/>
          <w:lang w:eastAsia="en-NZ"/>
        </w:rPr>
        <w:t>chemicals</w:t>
      </w:r>
      <w:r w:rsidR="008A749D" w:rsidRPr="004933A8">
        <w:rPr>
          <w:rFonts w:eastAsia="Times New Roman"/>
          <w:color w:val="575757"/>
          <w:lang w:eastAsia="en-NZ"/>
        </w:rPr>
        <w:t>, and safety glasses</w:t>
      </w:r>
      <w:r w:rsidR="004933A8" w:rsidRPr="004933A8">
        <w:rPr>
          <w:rFonts w:eastAsia="Times New Roman"/>
          <w:color w:val="575757"/>
          <w:lang w:eastAsia="en-NZ"/>
        </w:rPr>
        <w:t>,</w:t>
      </w:r>
      <w:r w:rsidRPr="004933A8">
        <w:rPr>
          <w:rFonts w:eastAsia="Times New Roman"/>
          <w:color w:val="575757"/>
          <w:lang w:eastAsia="en-NZ"/>
        </w:rPr>
        <w:t xml:space="preserve"> </w:t>
      </w:r>
      <w:r w:rsidR="008A749D" w:rsidRPr="004933A8">
        <w:rPr>
          <w:rFonts w:eastAsia="Times New Roman"/>
          <w:color w:val="575757"/>
          <w:lang w:eastAsia="en-NZ"/>
        </w:rPr>
        <w:t>if you’re</w:t>
      </w:r>
      <w:r w:rsidRPr="004933A8">
        <w:rPr>
          <w:rFonts w:eastAsia="Times New Roman"/>
          <w:color w:val="575757"/>
          <w:lang w:eastAsia="en-NZ"/>
        </w:rPr>
        <w:t xml:space="preserve"> spraying</w:t>
      </w:r>
      <w:r w:rsidR="008A749D" w:rsidRPr="004933A8">
        <w:rPr>
          <w:rFonts w:eastAsia="Times New Roman"/>
          <w:color w:val="575757"/>
          <w:lang w:eastAsia="en-NZ"/>
        </w:rPr>
        <w:t xml:space="preserve">, </w:t>
      </w:r>
      <w:r w:rsidR="006F2CE4" w:rsidRPr="004933A8">
        <w:rPr>
          <w:rFonts w:eastAsia="Times New Roman"/>
          <w:color w:val="575757"/>
          <w:lang w:eastAsia="en-NZ"/>
        </w:rPr>
        <w:t>using paints or strippers</w:t>
      </w:r>
    </w:p>
    <w:p w:rsidR="008F21E1" w:rsidRPr="004933A8" w:rsidRDefault="008A749D" w:rsidP="008A749D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Keep doors or windows open to ensure your room is well ventilated if you’re using </w:t>
      </w:r>
      <w:r w:rsidR="00F41028" w:rsidRPr="004933A8">
        <w:rPr>
          <w:rFonts w:eastAsia="Times New Roman"/>
          <w:color w:val="575757"/>
          <w:lang w:eastAsia="en-NZ"/>
        </w:rPr>
        <w:t>chemical</w:t>
      </w:r>
      <w:r w:rsidRPr="004933A8">
        <w:rPr>
          <w:rFonts w:eastAsia="Times New Roman"/>
          <w:color w:val="575757"/>
          <w:lang w:eastAsia="en-NZ"/>
        </w:rPr>
        <w:t xml:space="preserve"> products</w:t>
      </w:r>
      <w:r w:rsidR="004933A8" w:rsidRPr="004933A8">
        <w:rPr>
          <w:rFonts w:eastAsia="Times New Roman"/>
          <w:color w:val="575757"/>
          <w:lang w:eastAsia="en-NZ"/>
        </w:rPr>
        <w:t xml:space="preserve"> (like oven cleaners) inside</w:t>
      </w:r>
    </w:p>
    <w:p w:rsidR="00F41028" w:rsidRPr="004933A8" w:rsidRDefault="00F41028" w:rsidP="00F270C3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Use </w:t>
      </w:r>
      <w:r w:rsidR="006F2CE4" w:rsidRPr="004933A8">
        <w:rPr>
          <w:rFonts w:eastAsia="Times New Roman"/>
          <w:color w:val="575757"/>
          <w:lang w:eastAsia="en-NZ"/>
        </w:rPr>
        <w:t xml:space="preserve">garden </w:t>
      </w:r>
      <w:r w:rsidRPr="004933A8">
        <w:rPr>
          <w:rFonts w:eastAsia="Times New Roman"/>
          <w:color w:val="575757"/>
          <w:lang w:eastAsia="en-NZ"/>
        </w:rPr>
        <w:t xml:space="preserve">sprays only on calm days so </w:t>
      </w:r>
      <w:r w:rsidR="006F2CE4" w:rsidRPr="004933A8">
        <w:rPr>
          <w:rFonts w:eastAsia="Times New Roman"/>
          <w:color w:val="575757"/>
          <w:lang w:eastAsia="en-NZ"/>
        </w:rPr>
        <w:t>they don’t</w:t>
      </w:r>
      <w:r w:rsidRPr="004933A8">
        <w:rPr>
          <w:rFonts w:eastAsia="Times New Roman"/>
          <w:color w:val="575757"/>
          <w:lang w:eastAsia="en-NZ"/>
        </w:rPr>
        <w:t xml:space="preserve"> blow back on your skin</w:t>
      </w:r>
      <w:r w:rsidR="006F2CE4" w:rsidRPr="004933A8">
        <w:rPr>
          <w:rFonts w:eastAsia="Times New Roman"/>
          <w:color w:val="575757"/>
          <w:lang w:eastAsia="en-NZ"/>
        </w:rPr>
        <w:t>.</w:t>
      </w:r>
    </w:p>
    <w:p w:rsidR="00F41028" w:rsidRPr="004933A8" w:rsidRDefault="00F41028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784BC0" w:rsidRPr="004933A8" w:rsidRDefault="00784BC0" w:rsidP="00F41028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</w:p>
    <w:p w:rsidR="00F41028" w:rsidRPr="004933A8" w:rsidRDefault="006F2CE4" w:rsidP="00F41028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Protect</w:t>
      </w:r>
      <w:r w:rsidR="008A749D" w:rsidRPr="004933A8">
        <w:rPr>
          <w:rFonts w:eastAsia="Times New Roman"/>
          <w:b/>
          <w:color w:val="575757"/>
          <w:lang w:eastAsia="en-NZ"/>
        </w:rPr>
        <w:t xml:space="preserve"> </w:t>
      </w:r>
      <w:r w:rsidR="00857DA5" w:rsidRPr="004933A8">
        <w:rPr>
          <w:rFonts w:eastAsia="Times New Roman"/>
          <w:b/>
          <w:color w:val="575757"/>
          <w:lang w:eastAsia="en-NZ"/>
        </w:rPr>
        <w:t>your</w:t>
      </w:r>
      <w:r w:rsidR="008A749D" w:rsidRPr="004933A8">
        <w:rPr>
          <w:rFonts w:eastAsia="Times New Roman"/>
          <w:b/>
          <w:color w:val="575757"/>
          <w:lang w:eastAsia="en-NZ"/>
        </w:rPr>
        <w:t xml:space="preserve"> environment</w:t>
      </w:r>
    </w:p>
    <w:p w:rsidR="008A749D" w:rsidRPr="004933A8" w:rsidRDefault="00F41028" w:rsidP="006F2CE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Avoid washing chemicals </w:t>
      </w:r>
      <w:r w:rsidR="008A749D" w:rsidRPr="004933A8">
        <w:rPr>
          <w:rFonts w:eastAsia="Times New Roman"/>
          <w:color w:val="575757"/>
          <w:lang w:eastAsia="en-NZ"/>
        </w:rPr>
        <w:t xml:space="preserve">or pouring compounds </w:t>
      </w:r>
      <w:r w:rsidRPr="004933A8">
        <w:rPr>
          <w:rFonts w:eastAsia="Times New Roman"/>
          <w:color w:val="575757"/>
          <w:lang w:eastAsia="en-NZ"/>
        </w:rPr>
        <w:t>directly down drains</w:t>
      </w:r>
    </w:p>
    <w:p w:rsidR="008A749D" w:rsidRPr="004933A8" w:rsidRDefault="00F41028" w:rsidP="006F2CE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Wash </w:t>
      </w:r>
      <w:r w:rsidR="008A749D" w:rsidRPr="004933A8">
        <w:rPr>
          <w:rFonts w:eastAsia="Times New Roman"/>
          <w:color w:val="575757"/>
          <w:lang w:eastAsia="en-NZ"/>
        </w:rPr>
        <w:t xml:space="preserve">your </w:t>
      </w:r>
      <w:r w:rsidRPr="004933A8">
        <w:rPr>
          <w:rFonts w:eastAsia="Times New Roman"/>
          <w:color w:val="575757"/>
          <w:lang w:eastAsia="en-NZ"/>
        </w:rPr>
        <w:t xml:space="preserve">car </w:t>
      </w:r>
      <w:r w:rsidR="008A749D" w:rsidRPr="004933A8">
        <w:rPr>
          <w:rFonts w:eastAsia="Times New Roman"/>
          <w:color w:val="575757"/>
          <w:lang w:eastAsia="en-NZ"/>
        </w:rPr>
        <w:t xml:space="preserve">on the lawn, or take it to the </w:t>
      </w:r>
      <w:r w:rsidRPr="004933A8">
        <w:rPr>
          <w:rFonts w:eastAsia="Times New Roman"/>
          <w:color w:val="575757"/>
          <w:lang w:eastAsia="en-NZ"/>
        </w:rPr>
        <w:t xml:space="preserve">carwash </w:t>
      </w:r>
    </w:p>
    <w:p w:rsidR="007A4A08" w:rsidRPr="004933A8" w:rsidRDefault="00F41028" w:rsidP="006F2CE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Wipe paint brushes clean and rinse </w:t>
      </w:r>
      <w:r w:rsidR="008A749D" w:rsidRPr="004933A8">
        <w:rPr>
          <w:rFonts w:eastAsia="Times New Roman"/>
          <w:color w:val="575757"/>
          <w:lang w:eastAsia="en-NZ"/>
        </w:rPr>
        <w:t xml:space="preserve">them </w:t>
      </w:r>
      <w:r w:rsidRPr="004933A8">
        <w:rPr>
          <w:rFonts w:eastAsia="Times New Roman"/>
          <w:color w:val="575757"/>
          <w:lang w:eastAsia="en-NZ"/>
        </w:rPr>
        <w:t>over grass</w:t>
      </w:r>
      <w:r w:rsidR="008A749D" w:rsidRPr="004933A8">
        <w:rPr>
          <w:rFonts w:eastAsia="Times New Roman"/>
          <w:color w:val="575757"/>
          <w:lang w:eastAsia="en-NZ"/>
        </w:rPr>
        <w:t>, away from areas used by children and pets</w:t>
      </w:r>
    </w:p>
    <w:p w:rsidR="00F41028" w:rsidRPr="004933A8" w:rsidRDefault="007A4A08" w:rsidP="006F2CE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Consider </w:t>
      </w:r>
      <w:r w:rsidR="00784BC0" w:rsidRPr="004933A8">
        <w:rPr>
          <w:rFonts w:eastAsia="Times New Roman"/>
          <w:color w:val="575757"/>
          <w:lang w:eastAsia="en-NZ"/>
        </w:rPr>
        <w:t>alternative methods</w:t>
      </w:r>
      <w:r w:rsidRPr="004933A8">
        <w:rPr>
          <w:rFonts w:eastAsia="Times New Roman"/>
          <w:color w:val="575757"/>
          <w:lang w:eastAsia="en-NZ"/>
        </w:rPr>
        <w:t>, or non-toxic sprays for your garden or cleaning.</w:t>
      </w:r>
    </w:p>
    <w:p w:rsidR="007A4A08" w:rsidRPr="004933A8" w:rsidRDefault="007A4A08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4933A8" w:rsidRDefault="004933A8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7A4A08" w:rsidRPr="004933A8" w:rsidRDefault="007A4A08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  <w:r w:rsidRPr="004933A8">
        <w:rPr>
          <w:rFonts w:eastAsia="Times New Roman"/>
          <w:b/>
          <w:color w:val="575757"/>
          <w:lang w:eastAsia="en-NZ"/>
        </w:rPr>
        <w:t>EPA – what we do</w:t>
      </w:r>
    </w:p>
    <w:p w:rsidR="00C10A18" w:rsidRPr="004933A8" w:rsidRDefault="00C10A18" w:rsidP="0083039B">
      <w:pPr>
        <w:shd w:val="clear" w:color="auto" w:fill="FFFFFF"/>
        <w:spacing w:after="0" w:line="360" w:lineRule="atLeast"/>
        <w:rPr>
          <w:rFonts w:eastAsia="Times New Roman"/>
          <w:b/>
          <w:color w:val="575757"/>
          <w:lang w:eastAsia="en-NZ"/>
        </w:rPr>
      </w:pPr>
    </w:p>
    <w:p w:rsidR="00F270C3" w:rsidRPr="004933A8" w:rsidRDefault="009A5388" w:rsidP="0083039B">
      <w:pPr>
        <w:shd w:val="clear" w:color="auto" w:fill="FFFFFF"/>
        <w:spacing w:after="0" w:line="360" w:lineRule="atLeast"/>
        <w:rPr>
          <w:lang w:val="en-US"/>
        </w:rPr>
      </w:pPr>
      <w:r w:rsidRPr="004933A8">
        <w:rPr>
          <w:lang w:val="en-US"/>
        </w:rPr>
        <w:t>The EPA sets the rules for the use of hazardous substances by assessing the environmental and economic risks and benefits to New Zealanders and the environment.</w:t>
      </w:r>
    </w:p>
    <w:p w:rsidR="006F2CE4" w:rsidRPr="004933A8" w:rsidRDefault="004933A8" w:rsidP="0083039B">
      <w:pPr>
        <w:shd w:val="clear" w:color="auto" w:fill="FFFFFF"/>
        <w:spacing w:after="0" w:line="360" w:lineRule="atLeast"/>
        <w:rPr>
          <w:lang w:val="en-US"/>
        </w:rPr>
      </w:pPr>
      <w:r w:rsidRPr="004933A8">
        <w:rPr>
          <w:lang w:val="en-US"/>
        </w:rPr>
        <w:t xml:space="preserve">For more information on staying safe visit: </w:t>
      </w:r>
      <w:hyperlink r:id="rId9" w:history="1">
        <w:r w:rsidR="006F2CE4" w:rsidRPr="004933A8">
          <w:rPr>
            <w:rStyle w:val="Hyperlink"/>
            <w:lang w:val="en-US"/>
          </w:rPr>
          <w:t>www.epa.govt.nz/saferhomes</w:t>
        </w:r>
      </w:hyperlink>
    </w:p>
    <w:p w:rsidR="004933A8" w:rsidRDefault="004933A8" w:rsidP="0083039B">
      <w:pPr>
        <w:shd w:val="clear" w:color="auto" w:fill="FFFFFF"/>
        <w:spacing w:after="0" w:line="360" w:lineRule="atLeast"/>
        <w:rPr>
          <w:lang w:val="en-US"/>
        </w:rPr>
      </w:pPr>
      <w:r w:rsidRPr="004933A8">
        <w:rPr>
          <w:lang w:val="en-US"/>
        </w:rPr>
        <w:t xml:space="preserve">Follow us on Facebook </w:t>
      </w:r>
      <w:proofErr w:type="spellStart"/>
      <w:r w:rsidRPr="004933A8">
        <w:rPr>
          <w:lang w:val="en-US"/>
        </w:rPr>
        <w:t>EPA@Saferhomes</w:t>
      </w:r>
      <w:proofErr w:type="spellEnd"/>
      <w:r w:rsidRPr="004933A8">
        <w:rPr>
          <w:lang w:val="en-US"/>
        </w:rPr>
        <w:t xml:space="preserve"> </w:t>
      </w:r>
    </w:p>
    <w:p w:rsidR="00177F81" w:rsidRPr="004933A8" w:rsidRDefault="00177F81" w:rsidP="0083039B">
      <w:pPr>
        <w:shd w:val="clear" w:color="auto" w:fill="FFFFFF"/>
        <w:spacing w:after="0" w:line="360" w:lineRule="atLeast"/>
        <w:rPr>
          <w:lang w:val="en-US"/>
        </w:rPr>
      </w:pPr>
    </w:p>
    <w:p w:rsidR="008F21E1" w:rsidRPr="004933A8" w:rsidRDefault="00F270C3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  <w:r w:rsidRPr="004933A8">
        <w:rPr>
          <w:rFonts w:eastAsia="Times New Roman"/>
          <w:color w:val="575757"/>
          <w:lang w:eastAsia="en-NZ"/>
        </w:rPr>
        <w:t xml:space="preserve">For urgent advice </w:t>
      </w:r>
      <w:r w:rsidR="007A4A08" w:rsidRPr="004933A8">
        <w:rPr>
          <w:rFonts w:eastAsia="Times New Roman"/>
          <w:color w:val="575757"/>
          <w:lang w:eastAsia="en-NZ"/>
        </w:rPr>
        <w:t>on poisoning,</w:t>
      </w:r>
      <w:r w:rsidRPr="004933A8">
        <w:rPr>
          <w:rFonts w:eastAsia="Times New Roman"/>
          <w:color w:val="575757"/>
          <w:lang w:eastAsia="en-NZ"/>
        </w:rPr>
        <w:t xml:space="preserve"> contact </w:t>
      </w:r>
      <w:r w:rsidR="007A4A08" w:rsidRPr="004933A8">
        <w:rPr>
          <w:rFonts w:eastAsia="Times New Roman"/>
          <w:color w:val="575757"/>
          <w:lang w:eastAsia="en-NZ"/>
        </w:rPr>
        <w:t xml:space="preserve">the </w:t>
      </w:r>
      <w:r w:rsidRPr="004933A8">
        <w:rPr>
          <w:rFonts w:eastAsia="Times New Roman"/>
          <w:color w:val="575757"/>
          <w:lang w:eastAsia="en-NZ"/>
        </w:rPr>
        <w:t>National Poisons Centre on 0800 Poison</w:t>
      </w:r>
      <w:r w:rsidR="00FD5792" w:rsidRPr="004933A8">
        <w:rPr>
          <w:rFonts w:eastAsia="Times New Roman"/>
          <w:color w:val="575757"/>
          <w:lang w:eastAsia="en-NZ"/>
        </w:rPr>
        <w:t xml:space="preserve"> or 0800 764 766</w:t>
      </w:r>
      <w:bookmarkStart w:id="0" w:name="_GoBack"/>
      <w:bookmarkEnd w:id="0"/>
    </w:p>
    <w:p w:rsidR="0053117C" w:rsidRPr="004933A8" w:rsidRDefault="0053117C" w:rsidP="0083039B">
      <w:pPr>
        <w:shd w:val="clear" w:color="auto" w:fill="FFFFFF"/>
        <w:spacing w:after="0" w:line="360" w:lineRule="atLeast"/>
        <w:rPr>
          <w:rFonts w:eastAsia="Times New Roman"/>
          <w:color w:val="575757"/>
          <w:lang w:eastAsia="en-NZ"/>
        </w:rPr>
      </w:pPr>
    </w:p>
    <w:p w:rsidR="000874C1" w:rsidRPr="004933A8" w:rsidRDefault="000874C1" w:rsidP="0083039B">
      <w:pPr>
        <w:pStyle w:val="EPAParagraph"/>
        <w:spacing w:after="0"/>
      </w:pPr>
    </w:p>
    <w:p w:rsidR="0083039B" w:rsidRPr="004933A8" w:rsidRDefault="0083039B" w:rsidP="0083039B">
      <w:pPr>
        <w:pStyle w:val="EPAParagraph"/>
        <w:spacing w:after="0"/>
      </w:pPr>
    </w:p>
    <w:sectPr w:rsidR="0083039B" w:rsidRPr="004933A8" w:rsidSect="00177F8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B" w:rsidRDefault="00C31D5B" w:rsidP="00BC0AAB">
      <w:r>
        <w:separator/>
      </w:r>
    </w:p>
  </w:endnote>
  <w:endnote w:type="continuationSeparator" w:id="0">
    <w:p w:rsidR="00C31D5B" w:rsidRDefault="00C31D5B" w:rsidP="00B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B" w:rsidRDefault="00C31D5B" w:rsidP="00BC0AAB">
      <w:r>
        <w:separator/>
      </w:r>
    </w:p>
  </w:footnote>
  <w:footnote w:type="continuationSeparator" w:id="0">
    <w:p w:rsidR="00C31D5B" w:rsidRDefault="00C31D5B" w:rsidP="00BC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7A3"/>
    <w:multiLevelType w:val="multilevel"/>
    <w:tmpl w:val="E646CF6C"/>
    <w:numStyleLink w:val="ERMABulletPointList"/>
  </w:abstractNum>
  <w:abstractNum w:abstractNumId="1">
    <w:nsid w:val="03A44AD0"/>
    <w:multiLevelType w:val="multilevel"/>
    <w:tmpl w:val="E646CF6C"/>
    <w:styleLink w:val="ERMABulletPoin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 w:val="0"/>
        <w:i w:val="0"/>
        <w:sz w:val="20"/>
      </w:rPr>
    </w:lvl>
  </w:abstractNum>
  <w:abstractNum w:abstractNumId="2">
    <w:nsid w:val="0415395F"/>
    <w:multiLevelType w:val="multilevel"/>
    <w:tmpl w:val="E646CF6C"/>
    <w:numStyleLink w:val="ERMABulletPointList"/>
  </w:abstractNum>
  <w:abstractNum w:abstractNumId="3">
    <w:nsid w:val="064063A0"/>
    <w:multiLevelType w:val="hybridMultilevel"/>
    <w:tmpl w:val="B2086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D7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FD7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FD7A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2055"/>
    <w:multiLevelType w:val="multilevel"/>
    <w:tmpl w:val="1409001D"/>
    <w:name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552878"/>
    <w:multiLevelType w:val="hybridMultilevel"/>
    <w:tmpl w:val="84F08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1274"/>
    <w:multiLevelType w:val="hybridMultilevel"/>
    <w:tmpl w:val="BF4404F0"/>
    <w:lvl w:ilvl="0" w:tplc="C5B2DF8C">
      <w:start w:val="1"/>
      <w:numFmt w:val="bullet"/>
      <w:pStyle w:val="EPABulletedList"/>
      <w:lvlText w:val=""/>
      <w:lvlJc w:val="left"/>
      <w:pPr>
        <w:ind w:left="2880" w:hanging="360"/>
      </w:pPr>
      <w:rPr>
        <w:rFonts w:ascii="Symbol" w:hAnsi="Symbol" w:hint="default"/>
        <w:spacing w:val="0"/>
        <w:sz w:val="20"/>
        <w:u w:val="none"/>
      </w:rPr>
    </w:lvl>
    <w:lvl w:ilvl="1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AD0A43"/>
    <w:multiLevelType w:val="hybridMultilevel"/>
    <w:tmpl w:val="DC960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41D5"/>
    <w:multiLevelType w:val="hybridMultilevel"/>
    <w:tmpl w:val="C32AB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606C"/>
    <w:multiLevelType w:val="hybridMultilevel"/>
    <w:tmpl w:val="CA2E0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B0069"/>
    <w:multiLevelType w:val="multilevel"/>
    <w:tmpl w:val="5ECC3D56"/>
    <w:name w:val="TEST222"/>
    <w:numStyleLink w:val="ERMAletterandnumberlist"/>
  </w:abstractNum>
  <w:abstractNum w:abstractNumId="11">
    <w:nsid w:val="41755C1F"/>
    <w:multiLevelType w:val="hybridMultilevel"/>
    <w:tmpl w:val="B2501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C3520"/>
    <w:multiLevelType w:val="hybridMultilevel"/>
    <w:tmpl w:val="A6685B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44AD3"/>
    <w:multiLevelType w:val="hybridMultilevel"/>
    <w:tmpl w:val="B2B43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94CD4"/>
    <w:multiLevelType w:val="multilevel"/>
    <w:tmpl w:val="E646CF6C"/>
    <w:numStyleLink w:val="ERMABulletPointList"/>
  </w:abstractNum>
  <w:abstractNum w:abstractNumId="15">
    <w:nsid w:val="65CC0136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B15B21"/>
    <w:multiLevelType w:val="multilevel"/>
    <w:tmpl w:val="884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B388D"/>
    <w:multiLevelType w:val="hybridMultilevel"/>
    <w:tmpl w:val="94C6F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77FC8"/>
    <w:multiLevelType w:val="multilevel"/>
    <w:tmpl w:val="1409001D"/>
    <w:name w:val="TE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D727A1"/>
    <w:multiLevelType w:val="multilevel"/>
    <w:tmpl w:val="E646CF6C"/>
    <w:numStyleLink w:val="ERMABulletPointList"/>
  </w:abstractNum>
  <w:abstractNum w:abstractNumId="20">
    <w:nsid w:val="71F05CA7"/>
    <w:multiLevelType w:val="multilevel"/>
    <w:tmpl w:val="5ECC3D56"/>
    <w:name w:val="TEST22"/>
    <w:styleLink w:val="ERMAletterandnumberlist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3240" w:hanging="360"/>
      </w:pPr>
      <w:rPr>
        <w:rFonts w:ascii="Times New Roman" w:hAnsi="Times New Roman" w:hint="default"/>
        <w:sz w:val="24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rFonts w:ascii="Times New Roman" w:hAnsi="Times New Roman" w:hint="default"/>
        <w:sz w:val="24"/>
      </w:rPr>
    </w:lvl>
  </w:abstractNum>
  <w:abstractNum w:abstractNumId="21">
    <w:nsid w:val="72D761C0"/>
    <w:multiLevelType w:val="hybridMultilevel"/>
    <w:tmpl w:val="F340898E"/>
    <w:lvl w:ilvl="0" w:tplc="9F7A992E">
      <w:start w:val="1"/>
      <w:numFmt w:val="decimal"/>
      <w:pStyle w:val="EPANumberedList"/>
      <w:lvlText w:val="%1."/>
      <w:lvlJc w:val="left"/>
      <w:pPr>
        <w:ind w:left="720" w:hanging="360"/>
      </w:pPr>
    </w:lvl>
    <w:lvl w:ilvl="1" w:tplc="508C7054">
      <w:start w:val="1"/>
      <w:numFmt w:val="lowerLetter"/>
      <w:pStyle w:val="EPASubnumbered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02E67"/>
    <w:multiLevelType w:val="multilevel"/>
    <w:tmpl w:val="E646CF6C"/>
    <w:numStyleLink w:val="ERMABulletPointList"/>
  </w:abstractNum>
  <w:abstractNum w:abstractNumId="23">
    <w:nsid w:val="79562EE6"/>
    <w:multiLevelType w:val="multilevel"/>
    <w:tmpl w:val="E646C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15"/>
  </w:num>
  <w:num w:numId="8">
    <w:abstractNumId w:val="0"/>
  </w:num>
  <w:num w:numId="9">
    <w:abstractNumId w:val="22"/>
  </w:num>
  <w:num w:numId="10">
    <w:abstractNumId w:val="4"/>
  </w:num>
  <w:num w:numId="11">
    <w:abstractNumId w:val="18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16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11"/>
  </w:num>
  <w:num w:numId="22">
    <w:abstractNumId w:val="17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8"/>
    <w:rsid w:val="00006F0B"/>
    <w:rsid w:val="00020FC3"/>
    <w:rsid w:val="00024C7E"/>
    <w:rsid w:val="000407F8"/>
    <w:rsid w:val="00043370"/>
    <w:rsid w:val="000536C0"/>
    <w:rsid w:val="00056FAB"/>
    <w:rsid w:val="0007137E"/>
    <w:rsid w:val="00080250"/>
    <w:rsid w:val="00081A5C"/>
    <w:rsid w:val="000874C1"/>
    <w:rsid w:val="000D02AC"/>
    <w:rsid w:val="00122A70"/>
    <w:rsid w:val="00137BA4"/>
    <w:rsid w:val="0014041D"/>
    <w:rsid w:val="00140515"/>
    <w:rsid w:val="0014128B"/>
    <w:rsid w:val="00177F81"/>
    <w:rsid w:val="00190E61"/>
    <w:rsid w:val="001B24C2"/>
    <w:rsid w:val="001C73B5"/>
    <w:rsid w:val="001E3668"/>
    <w:rsid w:val="001F6AA9"/>
    <w:rsid w:val="001F7381"/>
    <w:rsid w:val="0020260E"/>
    <w:rsid w:val="00206029"/>
    <w:rsid w:val="002113E8"/>
    <w:rsid w:val="002415D9"/>
    <w:rsid w:val="002460BE"/>
    <w:rsid w:val="00252433"/>
    <w:rsid w:val="00261154"/>
    <w:rsid w:val="002620B3"/>
    <w:rsid w:val="00262D4E"/>
    <w:rsid w:val="00266044"/>
    <w:rsid w:val="002A3ECD"/>
    <w:rsid w:val="002B7E00"/>
    <w:rsid w:val="002D4527"/>
    <w:rsid w:val="0032182F"/>
    <w:rsid w:val="00326170"/>
    <w:rsid w:val="003446FD"/>
    <w:rsid w:val="003565D5"/>
    <w:rsid w:val="00382347"/>
    <w:rsid w:val="003823D5"/>
    <w:rsid w:val="00391465"/>
    <w:rsid w:val="003A717E"/>
    <w:rsid w:val="003F508B"/>
    <w:rsid w:val="004319C0"/>
    <w:rsid w:val="0043620E"/>
    <w:rsid w:val="0044342E"/>
    <w:rsid w:val="00451E75"/>
    <w:rsid w:val="0048745B"/>
    <w:rsid w:val="00492B68"/>
    <w:rsid w:val="004933A8"/>
    <w:rsid w:val="004B7AA3"/>
    <w:rsid w:val="004D322D"/>
    <w:rsid w:val="004E12DF"/>
    <w:rsid w:val="004E4CAB"/>
    <w:rsid w:val="005278C9"/>
    <w:rsid w:val="0053117C"/>
    <w:rsid w:val="00543988"/>
    <w:rsid w:val="00550087"/>
    <w:rsid w:val="0055669E"/>
    <w:rsid w:val="005611C7"/>
    <w:rsid w:val="00571768"/>
    <w:rsid w:val="005C0609"/>
    <w:rsid w:val="005C1036"/>
    <w:rsid w:val="005C6415"/>
    <w:rsid w:val="005D1882"/>
    <w:rsid w:val="00620B32"/>
    <w:rsid w:val="006229FA"/>
    <w:rsid w:val="0064001C"/>
    <w:rsid w:val="00645FD6"/>
    <w:rsid w:val="006770FA"/>
    <w:rsid w:val="006919B7"/>
    <w:rsid w:val="006D4321"/>
    <w:rsid w:val="006D4BCC"/>
    <w:rsid w:val="006E6DCC"/>
    <w:rsid w:val="006F2CE4"/>
    <w:rsid w:val="00706BCC"/>
    <w:rsid w:val="007238F1"/>
    <w:rsid w:val="00723D05"/>
    <w:rsid w:val="0073317C"/>
    <w:rsid w:val="00750BBA"/>
    <w:rsid w:val="00771784"/>
    <w:rsid w:val="00782CFA"/>
    <w:rsid w:val="00784A13"/>
    <w:rsid w:val="00784BC0"/>
    <w:rsid w:val="007A0971"/>
    <w:rsid w:val="007A1B56"/>
    <w:rsid w:val="007A4A08"/>
    <w:rsid w:val="007D41AE"/>
    <w:rsid w:val="00810F90"/>
    <w:rsid w:val="008202A6"/>
    <w:rsid w:val="00823E5C"/>
    <w:rsid w:val="0083039B"/>
    <w:rsid w:val="00835972"/>
    <w:rsid w:val="00850043"/>
    <w:rsid w:val="00857DA5"/>
    <w:rsid w:val="00862449"/>
    <w:rsid w:val="008665DA"/>
    <w:rsid w:val="00873745"/>
    <w:rsid w:val="00892D42"/>
    <w:rsid w:val="008A369D"/>
    <w:rsid w:val="008A749D"/>
    <w:rsid w:val="008B6265"/>
    <w:rsid w:val="008C3483"/>
    <w:rsid w:val="008C72B0"/>
    <w:rsid w:val="008D008E"/>
    <w:rsid w:val="008E0CB9"/>
    <w:rsid w:val="008F1B0D"/>
    <w:rsid w:val="008F21E1"/>
    <w:rsid w:val="00906CDC"/>
    <w:rsid w:val="0094095E"/>
    <w:rsid w:val="00942401"/>
    <w:rsid w:val="00953282"/>
    <w:rsid w:val="0099015C"/>
    <w:rsid w:val="009A5388"/>
    <w:rsid w:val="009D73D1"/>
    <w:rsid w:val="00A408EC"/>
    <w:rsid w:val="00A700AA"/>
    <w:rsid w:val="00A70D36"/>
    <w:rsid w:val="00A70FF0"/>
    <w:rsid w:val="00A93C93"/>
    <w:rsid w:val="00AA531C"/>
    <w:rsid w:val="00AB45D7"/>
    <w:rsid w:val="00AC121F"/>
    <w:rsid w:val="00AE5A61"/>
    <w:rsid w:val="00AF40C6"/>
    <w:rsid w:val="00AF645F"/>
    <w:rsid w:val="00B00E5C"/>
    <w:rsid w:val="00B135D4"/>
    <w:rsid w:val="00B21833"/>
    <w:rsid w:val="00B270D4"/>
    <w:rsid w:val="00B33F20"/>
    <w:rsid w:val="00B428D2"/>
    <w:rsid w:val="00B43047"/>
    <w:rsid w:val="00B61DE6"/>
    <w:rsid w:val="00B96FF2"/>
    <w:rsid w:val="00BA7060"/>
    <w:rsid w:val="00BC0AAB"/>
    <w:rsid w:val="00BC4220"/>
    <w:rsid w:val="00BE506A"/>
    <w:rsid w:val="00BE5611"/>
    <w:rsid w:val="00C10A18"/>
    <w:rsid w:val="00C31D5B"/>
    <w:rsid w:val="00C324EF"/>
    <w:rsid w:val="00CA30AA"/>
    <w:rsid w:val="00CB74A9"/>
    <w:rsid w:val="00CC4CCD"/>
    <w:rsid w:val="00CC4DFB"/>
    <w:rsid w:val="00CD30CF"/>
    <w:rsid w:val="00CE0244"/>
    <w:rsid w:val="00D072EF"/>
    <w:rsid w:val="00D37802"/>
    <w:rsid w:val="00D527B6"/>
    <w:rsid w:val="00D838FC"/>
    <w:rsid w:val="00D95486"/>
    <w:rsid w:val="00DB28F2"/>
    <w:rsid w:val="00DB6653"/>
    <w:rsid w:val="00DB75B6"/>
    <w:rsid w:val="00DC42D6"/>
    <w:rsid w:val="00DE6855"/>
    <w:rsid w:val="00DF136C"/>
    <w:rsid w:val="00E026A8"/>
    <w:rsid w:val="00E17AD1"/>
    <w:rsid w:val="00E40A5D"/>
    <w:rsid w:val="00E9342E"/>
    <w:rsid w:val="00EC0705"/>
    <w:rsid w:val="00ED4440"/>
    <w:rsid w:val="00EE7451"/>
    <w:rsid w:val="00F12111"/>
    <w:rsid w:val="00F17A5E"/>
    <w:rsid w:val="00F20F5C"/>
    <w:rsid w:val="00F270C3"/>
    <w:rsid w:val="00F30372"/>
    <w:rsid w:val="00F3454A"/>
    <w:rsid w:val="00F41028"/>
    <w:rsid w:val="00F57FA6"/>
    <w:rsid w:val="00F728F3"/>
    <w:rsid w:val="00F80C4B"/>
    <w:rsid w:val="00F968A6"/>
    <w:rsid w:val="00FB3D7C"/>
    <w:rsid w:val="00FD31ED"/>
    <w:rsid w:val="00FD5792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0AAB"/>
    <w:pPr>
      <w:spacing w:after="120" w:line="340" w:lineRule="exact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919B7"/>
    <w:pPr>
      <w:keepNext/>
      <w:keepLines/>
      <w:spacing w:after="160"/>
      <w:outlineLvl w:val="0"/>
    </w:pPr>
    <w:rPr>
      <w:rFonts w:eastAsia="Times New Roman" w:cs="Times New Roman"/>
      <w:b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919B7"/>
    <w:pPr>
      <w:keepNext/>
      <w:keepLines/>
      <w:spacing w:after="16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19B7"/>
    <w:pPr>
      <w:keepNext/>
      <w:keepLines/>
      <w:spacing w:after="16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19B7"/>
    <w:pPr>
      <w:keepNext/>
      <w:keepLines/>
      <w:spacing w:after="16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74A9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B74A9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74A9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B74A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74A9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10F90"/>
    <w:pPr>
      <w:ind w:left="720"/>
    </w:pPr>
  </w:style>
  <w:style w:type="numbering" w:customStyle="1" w:styleId="ERMABulletPointList">
    <w:name w:val="ERMA Bullet Point List"/>
    <w:uiPriority w:val="99"/>
    <w:rsid w:val="00784A1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2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21F"/>
    <w:rPr>
      <w:rFonts w:ascii="Times New Roman" w:hAnsi="Times New Roman"/>
      <w:sz w:val="24"/>
    </w:rPr>
  </w:style>
  <w:style w:type="paragraph" w:customStyle="1" w:styleId="Headline">
    <w:name w:val="Headline"/>
    <w:basedOn w:val="Normal"/>
    <w:next w:val="Normal"/>
    <w:rsid w:val="006D4321"/>
    <w:rPr>
      <w:b/>
      <w:sz w:val="48"/>
    </w:rPr>
  </w:style>
  <w:style w:type="character" w:customStyle="1" w:styleId="Heading1Char">
    <w:name w:val="Heading 1 Char"/>
    <w:link w:val="Heading1"/>
    <w:uiPriority w:val="9"/>
    <w:rsid w:val="006919B7"/>
    <w:rPr>
      <w:rFonts w:ascii="Times New Roman" w:eastAsia="Times New Roman" w:hAnsi="Times New Roman" w:cs="Times New Roman"/>
      <w:b/>
      <w:bCs/>
      <w:caps/>
      <w:sz w:val="36"/>
      <w:szCs w:val="28"/>
    </w:rPr>
  </w:style>
  <w:style w:type="character" w:customStyle="1" w:styleId="Heading2Char">
    <w:name w:val="Heading 2 Char"/>
    <w:link w:val="Heading2"/>
    <w:uiPriority w:val="9"/>
    <w:rsid w:val="006919B7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NoSpacing">
    <w:name w:val="No Spacing"/>
    <w:uiPriority w:val="1"/>
    <w:rsid w:val="00CB74A9"/>
    <w:rPr>
      <w:rFonts w:ascii="Times New Roman" w:hAnsi="Times New Roman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B74A9"/>
    <w:rPr>
      <w:rFonts w:eastAsia="Times New Roman" w:cs="Times New Roman"/>
      <w:color w:val="243F60"/>
      <w:sz w:val="24"/>
    </w:rPr>
  </w:style>
  <w:style w:type="character" w:customStyle="1" w:styleId="Heading3Char">
    <w:name w:val="Heading 3 Char"/>
    <w:link w:val="Heading3"/>
    <w:uiPriority w:val="9"/>
    <w:rsid w:val="006919B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6919B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6Char">
    <w:name w:val="Heading 6 Char"/>
    <w:link w:val="Heading6"/>
    <w:uiPriority w:val="9"/>
    <w:rsid w:val="00CB74A9"/>
    <w:rPr>
      <w:rFonts w:eastAsia="Times New Roman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rsid w:val="00CB74A9"/>
    <w:rPr>
      <w:rFonts w:eastAsia="Times New Roman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rsid w:val="00CB74A9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CB74A9"/>
    <w:rPr>
      <w:rFonts w:eastAsia="Times New Roman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7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0705"/>
    <w:rPr>
      <w:rFonts w:ascii="Times New Roman" w:hAnsi="Times New Roman"/>
      <w:sz w:val="24"/>
      <w:szCs w:val="22"/>
      <w:lang w:eastAsia="en-US"/>
    </w:rPr>
  </w:style>
  <w:style w:type="numbering" w:customStyle="1" w:styleId="ERMAletterandnumberlist">
    <w:name w:val="ERMA letter and number list"/>
    <w:uiPriority w:val="99"/>
    <w:rsid w:val="005C0609"/>
    <w:pPr>
      <w:numPr>
        <w:numId w:val="12"/>
      </w:numPr>
    </w:pPr>
  </w:style>
  <w:style w:type="paragraph" w:customStyle="1" w:styleId="EPANormal">
    <w:name w:val="EPA Normal"/>
    <w:basedOn w:val="Normal"/>
    <w:link w:val="EPANormalChar"/>
    <w:rsid w:val="00382347"/>
  </w:style>
  <w:style w:type="paragraph" w:customStyle="1" w:styleId="EPAHeading1">
    <w:name w:val="EPA Heading 1"/>
    <w:basedOn w:val="EPANormal"/>
    <w:link w:val="EPAHeading1Char"/>
    <w:qFormat/>
    <w:rsid w:val="00BC0AAB"/>
    <w:pPr>
      <w:spacing w:after="240" w:line="380" w:lineRule="exact"/>
    </w:pPr>
    <w:rPr>
      <w:color w:val="009EC7"/>
      <w:sz w:val="34"/>
      <w:szCs w:val="34"/>
    </w:rPr>
  </w:style>
  <w:style w:type="character" w:customStyle="1" w:styleId="EPANormalChar">
    <w:name w:val="EPA Normal Char"/>
    <w:link w:val="EPANormal"/>
    <w:rsid w:val="00382347"/>
    <w:rPr>
      <w:rFonts w:ascii="Arial" w:hAnsi="Arial" w:cs="Arial"/>
      <w:sz w:val="20"/>
      <w:szCs w:val="20"/>
    </w:rPr>
  </w:style>
  <w:style w:type="paragraph" w:customStyle="1" w:styleId="EPAHeading2">
    <w:name w:val="EPA Heading 2"/>
    <w:basedOn w:val="EPAHeading1"/>
    <w:link w:val="EPAHeading2Char"/>
    <w:qFormat/>
    <w:rsid w:val="00942401"/>
    <w:pPr>
      <w:spacing w:after="120"/>
    </w:pPr>
    <w:rPr>
      <w:sz w:val="28"/>
      <w:szCs w:val="28"/>
    </w:rPr>
  </w:style>
  <w:style w:type="character" w:customStyle="1" w:styleId="EPAHeading1Char">
    <w:name w:val="EPA Heading 1 Char"/>
    <w:link w:val="EPAHeading1"/>
    <w:rsid w:val="00BC0AAB"/>
    <w:rPr>
      <w:rFonts w:ascii="Arial" w:hAnsi="Arial" w:cs="Arial"/>
      <w:color w:val="009EC7"/>
      <w:sz w:val="34"/>
      <w:szCs w:val="34"/>
      <w:lang w:eastAsia="en-US"/>
    </w:rPr>
  </w:style>
  <w:style w:type="paragraph" w:customStyle="1" w:styleId="EPAHeading3">
    <w:name w:val="EPA Heading 3"/>
    <w:basedOn w:val="EPAHeading2"/>
    <w:link w:val="EPAHeading3Char"/>
    <w:qFormat/>
    <w:rsid w:val="00BC0AAB"/>
    <w:pPr>
      <w:spacing w:before="240" w:after="60" w:line="280" w:lineRule="exact"/>
    </w:pPr>
    <w:rPr>
      <w:b/>
      <w:color w:val="595959"/>
      <w:sz w:val="24"/>
      <w:szCs w:val="24"/>
    </w:rPr>
  </w:style>
  <w:style w:type="character" w:customStyle="1" w:styleId="EPAHeading2Char">
    <w:name w:val="EPA Heading 2 Char"/>
    <w:link w:val="EPAHeading2"/>
    <w:rsid w:val="00942401"/>
    <w:rPr>
      <w:rFonts w:ascii="Arial" w:hAnsi="Arial" w:cs="Arial"/>
      <w:color w:val="009EC7"/>
      <w:sz w:val="28"/>
      <w:szCs w:val="28"/>
      <w:lang w:eastAsia="en-US"/>
    </w:rPr>
  </w:style>
  <w:style w:type="paragraph" w:customStyle="1" w:styleId="EPAHeading4">
    <w:name w:val="EPA Heading 4"/>
    <w:basedOn w:val="EPAHeading3"/>
    <w:link w:val="EPAHeading4Char"/>
    <w:qFormat/>
    <w:rsid w:val="00382347"/>
    <w:rPr>
      <w:b w:val="0"/>
      <w:i/>
      <w:sz w:val="20"/>
      <w:szCs w:val="20"/>
    </w:rPr>
  </w:style>
  <w:style w:type="character" w:customStyle="1" w:styleId="EPAHeading3Char">
    <w:name w:val="EPA Heading 3 Char"/>
    <w:link w:val="EPAHeading3"/>
    <w:rsid w:val="00BC0AAB"/>
    <w:rPr>
      <w:rFonts w:ascii="Arial" w:hAnsi="Arial" w:cs="Arial"/>
      <w:b/>
      <w:color w:val="595959"/>
      <w:sz w:val="24"/>
      <w:szCs w:val="24"/>
      <w:lang w:eastAsia="en-US"/>
    </w:rPr>
  </w:style>
  <w:style w:type="paragraph" w:customStyle="1" w:styleId="EPABulletedList">
    <w:name w:val="EPA Bulleted List"/>
    <w:basedOn w:val="EPANormal"/>
    <w:link w:val="EPABulletedListChar"/>
    <w:qFormat/>
    <w:rsid w:val="00BC0AAB"/>
    <w:pPr>
      <w:numPr>
        <w:numId w:val="14"/>
      </w:numPr>
      <w:ind w:left="284" w:hanging="284"/>
    </w:pPr>
  </w:style>
  <w:style w:type="character" w:customStyle="1" w:styleId="EPAHeading4Char">
    <w:name w:val="EPA Heading 4 Char"/>
    <w:link w:val="EPAHeading4"/>
    <w:rsid w:val="00382347"/>
    <w:rPr>
      <w:rFonts w:ascii="Arial" w:hAnsi="Arial" w:cs="Arial"/>
      <w:b/>
      <w:i/>
      <w:color w:val="595959"/>
      <w:sz w:val="20"/>
      <w:szCs w:val="20"/>
      <w:lang w:eastAsia="en-US"/>
    </w:rPr>
  </w:style>
  <w:style w:type="paragraph" w:customStyle="1" w:styleId="EPASub-bulletedlist">
    <w:name w:val="EPA Sub-bulleted list"/>
    <w:basedOn w:val="EPABulletedList"/>
    <w:link w:val="EPASub-bulletedlistChar"/>
    <w:qFormat/>
    <w:rsid w:val="00382347"/>
    <w:pPr>
      <w:ind w:left="567"/>
    </w:pPr>
  </w:style>
  <w:style w:type="character" w:customStyle="1" w:styleId="EPABulletedListChar">
    <w:name w:val="EPA Bulleted List Char"/>
    <w:link w:val="EPABulletedList"/>
    <w:rsid w:val="00BC0AAB"/>
    <w:rPr>
      <w:rFonts w:ascii="Arial" w:hAnsi="Arial" w:cs="Arial"/>
      <w:sz w:val="20"/>
      <w:szCs w:val="20"/>
      <w:lang w:eastAsia="en-US"/>
    </w:rPr>
  </w:style>
  <w:style w:type="paragraph" w:customStyle="1" w:styleId="EPANumberedList">
    <w:name w:val="EPA Numbered List"/>
    <w:basedOn w:val="EPASub-bulletedlist"/>
    <w:link w:val="EPANumberedListChar"/>
    <w:qFormat/>
    <w:rsid w:val="00BC0AAB"/>
    <w:pPr>
      <w:numPr>
        <w:numId w:val="15"/>
      </w:numPr>
      <w:ind w:left="284" w:hanging="284"/>
    </w:pPr>
  </w:style>
  <w:style w:type="character" w:customStyle="1" w:styleId="EPASub-bulletedlistChar">
    <w:name w:val="EPA Sub-bulleted list Char"/>
    <w:basedOn w:val="EPABulletedListChar"/>
    <w:link w:val="EPASub-bullet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Subnumberedlist">
    <w:name w:val="EPA Sub numbered list"/>
    <w:basedOn w:val="EPANumberedList"/>
    <w:link w:val="EPASubnumberedlistChar"/>
    <w:qFormat/>
    <w:rsid w:val="00382347"/>
    <w:pPr>
      <w:numPr>
        <w:ilvl w:val="1"/>
      </w:numPr>
      <w:ind w:left="567" w:hanging="283"/>
    </w:pPr>
  </w:style>
  <w:style w:type="character" w:customStyle="1" w:styleId="EPANumberedListChar">
    <w:name w:val="EPA Numbered List Char"/>
    <w:basedOn w:val="EPASub-bulletedlistChar"/>
    <w:link w:val="EPANumberedList"/>
    <w:rsid w:val="00BC0AAB"/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8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ASubnumberedlistChar">
    <w:name w:val="EPA Sub numbered list Char"/>
    <w:basedOn w:val="EPANumberedListChar"/>
    <w:link w:val="EPASubnumber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Paragraph">
    <w:name w:val="EPA Paragraph"/>
    <w:basedOn w:val="Normal"/>
    <w:link w:val="EPAParagraphChar"/>
    <w:qFormat/>
    <w:rsid w:val="00BC0AAB"/>
  </w:style>
  <w:style w:type="table" w:customStyle="1" w:styleId="TableEPAstyle">
    <w:name w:val="Table EPA style"/>
    <w:basedOn w:val="TableNormal"/>
    <w:uiPriority w:val="99"/>
    <w:qFormat/>
    <w:rsid w:val="00382347"/>
    <w:pPr>
      <w:spacing w:after="40" w:line="260" w:lineRule="exact"/>
    </w:pPr>
    <w:rPr>
      <w:rFonts w:ascii="Arial" w:hAnsi="Arial"/>
      <w:sz w:val="18"/>
    </w:rPr>
    <w:tblPr>
      <w:tblInd w:w="567" w:type="dxa"/>
      <w:tblBorders>
        <w:bottom w:val="single" w:sz="8" w:space="0" w:color="009EC7"/>
        <w:insideH w:val="single" w:sz="8" w:space="0" w:color="D9D9D9"/>
        <w:insideV w:val="single" w:sz="8" w:space="0" w:color="D9D9D9"/>
      </w:tblBorders>
    </w:tblPr>
    <w:tcPr>
      <w:tcMar>
        <w:top w:w="28" w:type="dxa"/>
        <w:bottom w:w="28" w:type="dxa"/>
      </w:tcMar>
      <w:vAlign w:val="center"/>
    </w:tcPr>
    <w:tblStylePr w:type="firstRow">
      <w:pPr>
        <w:jc w:val="left"/>
      </w:pPr>
      <w:rPr>
        <w:rFonts w:ascii="Symbol" w:hAnsi="Symbol"/>
        <w:b/>
        <w:color w:val="auto"/>
        <w:kern w:val="20"/>
        <w:sz w:val="18"/>
      </w:rPr>
      <w:tblPr/>
      <w:tcPr>
        <w:tcBorders>
          <w:top w:val="nil"/>
          <w:left w:val="nil"/>
          <w:bottom w:val="single" w:sz="8" w:space="0" w:color="009EC7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bottom w:val="single" w:sz="8" w:space="0" w:color="009EC7"/>
        </w:tcBorders>
      </w:tcPr>
    </w:tblStylePr>
  </w:style>
  <w:style w:type="character" w:customStyle="1" w:styleId="EPAParagraphChar">
    <w:name w:val="EPA Paragraph Char"/>
    <w:link w:val="EPAParagraph"/>
    <w:rsid w:val="00BC0AAB"/>
    <w:rPr>
      <w:rFonts w:ascii="Arial" w:hAnsi="Arial" w:cs="Arial"/>
      <w:lang w:eastAsia="en-US"/>
    </w:rPr>
  </w:style>
  <w:style w:type="paragraph" w:customStyle="1" w:styleId="EPATableHeading">
    <w:name w:val="EPA Table Heading"/>
    <w:basedOn w:val="EPAParagraph"/>
    <w:link w:val="EPATableHeadingChar"/>
    <w:rsid w:val="00382347"/>
    <w:rPr>
      <w:b/>
      <w:sz w:val="18"/>
      <w:szCs w:val="18"/>
    </w:rPr>
  </w:style>
  <w:style w:type="paragraph" w:customStyle="1" w:styleId="EPATableHeader">
    <w:name w:val="EPA Table Header"/>
    <w:basedOn w:val="EPATableHeading"/>
    <w:link w:val="EPATableHeaderChar"/>
    <w:qFormat/>
    <w:rsid w:val="00BC0AAB"/>
    <w:pPr>
      <w:spacing w:after="40" w:line="260" w:lineRule="exact"/>
    </w:pPr>
    <w:rPr>
      <w:kern w:val="20"/>
      <w:sz w:val="20"/>
      <w:szCs w:val="20"/>
    </w:rPr>
  </w:style>
  <w:style w:type="character" w:customStyle="1" w:styleId="EPATableHeadingChar">
    <w:name w:val="EPA Table Heading Char"/>
    <w:link w:val="EPATableHeading"/>
    <w:rsid w:val="00382347"/>
    <w:rPr>
      <w:rFonts w:ascii="Arial" w:hAnsi="Arial" w:cs="Arial"/>
      <w:b/>
      <w:sz w:val="18"/>
      <w:szCs w:val="18"/>
      <w:lang w:eastAsia="en-US"/>
    </w:rPr>
  </w:style>
  <w:style w:type="paragraph" w:customStyle="1" w:styleId="EPATableContent">
    <w:name w:val="EPA Table Content"/>
    <w:basedOn w:val="EPAParagraph"/>
    <w:link w:val="EPATableContentChar"/>
    <w:qFormat/>
    <w:rsid w:val="00BC0AAB"/>
    <w:pPr>
      <w:spacing w:afterLines="40" w:line="260" w:lineRule="exact"/>
    </w:pPr>
    <w:rPr>
      <w:sz w:val="18"/>
      <w:szCs w:val="18"/>
    </w:rPr>
  </w:style>
  <w:style w:type="character" w:customStyle="1" w:styleId="EPATableHeaderChar">
    <w:name w:val="EPA Table Header Char"/>
    <w:link w:val="EPATableHeader"/>
    <w:rsid w:val="00BC0AAB"/>
    <w:rPr>
      <w:rFonts w:ascii="Arial" w:hAnsi="Arial" w:cs="Arial"/>
      <w:b w:val="0"/>
      <w:kern w:val="20"/>
      <w:sz w:val="18"/>
      <w:szCs w:val="18"/>
      <w:lang w:eastAsia="en-US"/>
    </w:rPr>
  </w:style>
  <w:style w:type="paragraph" w:customStyle="1" w:styleId="EPATableCaption">
    <w:name w:val="EPA Table Caption"/>
    <w:basedOn w:val="EPANumberedList"/>
    <w:link w:val="EPATableCaptionChar"/>
    <w:qFormat/>
    <w:rsid w:val="00262D4E"/>
    <w:pPr>
      <w:numPr>
        <w:numId w:val="0"/>
      </w:numPr>
      <w:spacing w:before="240" w:after="60"/>
      <w:ind w:left="426"/>
    </w:pPr>
    <w:rPr>
      <w:sz w:val="18"/>
      <w:szCs w:val="18"/>
    </w:rPr>
  </w:style>
  <w:style w:type="character" w:customStyle="1" w:styleId="EPATableContentChar">
    <w:name w:val="EPA Table Content Char"/>
    <w:link w:val="EPATableContent"/>
    <w:rsid w:val="00BC0AAB"/>
    <w:rPr>
      <w:rFonts w:ascii="Arial" w:hAnsi="Arial" w:cs="Arial"/>
      <w:sz w:val="18"/>
      <w:szCs w:val="18"/>
      <w:lang w:eastAsia="en-US"/>
    </w:rPr>
  </w:style>
  <w:style w:type="paragraph" w:customStyle="1" w:styleId="821FA1E7EDA14E89B4F3337D31C19702">
    <w:name w:val="821FA1E7EDA14E89B4F3337D31C19702"/>
    <w:rsid w:val="0008025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EPATableCaptionChar">
    <w:name w:val="EPA Table Caption Char"/>
    <w:link w:val="EPATableCaption"/>
    <w:rsid w:val="00262D4E"/>
    <w:rPr>
      <w:rFonts w:ascii="Arial" w:hAnsi="Arial" w:cs="Arial"/>
      <w:sz w:val="18"/>
      <w:szCs w:val="18"/>
      <w:lang w:eastAsia="en-US"/>
    </w:rPr>
  </w:style>
  <w:style w:type="table" w:customStyle="1" w:styleId="EPATable">
    <w:name w:val="EPA Table"/>
    <w:basedOn w:val="TableNormal"/>
    <w:uiPriority w:val="99"/>
    <w:qFormat/>
    <w:rsid w:val="00080250"/>
    <w:tbl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25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3D5"/>
    <w:pPr>
      <w:tabs>
        <w:tab w:val="right" w:leader="dot" w:pos="9060"/>
      </w:tabs>
    </w:pPr>
    <w:rPr>
      <w:b/>
      <w:noProof/>
      <w:color w:val="595959"/>
    </w:rPr>
  </w:style>
  <w:style w:type="character" w:styleId="Hyperlink">
    <w:name w:val="Hyperlink"/>
    <w:uiPriority w:val="99"/>
    <w:unhideWhenUsed/>
    <w:rsid w:val="000802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F5C"/>
  </w:style>
  <w:style w:type="character" w:customStyle="1" w:styleId="FootnoteTextChar">
    <w:name w:val="Footnote Text Char"/>
    <w:link w:val="FootnoteText"/>
    <w:uiPriority w:val="99"/>
    <w:semiHidden/>
    <w:rsid w:val="00F20F5C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20F5C"/>
    <w:rPr>
      <w:vertAlign w:val="superscript"/>
    </w:rPr>
  </w:style>
  <w:style w:type="paragraph" w:customStyle="1" w:styleId="EPAFootnote">
    <w:name w:val="EPA Footnote"/>
    <w:basedOn w:val="FootnoteText"/>
    <w:link w:val="EPAFootnoteChar"/>
    <w:qFormat/>
    <w:rsid w:val="00BA7060"/>
    <w:rPr>
      <w:sz w:val="18"/>
      <w:szCs w:val="18"/>
    </w:rPr>
  </w:style>
  <w:style w:type="paragraph" w:customStyle="1" w:styleId="EPAHeader">
    <w:name w:val="EPA Header"/>
    <w:basedOn w:val="Header"/>
    <w:link w:val="EPAHeaderChar"/>
    <w:qFormat/>
    <w:rsid w:val="00190E61"/>
    <w:pPr>
      <w:jc w:val="right"/>
    </w:pPr>
    <w:rPr>
      <w:sz w:val="16"/>
      <w:szCs w:val="16"/>
    </w:rPr>
  </w:style>
  <w:style w:type="character" w:customStyle="1" w:styleId="EPAFootnoteChar">
    <w:name w:val="EPA Footnote Char"/>
    <w:link w:val="EPAFootnote"/>
    <w:rsid w:val="00BA7060"/>
    <w:rPr>
      <w:rFonts w:ascii="Arial" w:hAnsi="Arial" w:cs="Arial"/>
      <w:sz w:val="18"/>
      <w:szCs w:val="18"/>
      <w:lang w:eastAsia="en-US"/>
    </w:rPr>
  </w:style>
  <w:style w:type="paragraph" w:customStyle="1" w:styleId="Normal1">
    <w:name w:val="Normal1"/>
    <w:basedOn w:val="EPAParagraph"/>
    <w:link w:val="normalChar"/>
    <w:rsid w:val="00CC4DFB"/>
  </w:style>
  <w:style w:type="character" w:customStyle="1" w:styleId="EPAHeaderChar">
    <w:name w:val="EPA Header Char"/>
    <w:link w:val="EPAHeader"/>
    <w:rsid w:val="00190E61"/>
    <w:rPr>
      <w:rFonts w:ascii="Arial" w:hAnsi="Arial" w:cs="Arial"/>
      <w:sz w:val="16"/>
      <w:szCs w:val="16"/>
      <w:lang w:eastAsia="en-US"/>
    </w:rPr>
  </w:style>
  <w:style w:type="paragraph" w:customStyle="1" w:styleId="Normal10">
    <w:name w:val="Normal1"/>
    <w:basedOn w:val="Normal"/>
    <w:link w:val="NormalChar0"/>
    <w:qFormat/>
    <w:rsid w:val="00F57FA6"/>
  </w:style>
  <w:style w:type="character" w:customStyle="1" w:styleId="normalChar">
    <w:name w:val="normal Char"/>
    <w:link w:val="Normal1"/>
    <w:rsid w:val="00CC4DFB"/>
    <w:rPr>
      <w:rFonts w:ascii="Arial" w:hAnsi="Arial" w:cs="Arial"/>
      <w:lang w:eastAsia="en-US"/>
    </w:rPr>
  </w:style>
  <w:style w:type="character" w:customStyle="1" w:styleId="NormalChar0">
    <w:name w:val="Normal Char"/>
    <w:basedOn w:val="normalChar"/>
    <w:link w:val="Normal10"/>
    <w:rsid w:val="00F57FA6"/>
    <w:rPr>
      <w:rFonts w:ascii="Arial" w:hAnsi="Arial" w:cs="Arial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after="0" w:line="360" w:lineRule="exact"/>
      <w:ind w:left="567"/>
    </w:pPr>
    <w:rPr>
      <w:noProof/>
      <w:color w:val="595959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after="0" w:line="360" w:lineRule="exact"/>
      <w:ind w:left="1134"/>
    </w:pPr>
    <w:rPr>
      <w:color w:val="595959"/>
    </w:rPr>
  </w:style>
  <w:style w:type="paragraph" w:customStyle="1" w:styleId="B4918C77659B4CAFA2795479DC84778C">
    <w:name w:val="B4918C77659B4CAFA2795479DC84778C"/>
    <w:rsid w:val="003823D5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s-rteelement-p">
    <w:name w:val="ms-rteelement-p"/>
    <w:basedOn w:val="Normal"/>
    <w:rsid w:val="002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E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6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68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2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0AAB"/>
    <w:pPr>
      <w:spacing w:after="120" w:line="340" w:lineRule="exact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919B7"/>
    <w:pPr>
      <w:keepNext/>
      <w:keepLines/>
      <w:spacing w:after="160"/>
      <w:outlineLvl w:val="0"/>
    </w:pPr>
    <w:rPr>
      <w:rFonts w:eastAsia="Times New Roman" w:cs="Times New Roman"/>
      <w:b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919B7"/>
    <w:pPr>
      <w:keepNext/>
      <w:keepLines/>
      <w:spacing w:after="16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19B7"/>
    <w:pPr>
      <w:keepNext/>
      <w:keepLines/>
      <w:spacing w:after="16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19B7"/>
    <w:pPr>
      <w:keepNext/>
      <w:keepLines/>
      <w:spacing w:after="16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74A9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B74A9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74A9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B74A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74A9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10F90"/>
    <w:pPr>
      <w:ind w:left="720"/>
    </w:pPr>
  </w:style>
  <w:style w:type="numbering" w:customStyle="1" w:styleId="ERMABulletPointList">
    <w:name w:val="ERMA Bullet Point List"/>
    <w:uiPriority w:val="99"/>
    <w:rsid w:val="00784A1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2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21F"/>
    <w:rPr>
      <w:rFonts w:ascii="Times New Roman" w:hAnsi="Times New Roman"/>
      <w:sz w:val="24"/>
    </w:rPr>
  </w:style>
  <w:style w:type="paragraph" w:customStyle="1" w:styleId="Headline">
    <w:name w:val="Headline"/>
    <w:basedOn w:val="Normal"/>
    <w:next w:val="Normal"/>
    <w:rsid w:val="006D4321"/>
    <w:rPr>
      <w:b/>
      <w:sz w:val="48"/>
    </w:rPr>
  </w:style>
  <w:style w:type="character" w:customStyle="1" w:styleId="Heading1Char">
    <w:name w:val="Heading 1 Char"/>
    <w:link w:val="Heading1"/>
    <w:uiPriority w:val="9"/>
    <w:rsid w:val="006919B7"/>
    <w:rPr>
      <w:rFonts w:ascii="Times New Roman" w:eastAsia="Times New Roman" w:hAnsi="Times New Roman" w:cs="Times New Roman"/>
      <w:b/>
      <w:bCs/>
      <w:caps/>
      <w:sz w:val="36"/>
      <w:szCs w:val="28"/>
    </w:rPr>
  </w:style>
  <w:style w:type="character" w:customStyle="1" w:styleId="Heading2Char">
    <w:name w:val="Heading 2 Char"/>
    <w:link w:val="Heading2"/>
    <w:uiPriority w:val="9"/>
    <w:rsid w:val="006919B7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NoSpacing">
    <w:name w:val="No Spacing"/>
    <w:uiPriority w:val="1"/>
    <w:rsid w:val="00CB74A9"/>
    <w:rPr>
      <w:rFonts w:ascii="Times New Roman" w:hAnsi="Times New Roman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B74A9"/>
    <w:rPr>
      <w:rFonts w:eastAsia="Times New Roman" w:cs="Times New Roman"/>
      <w:color w:val="243F60"/>
      <w:sz w:val="24"/>
    </w:rPr>
  </w:style>
  <w:style w:type="character" w:customStyle="1" w:styleId="Heading3Char">
    <w:name w:val="Heading 3 Char"/>
    <w:link w:val="Heading3"/>
    <w:uiPriority w:val="9"/>
    <w:rsid w:val="006919B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6919B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6Char">
    <w:name w:val="Heading 6 Char"/>
    <w:link w:val="Heading6"/>
    <w:uiPriority w:val="9"/>
    <w:rsid w:val="00CB74A9"/>
    <w:rPr>
      <w:rFonts w:eastAsia="Times New Roman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rsid w:val="00CB74A9"/>
    <w:rPr>
      <w:rFonts w:eastAsia="Times New Roman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rsid w:val="00CB74A9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CB74A9"/>
    <w:rPr>
      <w:rFonts w:eastAsia="Times New Roman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7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0705"/>
    <w:rPr>
      <w:rFonts w:ascii="Times New Roman" w:hAnsi="Times New Roman"/>
      <w:sz w:val="24"/>
      <w:szCs w:val="22"/>
      <w:lang w:eastAsia="en-US"/>
    </w:rPr>
  </w:style>
  <w:style w:type="numbering" w:customStyle="1" w:styleId="ERMAletterandnumberlist">
    <w:name w:val="ERMA letter and number list"/>
    <w:uiPriority w:val="99"/>
    <w:rsid w:val="005C0609"/>
    <w:pPr>
      <w:numPr>
        <w:numId w:val="12"/>
      </w:numPr>
    </w:pPr>
  </w:style>
  <w:style w:type="paragraph" w:customStyle="1" w:styleId="EPANormal">
    <w:name w:val="EPA Normal"/>
    <w:basedOn w:val="Normal"/>
    <w:link w:val="EPANormalChar"/>
    <w:rsid w:val="00382347"/>
  </w:style>
  <w:style w:type="paragraph" w:customStyle="1" w:styleId="EPAHeading1">
    <w:name w:val="EPA Heading 1"/>
    <w:basedOn w:val="EPANormal"/>
    <w:link w:val="EPAHeading1Char"/>
    <w:qFormat/>
    <w:rsid w:val="00BC0AAB"/>
    <w:pPr>
      <w:spacing w:after="240" w:line="380" w:lineRule="exact"/>
    </w:pPr>
    <w:rPr>
      <w:color w:val="009EC7"/>
      <w:sz w:val="34"/>
      <w:szCs w:val="34"/>
    </w:rPr>
  </w:style>
  <w:style w:type="character" w:customStyle="1" w:styleId="EPANormalChar">
    <w:name w:val="EPA Normal Char"/>
    <w:link w:val="EPANormal"/>
    <w:rsid w:val="00382347"/>
    <w:rPr>
      <w:rFonts w:ascii="Arial" w:hAnsi="Arial" w:cs="Arial"/>
      <w:sz w:val="20"/>
      <w:szCs w:val="20"/>
    </w:rPr>
  </w:style>
  <w:style w:type="paragraph" w:customStyle="1" w:styleId="EPAHeading2">
    <w:name w:val="EPA Heading 2"/>
    <w:basedOn w:val="EPAHeading1"/>
    <w:link w:val="EPAHeading2Char"/>
    <w:qFormat/>
    <w:rsid w:val="00942401"/>
    <w:pPr>
      <w:spacing w:after="120"/>
    </w:pPr>
    <w:rPr>
      <w:sz w:val="28"/>
      <w:szCs w:val="28"/>
    </w:rPr>
  </w:style>
  <w:style w:type="character" w:customStyle="1" w:styleId="EPAHeading1Char">
    <w:name w:val="EPA Heading 1 Char"/>
    <w:link w:val="EPAHeading1"/>
    <w:rsid w:val="00BC0AAB"/>
    <w:rPr>
      <w:rFonts w:ascii="Arial" w:hAnsi="Arial" w:cs="Arial"/>
      <w:color w:val="009EC7"/>
      <w:sz w:val="34"/>
      <w:szCs w:val="34"/>
      <w:lang w:eastAsia="en-US"/>
    </w:rPr>
  </w:style>
  <w:style w:type="paragraph" w:customStyle="1" w:styleId="EPAHeading3">
    <w:name w:val="EPA Heading 3"/>
    <w:basedOn w:val="EPAHeading2"/>
    <w:link w:val="EPAHeading3Char"/>
    <w:qFormat/>
    <w:rsid w:val="00BC0AAB"/>
    <w:pPr>
      <w:spacing w:before="240" w:after="60" w:line="280" w:lineRule="exact"/>
    </w:pPr>
    <w:rPr>
      <w:b/>
      <w:color w:val="595959"/>
      <w:sz w:val="24"/>
      <w:szCs w:val="24"/>
    </w:rPr>
  </w:style>
  <w:style w:type="character" w:customStyle="1" w:styleId="EPAHeading2Char">
    <w:name w:val="EPA Heading 2 Char"/>
    <w:link w:val="EPAHeading2"/>
    <w:rsid w:val="00942401"/>
    <w:rPr>
      <w:rFonts w:ascii="Arial" w:hAnsi="Arial" w:cs="Arial"/>
      <w:color w:val="009EC7"/>
      <w:sz w:val="28"/>
      <w:szCs w:val="28"/>
      <w:lang w:eastAsia="en-US"/>
    </w:rPr>
  </w:style>
  <w:style w:type="paragraph" w:customStyle="1" w:styleId="EPAHeading4">
    <w:name w:val="EPA Heading 4"/>
    <w:basedOn w:val="EPAHeading3"/>
    <w:link w:val="EPAHeading4Char"/>
    <w:qFormat/>
    <w:rsid w:val="00382347"/>
    <w:rPr>
      <w:b w:val="0"/>
      <w:i/>
      <w:sz w:val="20"/>
      <w:szCs w:val="20"/>
    </w:rPr>
  </w:style>
  <w:style w:type="character" w:customStyle="1" w:styleId="EPAHeading3Char">
    <w:name w:val="EPA Heading 3 Char"/>
    <w:link w:val="EPAHeading3"/>
    <w:rsid w:val="00BC0AAB"/>
    <w:rPr>
      <w:rFonts w:ascii="Arial" w:hAnsi="Arial" w:cs="Arial"/>
      <w:b/>
      <w:color w:val="595959"/>
      <w:sz w:val="24"/>
      <w:szCs w:val="24"/>
      <w:lang w:eastAsia="en-US"/>
    </w:rPr>
  </w:style>
  <w:style w:type="paragraph" w:customStyle="1" w:styleId="EPABulletedList">
    <w:name w:val="EPA Bulleted List"/>
    <w:basedOn w:val="EPANormal"/>
    <w:link w:val="EPABulletedListChar"/>
    <w:qFormat/>
    <w:rsid w:val="00BC0AAB"/>
    <w:pPr>
      <w:numPr>
        <w:numId w:val="14"/>
      </w:numPr>
      <w:ind w:left="284" w:hanging="284"/>
    </w:pPr>
  </w:style>
  <w:style w:type="character" w:customStyle="1" w:styleId="EPAHeading4Char">
    <w:name w:val="EPA Heading 4 Char"/>
    <w:link w:val="EPAHeading4"/>
    <w:rsid w:val="00382347"/>
    <w:rPr>
      <w:rFonts w:ascii="Arial" w:hAnsi="Arial" w:cs="Arial"/>
      <w:b/>
      <w:i/>
      <w:color w:val="595959"/>
      <w:sz w:val="20"/>
      <w:szCs w:val="20"/>
      <w:lang w:eastAsia="en-US"/>
    </w:rPr>
  </w:style>
  <w:style w:type="paragraph" w:customStyle="1" w:styleId="EPASub-bulletedlist">
    <w:name w:val="EPA Sub-bulleted list"/>
    <w:basedOn w:val="EPABulletedList"/>
    <w:link w:val="EPASub-bulletedlistChar"/>
    <w:qFormat/>
    <w:rsid w:val="00382347"/>
    <w:pPr>
      <w:ind w:left="567"/>
    </w:pPr>
  </w:style>
  <w:style w:type="character" w:customStyle="1" w:styleId="EPABulletedListChar">
    <w:name w:val="EPA Bulleted List Char"/>
    <w:link w:val="EPABulletedList"/>
    <w:rsid w:val="00BC0AAB"/>
    <w:rPr>
      <w:rFonts w:ascii="Arial" w:hAnsi="Arial" w:cs="Arial"/>
      <w:sz w:val="20"/>
      <w:szCs w:val="20"/>
      <w:lang w:eastAsia="en-US"/>
    </w:rPr>
  </w:style>
  <w:style w:type="paragraph" w:customStyle="1" w:styleId="EPANumberedList">
    <w:name w:val="EPA Numbered List"/>
    <w:basedOn w:val="EPASub-bulletedlist"/>
    <w:link w:val="EPANumberedListChar"/>
    <w:qFormat/>
    <w:rsid w:val="00BC0AAB"/>
    <w:pPr>
      <w:numPr>
        <w:numId w:val="15"/>
      </w:numPr>
      <w:ind w:left="284" w:hanging="284"/>
    </w:pPr>
  </w:style>
  <w:style w:type="character" w:customStyle="1" w:styleId="EPASub-bulletedlistChar">
    <w:name w:val="EPA Sub-bulleted list Char"/>
    <w:basedOn w:val="EPABulletedListChar"/>
    <w:link w:val="EPASub-bullet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Subnumberedlist">
    <w:name w:val="EPA Sub numbered list"/>
    <w:basedOn w:val="EPANumberedList"/>
    <w:link w:val="EPASubnumberedlistChar"/>
    <w:qFormat/>
    <w:rsid w:val="00382347"/>
    <w:pPr>
      <w:numPr>
        <w:ilvl w:val="1"/>
      </w:numPr>
      <w:ind w:left="567" w:hanging="283"/>
    </w:pPr>
  </w:style>
  <w:style w:type="character" w:customStyle="1" w:styleId="EPANumberedListChar">
    <w:name w:val="EPA Numbered List Char"/>
    <w:basedOn w:val="EPASub-bulletedlistChar"/>
    <w:link w:val="EPANumberedList"/>
    <w:rsid w:val="00BC0AAB"/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8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ASubnumberedlistChar">
    <w:name w:val="EPA Sub numbered list Char"/>
    <w:basedOn w:val="EPANumberedListChar"/>
    <w:link w:val="EPASubnumber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Paragraph">
    <w:name w:val="EPA Paragraph"/>
    <w:basedOn w:val="Normal"/>
    <w:link w:val="EPAParagraphChar"/>
    <w:qFormat/>
    <w:rsid w:val="00BC0AAB"/>
  </w:style>
  <w:style w:type="table" w:customStyle="1" w:styleId="TableEPAstyle">
    <w:name w:val="Table EPA style"/>
    <w:basedOn w:val="TableNormal"/>
    <w:uiPriority w:val="99"/>
    <w:qFormat/>
    <w:rsid w:val="00382347"/>
    <w:pPr>
      <w:spacing w:after="40" w:line="260" w:lineRule="exact"/>
    </w:pPr>
    <w:rPr>
      <w:rFonts w:ascii="Arial" w:hAnsi="Arial"/>
      <w:sz w:val="18"/>
    </w:rPr>
    <w:tblPr>
      <w:tblInd w:w="567" w:type="dxa"/>
      <w:tblBorders>
        <w:bottom w:val="single" w:sz="8" w:space="0" w:color="009EC7"/>
        <w:insideH w:val="single" w:sz="8" w:space="0" w:color="D9D9D9"/>
        <w:insideV w:val="single" w:sz="8" w:space="0" w:color="D9D9D9"/>
      </w:tblBorders>
    </w:tblPr>
    <w:tcPr>
      <w:tcMar>
        <w:top w:w="28" w:type="dxa"/>
        <w:bottom w:w="28" w:type="dxa"/>
      </w:tcMar>
      <w:vAlign w:val="center"/>
    </w:tcPr>
    <w:tblStylePr w:type="firstRow">
      <w:pPr>
        <w:jc w:val="left"/>
      </w:pPr>
      <w:rPr>
        <w:rFonts w:ascii="Symbol" w:hAnsi="Symbol"/>
        <w:b/>
        <w:color w:val="auto"/>
        <w:kern w:val="20"/>
        <w:sz w:val="18"/>
      </w:rPr>
      <w:tblPr/>
      <w:tcPr>
        <w:tcBorders>
          <w:top w:val="nil"/>
          <w:left w:val="nil"/>
          <w:bottom w:val="single" w:sz="8" w:space="0" w:color="009EC7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bottom w:val="single" w:sz="8" w:space="0" w:color="009EC7"/>
        </w:tcBorders>
      </w:tcPr>
    </w:tblStylePr>
  </w:style>
  <w:style w:type="character" w:customStyle="1" w:styleId="EPAParagraphChar">
    <w:name w:val="EPA Paragraph Char"/>
    <w:link w:val="EPAParagraph"/>
    <w:rsid w:val="00BC0AAB"/>
    <w:rPr>
      <w:rFonts w:ascii="Arial" w:hAnsi="Arial" w:cs="Arial"/>
      <w:lang w:eastAsia="en-US"/>
    </w:rPr>
  </w:style>
  <w:style w:type="paragraph" w:customStyle="1" w:styleId="EPATableHeading">
    <w:name w:val="EPA Table Heading"/>
    <w:basedOn w:val="EPAParagraph"/>
    <w:link w:val="EPATableHeadingChar"/>
    <w:rsid w:val="00382347"/>
    <w:rPr>
      <w:b/>
      <w:sz w:val="18"/>
      <w:szCs w:val="18"/>
    </w:rPr>
  </w:style>
  <w:style w:type="paragraph" w:customStyle="1" w:styleId="EPATableHeader">
    <w:name w:val="EPA Table Header"/>
    <w:basedOn w:val="EPATableHeading"/>
    <w:link w:val="EPATableHeaderChar"/>
    <w:qFormat/>
    <w:rsid w:val="00BC0AAB"/>
    <w:pPr>
      <w:spacing w:after="40" w:line="260" w:lineRule="exact"/>
    </w:pPr>
    <w:rPr>
      <w:kern w:val="20"/>
      <w:sz w:val="20"/>
      <w:szCs w:val="20"/>
    </w:rPr>
  </w:style>
  <w:style w:type="character" w:customStyle="1" w:styleId="EPATableHeadingChar">
    <w:name w:val="EPA Table Heading Char"/>
    <w:link w:val="EPATableHeading"/>
    <w:rsid w:val="00382347"/>
    <w:rPr>
      <w:rFonts w:ascii="Arial" w:hAnsi="Arial" w:cs="Arial"/>
      <w:b/>
      <w:sz w:val="18"/>
      <w:szCs w:val="18"/>
      <w:lang w:eastAsia="en-US"/>
    </w:rPr>
  </w:style>
  <w:style w:type="paragraph" w:customStyle="1" w:styleId="EPATableContent">
    <w:name w:val="EPA Table Content"/>
    <w:basedOn w:val="EPAParagraph"/>
    <w:link w:val="EPATableContentChar"/>
    <w:qFormat/>
    <w:rsid w:val="00BC0AAB"/>
    <w:pPr>
      <w:spacing w:afterLines="40" w:line="260" w:lineRule="exact"/>
    </w:pPr>
    <w:rPr>
      <w:sz w:val="18"/>
      <w:szCs w:val="18"/>
    </w:rPr>
  </w:style>
  <w:style w:type="character" w:customStyle="1" w:styleId="EPATableHeaderChar">
    <w:name w:val="EPA Table Header Char"/>
    <w:link w:val="EPATableHeader"/>
    <w:rsid w:val="00BC0AAB"/>
    <w:rPr>
      <w:rFonts w:ascii="Arial" w:hAnsi="Arial" w:cs="Arial"/>
      <w:b w:val="0"/>
      <w:kern w:val="20"/>
      <w:sz w:val="18"/>
      <w:szCs w:val="18"/>
      <w:lang w:eastAsia="en-US"/>
    </w:rPr>
  </w:style>
  <w:style w:type="paragraph" w:customStyle="1" w:styleId="EPATableCaption">
    <w:name w:val="EPA Table Caption"/>
    <w:basedOn w:val="EPANumberedList"/>
    <w:link w:val="EPATableCaptionChar"/>
    <w:qFormat/>
    <w:rsid w:val="00262D4E"/>
    <w:pPr>
      <w:numPr>
        <w:numId w:val="0"/>
      </w:numPr>
      <w:spacing w:before="240" w:after="60"/>
      <w:ind w:left="426"/>
    </w:pPr>
    <w:rPr>
      <w:sz w:val="18"/>
      <w:szCs w:val="18"/>
    </w:rPr>
  </w:style>
  <w:style w:type="character" w:customStyle="1" w:styleId="EPATableContentChar">
    <w:name w:val="EPA Table Content Char"/>
    <w:link w:val="EPATableContent"/>
    <w:rsid w:val="00BC0AAB"/>
    <w:rPr>
      <w:rFonts w:ascii="Arial" w:hAnsi="Arial" w:cs="Arial"/>
      <w:sz w:val="18"/>
      <w:szCs w:val="18"/>
      <w:lang w:eastAsia="en-US"/>
    </w:rPr>
  </w:style>
  <w:style w:type="paragraph" w:customStyle="1" w:styleId="821FA1E7EDA14E89B4F3337D31C19702">
    <w:name w:val="821FA1E7EDA14E89B4F3337D31C19702"/>
    <w:rsid w:val="0008025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EPATableCaptionChar">
    <w:name w:val="EPA Table Caption Char"/>
    <w:link w:val="EPATableCaption"/>
    <w:rsid w:val="00262D4E"/>
    <w:rPr>
      <w:rFonts w:ascii="Arial" w:hAnsi="Arial" w:cs="Arial"/>
      <w:sz w:val="18"/>
      <w:szCs w:val="18"/>
      <w:lang w:eastAsia="en-US"/>
    </w:rPr>
  </w:style>
  <w:style w:type="table" w:customStyle="1" w:styleId="EPATable">
    <w:name w:val="EPA Table"/>
    <w:basedOn w:val="TableNormal"/>
    <w:uiPriority w:val="99"/>
    <w:qFormat/>
    <w:rsid w:val="00080250"/>
    <w:tbl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25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3D5"/>
    <w:pPr>
      <w:tabs>
        <w:tab w:val="right" w:leader="dot" w:pos="9060"/>
      </w:tabs>
    </w:pPr>
    <w:rPr>
      <w:b/>
      <w:noProof/>
      <w:color w:val="595959"/>
    </w:rPr>
  </w:style>
  <w:style w:type="character" w:styleId="Hyperlink">
    <w:name w:val="Hyperlink"/>
    <w:uiPriority w:val="99"/>
    <w:unhideWhenUsed/>
    <w:rsid w:val="000802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F5C"/>
  </w:style>
  <w:style w:type="character" w:customStyle="1" w:styleId="FootnoteTextChar">
    <w:name w:val="Footnote Text Char"/>
    <w:link w:val="FootnoteText"/>
    <w:uiPriority w:val="99"/>
    <w:semiHidden/>
    <w:rsid w:val="00F20F5C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20F5C"/>
    <w:rPr>
      <w:vertAlign w:val="superscript"/>
    </w:rPr>
  </w:style>
  <w:style w:type="paragraph" w:customStyle="1" w:styleId="EPAFootnote">
    <w:name w:val="EPA Footnote"/>
    <w:basedOn w:val="FootnoteText"/>
    <w:link w:val="EPAFootnoteChar"/>
    <w:qFormat/>
    <w:rsid w:val="00BA7060"/>
    <w:rPr>
      <w:sz w:val="18"/>
      <w:szCs w:val="18"/>
    </w:rPr>
  </w:style>
  <w:style w:type="paragraph" w:customStyle="1" w:styleId="EPAHeader">
    <w:name w:val="EPA Header"/>
    <w:basedOn w:val="Header"/>
    <w:link w:val="EPAHeaderChar"/>
    <w:qFormat/>
    <w:rsid w:val="00190E61"/>
    <w:pPr>
      <w:jc w:val="right"/>
    </w:pPr>
    <w:rPr>
      <w:sz w:val="16"/>
      <w:szCs w:val="16"/>
    </w:rPr>
  </w:style>
  <w:style w:type="character" w:customStyle="1" w:styleId="EPAFootnoteChar">
    <w:name w:val="EPA Footnote Char"/>
    <w:link w:val="EPAFootnote"/>
    <w:rsid w:val="00BA7060"/>
    <w:rPr>
      <w:rFonts w:ascii="Arial" w:hAnsi="Arial" w:cs="Arial"/>
      <w:sz w:val="18"/>
      <w:szCs w:val="18"/>
      <w:lang w:eastAsia="en-US"/>
    </w:rPr>
  </w:style>
  <w:style w:type="paragraph" w:customStyle="1" w:styleId="Normal1">
    <w:name w:val="Normal1"/>
    <w:basedOn w:val="EPAParagraph"/>
    <w:link w:val="normalChar"/>
    <w:rsid w:val="00CC4DFB"/>
  </w:style>
  <w:style w:type="character" w:customStyle="1" w:styleId="EPAHeaderChar">
    <w:name w:val="EPA Header Char"/>
    <w:link w:val="EPAHeader"/>
    <w:rsid w:val="00190E61"/>
    <w:rPr>
      <w:rFonts w:ascii="Arial" w:hAnsi="Arial" w:cs="Arial"/>
      <w:sz w:val="16"/>
      <w:szCs w:val="16"/>
      <w:lang w:eastAsia="en-US"/>
    </w:rPr>
  </w:style>
  <w:style w:type="paragraph" w:customStyle="1" w:styleId="Normal10">
    <w:name w:val="Normal1"/>
    <w:basedOn w:val="Normal"/>
    <w:link w:val="NormalChar0"/>
    <w:qFormat/>
    <w:rsid w:val="00F57FA6"/>
  </w:style>
  <w:style w:type="character" w:customStyle="1" w:styleId="normalChar">
    <w:name w:val="normal Char"/>
    <w:link w:val="Normal1"/>
    <w:rsid w:val="00CC4DFB"/>
    <w:rPr>
      <w:rFonts w:ascii="Arial" w:hAnsi="Arial" w:cs="Arial"/>
      <w:lang w:eastAsia="en-US"/>
    </w:rPr>
  </w:style>
  <w:style w:type="character" w:customStyle="1" w:styleId="NormalChar0">
    <w:name w:val="Normal Char"/>
    <w:basedOn w:val="normalChar"/>
    <w:link w:val="Normal10"/>
    <w:rsid w:val="00F57FA6"/>
    <w:rPr>
      <w:rFonts w:ascii="Arial" w:hAnsi="Arial" w:cs="Arial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after="0" w:line="360" w:lineRule="exact"/>
      <w:ind w:left="567"/>
    </w:pPr>
    <w:rPr>
      <w:noProof/>
      <w:color w:val="595959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after="0" w:line="360" w:lineRule="exact"/>
      <w:ind w:left="1134"/>
    </w:pPr>
    <w:rPr>
      <w:color w:val="595959"/>
    </w:rPr>
  </w:style>
  <w:style w:type="paragraph" w:customStyle="1" w:styleId="B4918C77659B4CAFA2795479DC84778C">
    <w:name w:val="B4918C77659B4CAFA2795479DC84778C"/>
    <w:rsid w:val="003823D5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s-rteelement-p">
    <w:name w:val="ms-rteelement-p"/>
    <w:basedOn w:val="Normal"/>
    <w:rsid w:val="002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E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6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68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2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7212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pa.govt.nz/saferh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CD9E-B93A-4C49-8071-5EC3D27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Protection Authority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Flannery</dc:creator>
  <cp:lastModifiedBy>rogers2r</cp:lastModifiedBy>
  <cp:revision>2</cp:revision>
  <cp:lastPrinted>2017-03-30T22:05:00Z</cp:lastPrinted>
  <dcterms:created xsi:type="dcterms:W3CDTF">2017-05-16T02:06:00Z</dcterms:created>
  <dcterms:modified xsi:type="dcterms:W3CDTF">2017-05-16T02:06:00Z</dcterms:modified>
</cp:coreProperties>
</file>