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B7AD1" w14:textId="77777777" w:rsidR="00096694" w:rsidRPr="00136893" w:rsidRDefault="00096694" w:rsidP="00096694">
      <w:pPr>
        <w:rPr>
          <w:b/>
        </w:rPr>
      </w:pPr>
    </w:p>
    <w:p w14:paraId="4C73901F" w14:textId="77777777" w:rsidR="00096694" w:rsidRPr="00AD1DD1" w:rsidRDefault="00096694" w:rsidP="00AD1DD1">
      <w:pPr>
        <w:jc w:val="center"/>
        <w:rPr>
          <w:b/>
          <w:sz w:val="28"/>
        </w:rPr>
      </w:pPr>
      <w:r w:rsidRPr="00AD1DD1">
        <w:rPr>
          <w:b/>
          <w:sz w:val="28"/>
        </w:rPr>
        <w:t xml:space="preserve">Microwave </w:t>
      </w:r>
      <w:r w:rsidR="00B53D2A">
        <w:rPr>
          <w:b/>
          <w:sz w:val="28"/>
        </w:rPr>
        <w:t>Assisted Pasteurization System (MAPS)</w:t>
      </w:r>
    </w:p>
    <w:p w14:paraId="086CDA32" w14:textId="77777777" w:rsidR="00096694" w:rsidRPr="00136893" w:rsidRDefault="00096694" w:rsidP="00096694">
      <w:pPr>
        <w:rPr>
          <w:b/>
        </w:rPr>
      </w:pPr>
    </w:p>
    <w:p w14:paraId="52FB56FA" w14:textId="77777777" w:rsidR="00096694" w:rsidRPr="00136893" w:rsidRDefault="00096694" w:rsidP="00096694">
      <w:r w:rsidRPr="00136893">
        <w:t>Microwave Assisted Pasteurization (MAPS™) provides shelf life extension to refrigerated and prepared foods and a robust</w:t>
      </w:r>
      <w:r w:rsidR="0092386F">
        <w:t xml:space="preserve"> food safety intervention step, improving the quality and safety of food from manufacture to consumption.</w:t>
      </w:r>
      <w:r w:rsidRPr="00136893">
        <w:t xml:space="preserve">  </w:t>
      </w:r>
    </w:p>
    <w:p w14:paraId="0F44921C" w14:textId="77777777" w:rsidR="00096694" w:rsidRPr="00136893" w:rsidRDefault="00096694" w:rsidP="00096694"/>
    <w:p w14:paraId="54A5F51E" w14:textId="77777777" w:rsidR="00096694" w:rsidRPr="00136893" w:rsidRDefault="00096694" w:rsidP="00096694">
      <w:pPr>
        <w:rPr>
          <w:b/>
          <w:u w:val="single"/>
        </w:rPr>
      </w:pPr>
      <w:r w:rsidRPr="00136893">
        <w:rPr>
          <w:b/>
          <w:u w:val="single"/>
        </w:rPr>
        <w:t>The Technology</w:t>
      </w:r>
    </w:p>
    <w:p w14:paraId="7DB95B88" w14:textId="30DA2B3A" w:rsidR="00096694" w:rsidRPr="00136893" w:rsidRDefault="002C5360" w:rsidP="0009669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FA67F" wp14:editId="5F7BF105">
                <wp:simplePos x="0" y="0"/>
                <wp:positionH relativeFrom="column">
                  <wp:posOffset>4393565</wp:posOffset>
                </wp:positionH>
                <wp:positionV relativeFrom="paragraph">
                  <wp:posOffset>588010</wp:posOffset>
                </wp:positionV>
                <wp:extent cx="1823720" cy="2045335"/>
                <wp:effectExtent l="0" t="3810" r="18415" b="825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2045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645FA9" w14:textId="77777777" w:rsidR="00282586" w:rsidRPr="009642FF" w:rsidRDefault="00282586" w:rsidP="0009669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MAPS-Processed f</w:t>
                            </w:r>
                            <w:r w:rsidRPr="009642FF">
                              <w:rPr>
                                <w:b/>
                              </w:rPr>
                              <w:t xml:space="preserve">oods and </w:t>
                            </w:r>
                            <w:r w:rsidRPr="003616C0">
                              <w:rPr>
                                <w:b/>
                              </w:rPr>
                              <w:t>beverages:</w:t>
                            </w:r>
                          </w:p>
                          <w:p w14:paraId="77B6C12A" w14:textId="77777777" w:rsidR="00282586" w:rsidRDefault="00282586" w:rsidP="0009669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91D6251" w14:textId="77777777" w:rsidR="00282586" w:rsidRDefault="00282586" w:rsidP="0009669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Restaurant quality</w:t>
                            </w:r>
                          </w:p>
                          <w:p w14:paraId="37519338" w14:textId="77777777" w:rsidR="00282586" w:rsidRPr="003616C0" w:rsidRDefault="00282586" w:rsidP="0009669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N</w:t>
                            </w:r>
                            <w:r w:rsidRPr="003616C0">
                              <w:rPr>
                                <w:b/>
                                <w:i/>
                              </w:rPr>
                              <w:t>utritious</w:t>
                            </w:r>
                          </w:p>
                          <w:p w14:paraId="4F89A45C" w14:textId="77777777" w:rsidR="00282586" w:rsidRPr="003616C0" w:rsidRDefault="00282586" w:rsidP="0009669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616C0">
                              <w:rPr>
                                <w:b/>
                                <w:i/>
                              </w:rPr>
                              <w:t>Clean label</w:t>
                            </w:r>
                          </w:p>
                          <w:p w14:paraId="6E732F2B" w14:textId="77777777" w:rsidR="00282586" w:rsidRDefault="008902E9" w:rsidP="0009669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Up to 12-</w:t>
                            </w:r>
                            <w:r w:rsidR="00282586">
                              <w:rPr>
                                <w:b/>
                                <w:i/>
                              </w:rPr>
                              <w:t>week shelf life</w:t>
                            </w:r>
                          </w:p>
                          <w:p w14:paraId="53E564FA" w14:textId="77777777" w:rsidR="00282586" w:rsidRDefault="00C84409" w:rsidP="0009669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Reduces</w:t>
                            </w:r>
                            <w:r w:rsidR="00282586">
                              <w:rPr>
                                <w:b/>
                                <w:i/>
                              </w:rPr>
                              <w:t xml:space="preserve"> food waste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due to spoilage</w:t>
                            </w:r>
                          </w:p>
                          <w:p w14:paraId="225FBB71" w14:textId="77777777" w:rsidR="00282586" w:rsidRPr="003616C0" w:rsidRDefault="00282586" w:rsidP="0009669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FA67F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345.95pt;margin-top:46.3pt;width:143.6pt;height:16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" filled="f" strokecolor="black [3213]">
                <v:textbox inset=",7.2pt,,7.2pt">
                  <w:txbxContent>
                    <w:p w14:paraId="7A645FA9" w14:textId="77777777" w:rsidR="00282586" w:rsidRPr="009642FF" w:rsidRDefault="00282586" w:rsidP="0009669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MAPS-Processed f</w:t>
                      </w:r>
                      <w:r w:rsidRPr="009642FF">
                        <w:rPr>
                          <w:b/>
                        </w:rPr>
                        <w:t xml:space="preserve">oods and </w:t>
                      </w:r>
                      <w:r w:rsidRPr="003616C0">
                        <w:rPr>
                          <w:b/>
                        </w:rPr>
                        <w:t>beverages:</w:t>
                      </w:r>
                    </w:p>
                    <w:p w14:paraId="77B6C12A" w14:textId="77777777" w:rsidR="00282586" w:rsidRDefault="00282586" w:rsidP="00096694">
                      <w:pPr>
                        <w:jc w:val="center"/>
                        <w:rPr>
                          <w:b/>
                        </w:rPr>
                      </w:pPr>
                    </w:p>
                    <w:p w14:paraId="391D6251" w14:textId="77777777" w:rsidR="00282586" w:rsidRDefault="00282586" w:rsidP="00096694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Restaurant quality</w:t>
                      </w:r>
                    </w:p>
                    <w:p w14:paraId="37519338" w14:textId="77777777" w:rsidR="00282586" w:rsidRPr="003616C0" w:rsidRDefault="00282586" w:rsidP="00096694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N</w:t>
                      </w:r>
                      <w:r w:rsidRPr="003616C0">
                        <w:rPr>
                          <w:b/>
                          <w:i/>
                        </w:rPr>
                        <w:t>utritious</w:t>
                      </w:r>
                    </w:p>
                    <w:p w14:paraId="4F89A45C" w14:textId="77777777" w:rsidR="00282586" w:rsidRPr="003616C0" w:rsidRDefault="00282586" w:rsidP="0009669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3616C0">
                        <w:rPr>
                          <w:b/>
                          <w:i/>
                        </w:rPr>
                        <w:t>Clean label</w:t>
                      </w:r>
                    </w:p>
                    <w:p w14:paraId="6E732F2B" w14:textId="77777777" w:rsidR="00282586" w:rsidRDefault="008902E9" w:rsidP="00096694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Up to 12-</w:t>
                      </w:r>
                      <w:r w:rsidR="00282586">
                        <w:rPr>
                          <w:b/>
                          <w:i/>
                        </w:rPr>
                        <w:t>week shelf life</w:t>
                      </w:r>
                    </w:p>
                    <w:p w14:paraId="53E564FA" w14:textId="77777777" w:rsidR="00282586" w:rsidRDefault="00C84409" w:rsidP="00096694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Reduces</w:t>
                      </w:r>
                      <w:r w:rsidR="00282586">
                        <w:rPr>
                          <w:b/>
                          <w:i/>
                        </w:rPr>
                        <w:t xml:space="preserve"> food waste</w:t>
                      </w:r>
                      <w:r>
                        <w:rPr>
                          <w:b/>
                          <w:i/>
                        </w:rPr>
                        <w:t xml:space="preserve"> due to spoilage</w:t>
                      </w:r>
                    </w:p>
                    <w:p w14:paraId="225FBB71" w14:textId="77777777" w:rsidR="00282586" w:rsidRPr="003616C0" w:rsidRDefault="00282586" w:rsidP="00096694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96694" w:rsidRPr="00136893">
        <w:t>Compared to conventional thermal processing methods, MAPS systems significantly shorten the time foods and beverages are exposed to high heat, which preserves nutrients, color, texture, and taste — and eliminates the need for unnatural additives</w:t>
      </w:r>
      <w:r w:rsidR="00096694">
        <w:t xml:space="preserve"> </w:t>
      </w:r>
      <w:r w:rsidR="00096694" w:rsidRPr="00136893">
        <w:t>and reliance on excess sodium for flavor en</w:t>
      </w:r>
      <w:r w:rsidR="00B53D2A">
        <w:t>hancement.  The result is ultra-</w:t>
      </w:r>
      <w:r w:rsidR="00096694" w:rsidRPr="00136893">
        <w:t>convenient, clean-label, restaurant-quality food that taste</w:t>
      </w:r>
      <w:r w:rsidR="00B53D2A">
        <w:t>s</w:t>
      </w:r>
      <w:r w:rsidR="00096694" w:rsidRPr="00136893">
        <w:t xml:space="preserve"> great and </w:t>
      </w:r>
      <w:r w:rsidR="00B53D2A">
        <w:t>helps</w:t>
      </w:r>
      <w:r w:rsidR="00096694" w:rsidRPr="00136893">
        <w:t xml:space="preserve"> consumers eat healthier while </w:t>
      </w:r>
      <w:r w:rsidR="00B53D2A">
        <w:t>maintaining</w:t>
      </w:r>
      <w:r w:rsidR="00096694" w:rsidRPr="00136893">
        <w:t xml:space="preserve"> </w:t>
      </w:r>
      <w:r w:rsidR="00B53D2A">
        <w:t>fast-</w:t>
      </w:r>
      <w:r w:rsidR="00096694" w:rsidRPr="00136893">
        <w:t xml:space="preserve">paced lives.  </w:t>
      </w:r>
    </w:p>
    <w:p w14:paraId="4AF9763A" w14:textId="77777777" w:rsidR="00096694" w:rsidRPr="00136893" w:rsidRDefault="00096694" w:rsidP="00096694"/>
    <w:p w14:paraId="5F3978CB" w14:textId="77777777" w:rsidR="00096694" w:rsidRPr="00136893" w:rsidRDefault="00096694" w:rsidP="00096694">
      <w:r w:rsidRPr="00136893">
        <w:t xml:space="preserve">MAPS is similar to Microwave Thermal Assisted Sterilization (MATS) but operates at </w:t>
      </w:r>
      <w:r w:rsidR="0092386F">
        <w:t xml:space="preserve">the </w:t>
      </w:r>
      <w:r w:rsidRPr="00136893">
        <w:t>lower temperatures and shorter heating times required for pasteurization. In the MAPS syste</w:t>
      </w:r>
      <w:r w:rsidR="00C84409">
        <w:t>m, packaged food</w:t>
      </w:r>
      <w:r w:rsidR="0092386F">
        <w:t>s</w:t>
      </w:r>
      <w:r w:rsidR="00C84409">
        <w:t xml:space="preserve"> and beverages </w:t>
      </w:r>
      <w:r w:rsidRPr="00136893">
        <w:t xml:space="preserve">are heated simultaneously with hot water and microwave energy at 915 </w:t>
      </w:r>
      <w:r w:rsidR="00C84409">
        <w:t>MHz</w:t>
      </w:r>
      <w:r w:rsidRPr="00136893">
        <w:t xml:space="preserve"> to a temperature of 70-90°C for 2-10 minutes depending on the application, effectively eliminating viral and bacterial pathogens. </w:t>
      </w:r>
    </w:p>
    <w:p w14:paraId="3ADBE8E6" w14:textId="77777777" w:rsidR="00C84409" w:rsidRDefault="00C84409" w:rsidP="00096694"/>
    <w:p w14:paraId="2182A1A3" w14:textId="77777777" w:rsidR="00096694" w:rsidRDefault="00096694" w:rsidP="00096694">
      <w:pPr>
        <w:rPr>
          <w:rFonts w:cs="Calibri"/>
          <w:szCs w:val="30"/>
        </w:rPr>
      </w:pPr>
      <w:r w:rsidRPr="00136893">
        <w:t xml:space="preserve">MAPS extends the shelf life </w:t>
      </w:r>
      <w:r w:rsidRPr="00136893">
        <w:rPr>
          <w:rFonts w:cs="Calibri"/>
          <w:szCs w:val="30"/>
        </w:rPr>
        <w:t>of pasteurized products to up to 12 weeks with minimal degradation in organoleptic qualities. With a greater shelf life, MAPS-processed foods and beverages will help reduce food waste due to spoilage across the supply chain.</w:t>
      </w:r>
    </w:p>
    <w:p w14:paraId="2B7FBB24" w14:textId="77777777" w:rsidR="00096694" w:rsidRPr="00136893" w:rsidRDefault="00096694" w:rsidP="00096694">
      <w:pPr>
        <w:rPr>
          <w:rFonts w:cs="Calibri"/>
          <w:i/>
          <w:color w:val="18376A"/>
          <w:szCs w:val="30"/>
        </w:rPr>
      </w:pPr>
    </w:p>
    <w:p w14:paraId="5E3B0E25" w14:textId="77777777" w:rsidR="00096694" w:rsidRPr="00136893" w:rsidRDefault="00096694" w:rsidP="00096694">
      <w:r w:rsidRPr="00136893">
        <w:rPr>
          <w:b/>
          <w:u w:val="single"/>
        </w:rPr>
        <w:t>MAPS-friendly foods</w:t>
      </w:r>
      <w:r w:rsidRPr="00136893">
        <w:t xml:space="preserve"> </w:t>
      </w:r>
    </w:p>
    <w:p w14:paraId="1A9A98E1" w14:textId="77777777" w:rsidR="00096694" w:rsidRPr="00136893" w:rsidRDefault="00096694" w:rsidP="00096694">
      <w:r w:rsidRPr="00136893">
        <w:t xml:space="preserve">Refrigerated product lines of prepared foods </w:t>
      </w:r>
      <w:r w:rsidR="00C84409">
        <w:t>and beverages that are sold in r</w:t>
      </w:r>
      <w:r w:rsidRPr="00136893">
        <w:t>etailers, convenience stores and/or food service channels are all ideal for MATS p</w:t>
      </w:r>
      <w:r w:rsidR="00C84409">
        <w:t>rocessing, including:</w:t>
      </w:r>
    </w:p>
    <w:p w14:paraId="37E7B7BF" w14:textId="77777777" w:rsidR="00C84409" w:rsidRDefault="00C84409" w:rsidP="00096694"/>
    <w:p w14:paraId="4F80E337" w14:textId="77777777" w:rsidR="00096694" w:rsidRPr="00136893" w:rsidRDefault="00096694" w:rsidP="00096694">
      <w:pPr>
        <w:pStyle w:val="ListParagraph"/>
        <w:numPr>
          <w:ilvl w:val="0"/>
          <w:numId w:val="3"/>
        </w:numPr>
      </w:pPr>
      <w:r w:rsidRPr="00136893">
        <w:t>prepar</w:t>
      </w:r>
      <w:r w:rsidR="00C84409">
        <w:t>ed foods and ready-to-eat meals</w:t>
      </w:r>
    </w:p>
    <w:p w14:paraId="1E99A41A" w14:textId="77777777" w:rsidR="00096694" w:rsidRPr="00136893" w:rsidRDefault="00096694" w:rsidP="00096694">
      <w:pPr>
        <w:pStyle w:val="ListParagraph"/>
        <w:numPr>
          <w:ilvl w:val="0"/>
          <w:numId w:val="3"/>
        </w:numPr>
      </w:pPr>
      <w:r w:rsidRPr="00136893">
        <w:t>beverages</w:t>
      </w:r>
    </w:p>
    <w:p w14:paraId="07393B3C" w14:textId="77777777" w:rsidR="00096694" w:rsidRPr="00136893" w:rsidRDefault="00096694" w:rsidP="00096694">
      <w:pPr>
        <w:pStyle w:val="ListParagraph"/>
        <w:numPr>
          <w:ilvl w:val="0"/>
          <w:numId w:val="3"/>
        </w:numPr>
      </w:pPr>
      <w:r w:rsidRPr="00136893">
        <w:t>vegetables</w:t>
      </w:r>
    </w:p>
    <w:p w14:paraId="39A232B5" w14:textId="77777777" w:rsidR="00096694" w:rsidRPr="00136893" w:rsidRDefault="00096694" w:rsidP="00096694">
      <w:pPr>
        <w:pStyle w:val="ListParagraph"/>
        <w:numPr>
          <w:ilvl w:val="0"/>
          <w:numId w:val="3"/>
        </w:numPr>
      </w:pPr>
      <w:r w:rsidRPr="00136893">
        <w:t>low-acid fruits</w:t>
      </w:r>
    </w:p>
    <w:p w14:paraId="1E800F4A" w14:textId="77777777" w:rsidR="00096694" w:rsidRPr="00136893" w:rsidRDefault="00096694" w:rsidP="00096694">
      <w:pPr>
        <w:pStyle w:val="ListParagraph"/>
        <w:numPr>
          <w:ilvl w:val="0"/>
          <w:numId w:val="3"/>
        </w:numPr>
      </w:pPr>
      <w:r w:rsidRPr="00136893">
        <w:t>dips, sauces and salsas</w:t>
      </w:r>
    </w:p>
    <w:p w14:paraId="31D752F0" w14:textId="77777777" w:rsidR="00096694" w:rsidRPr="00136893" w:rsidRDefault="00096694" w:rsidP="00096694">
      <w:pPr>
        <w:pStyle w:val="ListParagraph"/>
        <w:numPr>
          <w:ilvl w:val="0"/>
          <w:numId w:val="3"/>
        </w:numPr>
      </w:pPr>
      <w:r w:rsidRPr="00136893">
        <w:t>baby food</w:t>
      </w:r>
    </w:p>
    <w:p w14:paraId="2C959ED9" w14:textId="77777777" w:rsidR="00AD1DD1" w:rsidRPr="00C84409" w:rsidRDefault="00096694" w:rsidP="00AD1DD1">
      <w:pPr>
        <w:pStyle w:val="ListParagraph"/>
        <w:numPr>
          <w:ilvl w:val="0"/>
          <w:numId w:val="3"/>
        </w:numPr>
      </w:pPr>
      <w:r w:rsidRPr="00136893">
        <w:t>egg dishes</w:t>
      </w:r>
      <w:r w:rsidR="00C84409">
        <w:t>.</w:t>
      </w:r>
    </w:p>
    <w:p w14:paraId="02FBC6A0" w14:textId="77777777" w:rsidR="00AD1DD1" w:rsidRDefault="00AD1DD1" w:rsidP="00AD1DD1">
      <w:pPr>
        <w:rPr>
          <w:rFonts w:cs="Times New Roman"/>
          <w:b/>
          <w:spacing w:val="7"/>
          <w:u w:val="single"/>
        </w:rPr>
      </w:pPr>
    </w:p>
    <w:p w14:paraId="0FFF88CC" w14:textId="77777777" w:rsidR="00096694" w:rsidRPr="00136893" w:rsidRDefault="00096694" w:rsidP="00AD1DD1">
      <w:pPr>
        <w:rPr>
          <w:rFonts w:cs="Times New Roman"/>
          <w:b/>
          <w:spacing w:val="7"/>
          <w:u w:val="single"/>
        </w:rPr>
      </w:pPr>
      <w:r w:rsidRPr="00136893">
        <w:rPr>
          <w:rFonts w:cs="Times New Roman"/>
          <w:b/>
          <w:spacing w:val="7"/>
          <w:u w:val="single"/>
        </w:rPr>
        <w:t>Food Safety</w:t>
      </w:r>
    </w:p>
    <w:p w14:paraId="592FB514" w14:textId="77777777" w:rsidR="00096694" w:rsidRPr="00136893" w:rsidRDefault="00096694" w:rsidP="00096694">
      <w:pPr>
        <w:rPr>
          <w:rFonts w:cs="Times New Roman"/>
          <w:spacing w:val="7"/>
        </w:rPr>
      </w:pPr>
      <w:r w:rsidRPr="00136893">
        <w:rPr>
          <w:rFonts w:cs="Times New Roman"/>
          <w:spacing w:val="7"/>
        </w:rPr>
        <w:t xml:space="preserve">A second and equally important benefit of MAPS is food safety intervention. MAPS can be applied </w:t>
      </w:r>
      <w:r w:rsidR="00C84409">
        <w:rPr>
          <w:rFonts w:cs="Times New Roman"/>
          <w:spacing w:val="7"/>
        </w:rPr>
        <w:t>to a range</w:t>
      </w:r>
      <w:r w:rsidRPr="00136893">
        <w:rPr>
          <w:rFonts w:cs="Times New Roman"/>
          <w:spacing w:val="7"/>
        </w:rPr>
        <w:t xml:space="preserve"> of refrigerated, frozen and prepared foods</w:t>
      </w:r>
      <w:r w:rsidR="00C84409">
        <w:rPr>
          <w:rFonts w:cs="Times New Roman"/>
          <w:spacing w:val="7"/>
        </w:rPr>
        <w:t xml:space="preserve">, </w:t>
      </w:r>
      <w:r w:rsidR="0092386F">
        <w:rPr>
          <w:rFonts w:cs="Times New Roman"/>
          <w:spacing w:val="7"/>
        </w:rPr>
        <w:t>to provide</w:t>
      </w:r>
      <w:r w:rsidRPr="00136893">
        <w:rPr>
          <w:rFonts w:cs="Times New Roman"/>
          <w:spacing w:val="7"/>
        </w:rPr>
        <w:t xml:space="preserve"> a</w:t>
      </w:r>
      <w:r>
        <w:rPr>
          <w:rFonts w:cs="Times New Roman"/>
          <w:spacing w:val="7"/>
        </w:rPr>
        <w:t>n</w:t>
      </w:r>
      <w:r w:rsidRPr="00136893">
        <w:rPr>
          <w:rFonts w:cs="Times New Roman"/>
          <w:spacing w:val="7"/>
        </w:rPr>
        <w:t xml:space="preserve"> intervention that will improve food safety across the supply chain.</w:t>
      </w:r>
    </w:p>
    <w:p w14:paraId="1642AF3D" w14:textId="77777777" w:rsidR="00096694" w:rsidRPr="00136893" w:rsidRDefault="00096694" w:rsidP="00096694">
      <w:pPr>
        <w:rPr>
          <w:rFonts w:cs="Times New Roman"/>
          <w:spacing w:val="7"/>
        </w:rPr>
      </w:pPr>
    </w:p>
    <w:p w14:paraId="17496B03" w14:textId="1DE273EB" w:rsidR="00096694" w:rsidRPr="00136893" w:rsidRDefault="00096694" w:rsidP="00096694">
      <w:pPr>
        <w:rPr>
          <w:rFonts w:cs="Times New Roman"/>
          <w:spacing w:val="7"/>
        </w:rPr>
      </w:pPr>
      <w:r w:rsidRPr="00136893">
        <w:rPr>
          <w:rFonts w:cs="Times New Roman"/>
          <w:spacing w:val="7"/>
        </w:rPr>
        <w:t>MAPS will help food purveyors meet the mandates of the U.S. Food and Drug Administration Food Safety Modernization Act. M</w:t>
      </w:r>
      <w:r w:rsidR="004B1086">
        <w:rPr>
          <w:rFonts w:cs="Times New Roman"/>
          <w:spacing w:val="7"/>
        </w:rPr>
        <w:t>APS processing can be used as a safety intervention</w:t>
      </w:r>
      <w:r w:rsidRPr="00136893">
        <w:rPr>
          <w:rFonts w:cs="Times New Roman"/>
          <w:spacing w:val="7"/>
        </w:rPr>
        <w:t>-step to improve the safety of prepared/ready-to-eat and frozen foods and batch ingredients sold or served by:</w:t>
      </w:r>
    </w:p>
    <w:p w14:paraId="769B203D" w14:textId="77777777" w:rsidR="00096694" w:rsidRPr="00136893" w:rsidRDefault="00096694" w:rsidP="00096694">
      <w:pPr>
        <w:rPr>
          <w:rFonts w:cs="Times New Roman"/>
          <w:spacing w:val="7"/>
        </w:rPr>
      </w:pPr>
    </w:p>
    <w:p w14:paraId="3830AF4F" w14:textId="77777777" w:rsidR="00096694" w:rsidRPr="00136893" w:rsidRDefault="00096694" w:rsidP="00096694">
      <w:pPr>
        <w:pStyle w:val="ListParagraph"/>
        <w:numPr>
          <w:ilvl w:val="0"/>
          <w:numId w:val="7"/>
        </w:numPr>
      </w:pPr>
      <w:r w:rsidRPr="00136893">
        <w:t>grocery chains</w:t>
      </w:r>
    </w:p>
    <w:p w14:paraId="3EC239F3" w14:textId="77777777" w:rsidR="00096694" w:rsidRPr="00136893" w:rsidRDefault="00096694" w:rsidP="00096694">
      <w:pPr>
        <w:pStyle w:val="ListParagraph"/>
        <w:numPr>
          <w:ilvl w:val="0"/>
          <w:numId w:val="7"/>
        </w:numPr>
      </w:pPr>
      <w:r w:rsidRPr="00136893">
        <w:t>restaurant chains</w:t>
      </w:r>
    </w:p>
    <w:p w14:paraId="3C35E75C" w14:textId="77777777" w:rsidR="00096694" w:rsidRPr="00136893" w:rsidRDefault="00096694" w:rsidP="00096694">
      <w:pPr>
        <w:pStyle w:val="ListParagraph"/>
        <w:numPr>
          <w:ilvl w:val="0"/>
          <w:numId w:val="7"/>
        </w:numPr>
      </w:pPr>
      <w:r w:rsidRPr="00136893">
        <w:t>convenience stores</w:t>
      </w:r>
    </w:p>
    <w:p w14:paraId="7AF98438" w14:textId="77777777" w:rsidR="00096694" w:rsidRPr="00136893" w:rsidRDefault="00096694" w:rsidP="00096694">
      <w:pPr>
        <w:pStyle w:val="ListParagraph"/>
        <w:numPr>
          <w:ilvl w:val="0"/>
          <w:numId w:val="7"/>
        </w:numPr>
      </w:pPr>
      <w:r w:rsidRPr="00136893">
        <w:t>nursing homes</w:t>
      </w:r>
    </w:p>
    <w:p w14:paraId="51524357" w14:textId="77777777" w:rsidR="00096694" w:rsidRPr="00136893" w:rsidRDefault="00096694" w:rsidP="00096694">
      <w:pPr>
        <w:pStyle w:val="ListParagraph"/>
        <w:numPr>
          <w:ilvl w:val="0"/>
          <w:numId w:val="7"/>
        </w:numPr>
      </w:pPr>
      <w:r w:rsidRPr="00136893">
        <w:t>hospitals</w:t>
      </w:r>
    </w:p>
    <w:p w14:paraId="5BEE4921" w14:textId="77777777" w:rsidR="00096694" w:rsidRPr="00136893" w:rsidRDefault="00096694" w:rsidP="00096694">
      <w:pPr>
        <w:pStyle w:val="ListParagraph"/>
        <w:numPr>
          <w:ilvl w:val="0"/>
          <w:numId w:val="7"/>
        </w:numPr>
      </w:pPr>
      <w:r w:rsidRPr="00136893">
        <w:t xml:space="preserve">school meal programs </w:t>
      </w:r>
    </w:p>
    <w:p w14:paraId="5F785FBD" w14:textId="77777777" w:rsidR="00096694" w:rsidRPr="00136893" w:rsidRDefault="00096694" w:rsidP="00096694">
      <w:pPr>
        <w:pStyle w:val="ListParagraph"/>
        <w:numPr>
          <w:ilvl w:val="0"/>
          <w:numId w:val="7"/>
        </w:numPr>
      </w:pPr>
      <w:r w:rsidRPr="00136893">
        <w:t>commissaries/cafeterias.</w:t>
      </w:r>
    </w:p>
    <w:p w14:paraId="27FDACF4" w14:textId="77777777" w:rsidR="00096694" w:rsidRDefault="00096694" w:rsidP="00096694">
      <w:pPr>
        <w:pStyle w:val="ListParagraph"/>
      </w:pPr>
    </w:p>
    <w:p w14:paraId="49E0D792" w14:textId="77777777" w:rsidR="00096694" w:rsidRDefault="00096694" w:rsidP="00096694">
      <w:pPr>
        <w:rPr>
          <w:b/>
        </w:rPr>
      </w:pPr>
    </w:p>
    <w:p w14:paraId="51BAC817" w14:textId="77777777" w:rsidR="00C84409" w:rsidRPr="00C84409" w:rsidRDefault="00C84409" w:rsidP="00096694">
      <w:pPr>
        <w:rPr>
          <w:b/>
        </w:rPr>
      </w:pPr>
      <w:r w:rsidRPr="00C84409">
        <w:rPr>
          <w:b/>
        </w:rPr>
        <w:t>MAPS Systems</w:t>
      </w:r>
    </w:p>
    <w:p w14:paraId="059B0236" w14:textId="77777777" w:rsidR="00C84409" w:rsidRDefault="00C84409" w:rsidP="00096694">
      <w:r w:rsidRPr="00C84409">
        <w:t>The MAPS-50 Production System will be available in 2017. This pasteurization-only system will process 50 packages per minute and is designed for small-scale or regional food processing facilities and central kitchens.</w:t>
      </w:r>
    </w:p>
    <w:p w14:paraId="5D23CB0B" w14:textId="77777777" w:rsidR="00D27DB9" w:rsidRDefault="00D27DB9" w:rsidP="00096694"/>
    <w:p w14:paraId="41314EDF" w14:textId="16B04A5E" w:rsidR="00D27DB9" w:rsidRPr="00C84409" w:rsidRDefault="00D27DB9" w:rsidP="00096694">
      <w:r>
        <w:t>Pasteurization can also be performed on any of the MATS systems, but only pasteurization can be performed on a MAPS system. Sterilization requires a MATS system.</w:t>
      </w:r>
    </w:p>
    <w:p w14:paraId="26B07BA7" w14:textId="77777777" w:rsidR="00C84409" w:rsidRPr="00C84409" w:rsidRDefault="00C84409" w:rsidP="00096694">
      <w:pPr>
        <w:rPr>
          <w:b/>
        </w:rPr>
      </w:pPr>
    </w:p>
    <w:p w14:paraId="5B848BAF" w14:textId="3593340D" w:rsidR="00023786" w:rsidRPr="002C5360" w:rsidRDefault="00023786">
      <w:pPr>
        <w:rPr>
          <w:i/>
        </w:rPr>
      </w:pPr>
      <w:bookmarkStart w:id="0" w:name="_GoBack"/>
      <w:bookmarkEnd w:id="0"/>
    </w:p>
    <w:sectPr w:rsidR="00023786" w:rsidRPr="002C5360" w:rsidSect="00641C51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144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BBC1B" w14:textId="77777777" w:rsidR="00523426" w:rsidRDefault="00523426" w:rsidP="00EB64C8">
      <w:r>
        <w:separator/>
      </w:r>
    </w:p>
  </w:endnote>
  <w:endnote w:type="continuationSeparator" w:id="0">
    <w:p w14:paraId="7E7EABA1" w14:textId="77777777" w:rsidR="00523426" w:rsidRDefault="00523426" w:rsidP="00EB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E635C" w14:textId="77777777" w:rsidR="00282586" w:rsidRDefault="0028051E" w:rsidP="00B53D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25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A6AC78" w14:textId="77777777" w:rsidR="00282586" w:rsidRDefault="00282586" w:rsidP="00AD1DD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065A8" w14:textId="77777777" w:rsidR="00282586" w:rsidRDefault="0028051E" w:rsidP="00B53D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25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1A5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288BF5" w14:textId="77777777" w:rsidR="00282586" w:rsidRDefault="00282586" w:rsidP="00AD1DD1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02686" w14:textId="77777777" w:rsidR="00282586" w:rsidRDefault="00282586" w:rsidP="00641C51">
    <w:pPr>
      <w:pStyle w:val="Footer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1DF75F9" wp14:editId="04BDA4B5">
          <wp:simplePos x="0" y="0"/>
          <wp:positionH relativeFrom="column">
            <wp:posOffset>5192395</wp:posOffset>
          </wp:positionH>
          <wp:positionV relativeFrom="paragraph">
            <wp:posOffset>-235585</wp:posOffset>
          </wp:positionV>
          <wp:extent cx="1310640" cy="377952"/>
          <wp:effectExtent l="0" t="0" r="1016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15Labs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377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89E32" w14:textId="77777777" w:rsidR="00523426" w:rsidRDefault="00523426" w:rsidP="00EB64C8">
      <w:r>
        <w:separator/>
      </w:r>
    </w:p>
  </w:footnote>
  <w:footnote w:type="continuationSeparator" w:id="0">
    <w:p w14:paraId="0806BDD6" w14:textId="77777777" w:rsidR="00523426" w:rsidRDefault="00523426" w:rsidP="00EB64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F2A09" w14:textId="77777777" w:rsidR="00282586" w:rsidRDefault="0028258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DA33EC3" wp14:editId="6AAB8A24">
          <wp:simplePos x="0" y="0"/>
          <wp:positionH relativeFrom="column">
            <wp:posOffset>-205740</wp:posOffset>
          </wp:positionH>
          <wp:positionV relativeFrom="paragraph">
            <wp:posOffset>-3175</wp:posOffset>
          </wp:positionV>
          <wp:extent cx="2167128" cy="6553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15Labs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128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17E8"/>
    <w:multiLevelType w:val="hybridMultilevel"/>
    <w:tmpl w:val="935236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2403B6"/>
    <w:multiLevelType w:val="hybridMultilevel"/>
    <w:tmpl w:val="254075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42173"/>
    <w:multiLevelType w:val="hybridMultilevel"/>
    <w:tmpl w:val="F320D9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6E603E"/>
    <w:multiLevelType w:val="hybridMultilevel"/>
    <w:tmpl w:val="E7EA9A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16973"/>
    <w:multiLevelType w:val="hybridMultilevel"/>
    <w:tmpl w:val="EDD0D9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1172F"/>
    <w:multiLevelType w:val="hybridMultilevel"/>
    <w:tmpl w:val="28AA8A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A29FD"/>
    <w:multiLevelType w:val="hybridMultilevel"/>
    <w:tmpl w:val="186C6F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rawingGridVerticalSpacing w:val="18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C8"/>
    <w:rsid w:val="00023786"/>
    <w:rsid w:val="00096694"/>
    <w:rsid w:val="0012529A"/>
    <w:rsid w:val="0022080F"/>
    <w:rsid w:val="0028051E"/>
    <w:rsid w:val="00282586"/>
    <w:rsid w:val="0029241B"/>
    <w:rsid w:val="002C5360"/>
    <w:rsid w:val="003319B2"/>
    <w:rsid w:val="003E492E"/>
    <w:rsid w:val="004279C2"/>
    <w:rsid w:val="004B1086"/>
    <w:rsid w:val="00523426"/>
    <w:rsid w:val="00603155"/>
    <w:rsid w:val="00624381"/>
    <w:rsid w:val="00641C51"/>
    <w:rsid w:val="00674B0F"/>
    <w:rsid w:val="006C5F5D"/>
    <w:rsid w:val="006D65F4"/>
    <w:rsid w:val="00844291"/>
    <w:rsid w:val="008902E9"/>
    <w:rsid w:val="008D1AC4"/>
    <w:rsid w:val="00920214"/>
    <w:rsid w:val="009235E3"/>
    <w:rsid w:val="0092386F"/>
    <w:rsid w:val="00AC1307"/>
    <w:rsid w:val="00AD1DD1"/>
    <w:rsid w:val="00B53D2A"/>
    <w:rsid w:val="00C00816"/>
    <w:rsid w:val="00C84409"/>
    <w:rsid w:val="00C976EE"/>
    <w:rsid w:val="00CD2859"/>
    <w:rsid w:val="00D27DB9"/>
    <w:rsid w:val="00EB64C8"/>
    <w:rsid w:val="00EE59DF"/>
    <w:rsid w:val="00F90A64"/>
    <w:rsid w:val="00FA1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497B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4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4C8"/>
  </w:style>
  <w:style w:type="paragraph" w:styleId="Footer">
    <w:name w:val="footer"/>
    <w:basedOn w:val="Normal"/>
    <w:link w:val="FooterChar"/>
    <w:uiPriority w:val="99"/>
    <w:unhideWhenUsed/>
    <w:rsid w:val="00EB64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C8"/>
  </w:style>
  <w:style w:type="paragraph" w:styleId="BalloonText">
    <w:name w:val="Balloon Text"/>
    <w:basedOn w:val="Normal"/>
    <w:link w:val="BalloonTextChar"/>
    <w:uiPriority w:val="99"/>
    <w:semiHidden/>
    <w:unhideWhenUsed/>
    <w:rsid w:val="00EB64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C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AC1307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C130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D1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833748-19A3-2940-985D-CD7C1F21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2357</Characters>
  <Application>Microsoft Macintosh Word</Application>
  <DocSecurity>0</DocSecurity>
  <Lines>32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Pfaff</dc:creator>
  <cp:keywords/>
  <dc:description/>
  <cp:lastModifiedBy>Microsoft Office User</cp:lastModifiedBy>
  <cp:revision>3</cp:revision>
  <cp:lastPrinted>2016-08-03T19:41:00Z</cp:lastPrinted>
  <dcterms:created xsi:type="dcterms:W3CDTF">2016-08-24T19:18:00Z</dcterms:created>
  <dcterms:modified xsi:type="dcterms:W3CDTF">2016-08-24T19:44:00Z</dcterms:modified>
</cp:coreProperties>
</file>