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31" w:rsidRDefault="00F8149E" w:rsidP="006E60F6">
      <w:pPr>
        <w:spacing w:after="80"/>
        <w:rPr>
          <w:b/>
          <w:sz w:val="28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1098AE6C" wp14:editId="4C68151D">
            <wp:simplePos x="0" y="0"/>
            <wp:positionH relativeFrom="column">
              <wp:posOffset>3172460</wp:posOffset>
            </wp:positionH>
            <wp:positionV relativeFrom="paragraph">
              <wp:posOffset>122555</wp:posOffset>
            </wp:positionV>
            <wp:extent cx="2686050" cy="3295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etCove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C31" w:rsidRPr="00F8149E" w:rsidRDefault="00254C31" w:rsidP="006E60F6">
      <w:pPr>
        <w:spacing w:after="80"/>
        <w:rPr>
          <w:b/>
          <w:sz w:val="32"/>
          <w:szCs w:val="32"/>
        </w:rPr>
      </w:pPr>
    </w:p>
    <w:p w:rsidR="00254C31" w:rsidRPr="00F8149E" w:rsidRDefault="00254C31" w:rsidP="00254C31">
      <w:pPr>
        <w:spacing w:after="80"/>
        <w:rPr>
          <w:b/>
          <w:sz w:val="32"/>
          <w:szCs w:val="32"/>
        </w:rPr>
      </w:pPr>
      <w:r w:rsidRPr="00F8149E">
        <w:rPr>
          <w:b/>
          <w:sz w:val="32"/>
          <w:szCs w:val="32"/>
        </w:rPr>
        <w:t xml:space="preserve">FACT SHEET </w:t>
      </w:r>
    </w:p>
    <w:p w:rsidR="006E60F6" w:rsidRPr="006E60F6" w:rsidRDefault="006E60F6" w:rsidP="006E60F6">
      <w:pPr>
        <w:pBdr>
          <w:bottom w:val="single" w:sz="4" w:space="1" w:color="auto"/>
        </w:pBdr>
        <w:rPr>
          <w:sz w:val="2"/>
        </w:rPr>
      </w:pPr>
    </w:p>
    <w:p w:rsidR="006E60F6" w:rsidRPr="006E60F6" w:rsidRDefault="006E60F6" w:rsidP="006E60F6">
      <w:pPr>
        <w:pBdr>
          <w:bottom w:val="single" w:sz="4" w:space="1" w:color="auto"/>
        </w:pBdr>
        <w:rPr>
          <w:sz w:val="2"/>
        </w:rPr>
      </w:pPr>
    </w:p>
    <w:p w:rsidR="006E60F6" w:rsidRPr="006E60F6" w:rsidRDefault="005A4810" w:rsidP="00701A79">
      <w:pPr>
        <w:spacing w:after="60" w:line="240" w:lineRule="auto"/>
        <w:rPr>
          <w:b/>
        </w:rPr>
      </w:pPr>
      <w:r>
        <w:rPr>
          <w:b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F813228" wp14:editId="1A6E3626">
            <wp:simplePos x="0" y="0"/>
            <wp:positionH relativeFrom="column">
              <wp:posOffset>2757754</wp:posOffset>
            </wp:positionH>
            <wp:positionV relativeFrom="paragraph">
              <wp:posOffset>4776</wp:posOffset>
            </wp:positionV>
            <wp:extent cx="3039110" cy="227965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_E5 New_Hover_Final 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F6" w:rsidRPr="00543389">
        <w:rPr>
          <w:b/>
          <w:sz w:val="24"/>
        </w:rPr>
        <w:t>Overall</w:t>
      </w:r>
      <w:r w:rsidR="00CE0005">
        <w:rPr>
          <w:b/>
          <w:sz w:val="24"/>
        </w:rPr>
        <w:t xml:space="preserve"> neighbourhood</w:t>
      </w:r>
      <w:r w:rsidR="006E60F6" w:rsidRPr="00543389">
        <w:rPr>
          <w:b/>
          <w:sz w:val="24"/>
        </w:rPr>
        <w:t>:</w:t>
      </w:r>
    </w:p>
    <w:p w:rsidR="003E3158" w:rsidRDefault="00360DD0" w:rsidP="00701A79">
      <w:pPr>
        <w:pStyle w:val="ListParagraph"/>
        <w:numPr>
          <w:ilvl w:val="0"/>
          <w:numId w:val="2"/>
        </w:numPr>
        <w:spacing w:after="60" w:line="240" w:lineRule="auto"/>
        <w:ind w:left="426"/>
        <w:contextualSpacing w:val="0"/>
      </w:pPr>
      <w:r>
        <w:t>14</w:t>
      </w:r>
      <w:r w:rsidR="008C5E63">
        <w:t xml:space="preserve"> h</w:t>
      </w:r>
      <w:r w:rsidR="00FB2618">
        <w:t>ect</w:t>
      </w:r>
      <w:r w:rsidR="008C5E63">
        <w:t>a</w:t>
      </w:r>
      <w:r w:rsidR="00FB2618">
        <w:t>re site</w:t>
      </w:r>
    </w:p>
    <w:p w:rsidR="003E3158" w:rsidRDefault="003E3158" w:rsidP="00701A79">
      <w:pPr>
        <w:pStyle w:val="ListParagraph"/>
        <w:numPr>
          <w:ilvl w:val="0"/>
          <w:numId w:val="2"/>
        </w:numPr>
        <w:spacing w:after="60" w:line="240" w:lineRule="auto"/>
        <w:ind w:left="426"/>
        <w:contextualSpacing w:val="0"/>
      </w:pPr>
      <w:r>
        <w:t xml:space="preserve">SHA #59 in the Unitary Plan </w:t>
      </w:r>
    </w:p>
    <w:p w:rsidR="007740F5" w:rsidRDefault="007740F5" w:rsidP="00AB6712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</w:pPr>
      <w:r w:rsidRPr="005239D1">
        <w:rPr>
          <w:b/>
        </w:rPr>
        <w:t xml:space="preserve">Location: </w:t>
      </w:r>
      <w:r>
        <w:t xml:space="preserve">Walmsley Road, Favona, </w:t>
      </w:r>
      <w:r w:rsidR="000E2713">
        <w:t xml:space="preserve">on the Manukau Harbour </w:t>
      </w:r>
      <w:r w:rsidR="00072F71">
        <w:t>close to Māngere Bridge</w:t>
      </w:r>
      <w:r w:rsidR="000E2713">
        <w:t>,</w:t>
      </w:r>
      <w:r w:rsidR="00072F71">
        <w:t xml:space="preserve"> </w:t>
      </w:r>
      <w:r>
        <w:t xml:space="preserve">roughly halfway between Auckland Airport and Auckland City </w:t>
      </w:r>
    </w:p>
    <w:p w:rsidR="00810C5E" w:rsidRDefault="006E60F6" w:rsidP="00701A79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</w:pPr>
      <w:r w:rsidRPr="007740F5">
        <w:rPr>
          <w:b/>
        </w:rPr>
        <w:t>Total homes:</w:t>
      </w:r>
      <w:r>
        <w:t xml:space="preserve"> </w:t>
      </w:r>
      <w:r w:rsidR="008C5E63">
        <w:t>1</w:t>
      </w:r>
      <w:r>
        <w:t>,</w:t>
      </w:r>
      <w:r w:rsidR="00360DD0">
        <w:t>200</w:t>
      </w:r>
      <w:r w:rsidR="008C5E63">
        <w:t xml:space="preserve"> </w:t>
      </w:r>
      <w:r>
        <w:t>homes</w:t>
      </w:r>
      <w:r w:rsidR="002566AA">
        <w:t xml:space="preserve"> - </w:t>
      </w:r>
      <w:r w:rsidR="004F4516">
        <w:t xml:space="preserve">a </w:t>
      </w:r>
      <w:r w:rsidR="00810C5E" w:rsidRPr="00FE2A58">
        <w:t xml:space="preserve">combination </w:t>
      </w:r>
      <w:r w:rsidR="004F4516">
        <w:t xml:space="preserve">of </w:t>
      </w:r>
      <w:r w:rsidR="00810C5E" w:rsidRPr="00FE2A58">
        <w:t xml:space="preserve">architecturally-designed apartments </w:t>
      </w:r>
      <w:r w:rsidR="002566AA">
        <w:t xml:space="preserve">with underground parking, and </w:t>
      </w:r>
      <w:r w:rsidR="002566AA" w:rsidRPr="00FE2A58">
        <w:t>terrace</w:t>
      </w:r>
      <w:r w:rsidR="002566AA">
        <w:t xml:space="preserve"> </w:t>
      </w:r>
      <w:r w:rsidR="000E2713">
        <w:t>homes</w:t>
      </w:r>
      <w:r w:rsidR="002566AA">
        <w:t>.</w:t>
      </w:r>
    </w:p>
    <w:p w:rsidR="003E681F" w:rsidRPr="002566AA" w:rsidRDefault="00810C5E" w:rsidP="00701A79">
      <w:pPr>
        <w:pStyle w:val="ListParagraph"/>
        <w:numPr>
          <w:ilvl w:val="0"/>
          <w:numId w:val="2"/>
        </w:numPr>
        <w:spacing w:after="60" w:line="240" w:lineRule="auto"/>
        <w:ind w:left="426"/>
        <w:contextualSpacing w:val="0"/>
      </w:pPr>
      <w:r w:rsidRPr="002566AA">
        <w:rPr>
          <w:b/>
        </w:rPr>
        <w:t xml:space="preserve">Green spaces: </w:t>
      </w:r>
      <w:r w:rsidR="00BB27B7" w:rsidRPr="002566AA">
        <w:t>P</w:t>
      </w:r>
      <w:r w:rsidRPr="002566AA">
        <w:t xml:space="preserve">rivate courtyards and resident-only </w:t>
      </w:r>
      <w:r w:rsidR="000E2713">
        <w:t xml:space="preserve">vegetable </w:t>
      </w:r>
      <w:r w:rsidRPr="002566AA">
        <w:t>gardens</w:t>
      </w:r>
      <w:r w:rsidR="007740F5" w:rsidRPr="002566AA">
        <w:t xml:space="preserve"> above underground parking spaces, complemented by a large</w:t>
      </w:r>
      <w:r w:rsidR="00344165">
        <w:t xml:space="preserve">, central </w:t>
      </w:r>
      <w:r w:rsidR="00360DD0">
        <w:t xml:space="preserve">5,000 </w:t>
      </w:r>
      <w:r w:rsidR="000A735E">
        <w:t xml:space="preserve">m2 </w:t>
      </w:r>
      <w:r w:rsidR="002566AA">
        <w:t xml:space="preserve">park </w:t>
      </w:r>
      <w:r w:rsidR="00344165">
        <w:t>linking</w:t>
      </w:r>
      <w:r w:rsidR="007740F5" w:rsidRPr="002566AA">
        <w:t xml:space="preserve"> </w:t>
      </w:r>
      <w:r w:rsidR="002566AA">
        <w:t xml:space="preserve">to </w:t>
      </w:r>
      <w:r w:rsidR="002566AA" w:rsidRPr="002566AA">
        <w:t xml:space="preserve">a lengthy </w:t>
      </w:r>
      <w:r w:rsidR="002566AA">
        <w:t xml:space="preserve">green </w:t>
      </w:r>
      <w:r w:rsidR="002566AA" w:rsidRPr="002566AA">
        <w:t>coastal esplanade.</w:t>
      </w:r>
    </w:p>
    <w:p w:rsidR="003E681F" w:rsidRDefault="003E681F" w:rsidP="00701A79">
      <w:pPr>
        <w:pStyle w:val="ListParagraph"/>
        <w:numPr>
          <w:ilvl w:val="0"/>
          <w:numId w:val="2"/>
        </w:numPr>
        <w:spacing w:after="60" w:line="240" w:lineRule="auto"/>
        <w:ind w:left="426"/>
        <w:contextualSpacing w:val="0"/>
      </w:pPr>
      <w:r>
        <w:rPr>
          <w:b/>
        </w:rPr>
        <w:t xml:space="preserve">Amenities: </w:t>
      </w:r>
      <w:r>
        <w:t>V</w:t>
      </w:r>
      <w:r w:rsidR="0080562D">
        <w:t xml:space="preserve">illage </w:t>
      </w:r>
      <w:r w:rsidR="00D70B07" w:rsidRPr="002566AA">
        <w:t>square</w:t>
      </w:r>
      <w:r w:rsidR="00D70B07">
        <w:t xml:space="preserve"> </w:t>
      </w:r>
      <w:r w:rsidR="00253E4C">
        <w:t>with a community c</w:t>
      </w:r>
      <w:r w:rsidR="0080562D">
        <w:t xml:space="preserve">anopy, </w:t>
      </w:r>
      <w:r w:rsidRPr="00FB2618">
        <w:t>cafes</w:t>
      </w:r>
      <w:r w:rsidR="000E2713">
        <w:t xml:space="preserve">, </w:t>
      </w:r>
      <w:r>
        <w:t xml:space="preserve">local convenience shops </w:t>
      </w:r>
      <w:r w:rsidR="000E2713">
        <w:t xml:space="preserve">and </w:t>
      </w:r>
      <w:r>
        <w:t>playgrounds</w:t>
      </w:r>
      <w:bookmarkStart w:id="0" w:name="_GoBack"/>
      <w:bookmarkEnd w:id="0"/>
    </w:p>
    <w:p w:rsidR="00F8149E" w:rsidRDefault="00213356" w:rsidP="00F8149E">
      <w:pPr>
        <w:pStyle w:val="ListParagraph"/>
        <w:numPr>
          <w:ilvl w:val="0"/>
          <w:numId w:val="2"/>
        </w:numPr>
        <w:spacing w:after="60" w:line="240" w:lineRule="auto"/>
        <w:ind w:left="426"/>
        <w:contextualSpacing w:val="0"/>
      </w:pPr>
      <w:r>
        <w:rPr>
          <w:b/>
        </w:rPr>
        <w:t>Social housing:</w:t>
      </w:r>
      <w:r>
        <w:t xml:space="preserve"> Up to 20% provided for social housing as per criteria set in the SHA agreement for Market Cove. These homes to be managed by a community housing provider.</w:t>
      </w:r>
    </w:p>
    <w:p w:rsidR="008C5E63" w:rsidRDefault="006E60F6" w:rsidP="00F8149E">
      <w:pPr>
        <w:pStyle w:val="ListParagraph"/>
        <w:numPr>
          <w:ilvl w:val="0"/>
          <w:numId w:val="2"/>
        </w:numPr>
        <w:spacing w:after="60" w:line="240" w:lineRule="auto"/>
        <w:ind w:left="426"/>
        <w:contextualSpacing w:val="0"/>
      </w:pPr>
      <w:r w:rsidRPr="00F8149E">
        <w:rPr>
          <w:b/>
        </w:rPr>
        <w:t>Total residents:</w:t>
      </w:r>
      <w:r>
        <w:t xml:space="preserve"> </w:t>
      </w:r>
      <w:r w:rsidR="00360DD0">
        <w:t>4,000</w:t>
      </w:r>
      <w:r w:rsidR="008C5E63">
        <w:t xml:space="preserve"> </w:t>
      </w:r>
      <w:r w:rsidR="00D70B07">
        <w:t>approximately</w:t>
      </w:r>
    </w:p>
    <w:p w:rsidR="00810C5E" w:rsidRPr="000E2713" w:rsidRDefault="00810C5E" w:rsidP="00701A79">
      <w:pPr>
        <w:pBdr>
          <w:bottom w:val="single" w:sz="4" w:space="1" w:color="auto"/>
        </w:pBdr>
        <w:spacing w:after="60" w:line="240" w:lineRule="auto"/>
        <w:ind w:left="68"/>
        <w:rPr>
          <w:sz w:val="16"/>
        </w:rPr>
      </w:pPr>
    </w:p>
    <w:p w:rsidR="00543389" w:rsidRPr="00CE0005" w:rsidRDefault="00543389" w:rsidP="00701A79">
      <w:pPr>
        <w:spacing w:after="60" w:line="240" w:lineRule="auto"/>
        <w:rPr>
          <w:b/>
          <w:sz w:val="6"/>
        </w:rPr>
      </w:pPr>
    </w:p>
    <w:p w:rsidR="006E60F6" w:rsidRDefault="000E24BE" w:rsidP="00701A79">
      <w:pPr>
        <w:spacing w:after="60" w:line="240" w:lineRule="auto"/>
      </w:pPr>
      <w:r>
        <w:rPr>
          <w:b/>
          <w:sz w:val="24"/>
        </w:rPr>
        <w:t>Cons</w:t>
      </w:r>
      <w:r w:rsidR="00213356">
        <w:rPr>
          <w:b/>
          <w:sz w:val="24"/>
        </w:rPr>
        <w:t>truction programme:</w:t>
      </w:r>
    </w:p>
    <w:p w:rsidR="000E24BE" w:rsidRDefault="000E24BE" w:rsidP="000E24BE">
      <w:pPr>
        <w:spacing w:after="60" w:line="240" w:lineRule="auto"/>
      </w:pPr>
      <w:r w:rsidRPr="000E24BE">
        <w:rPr>
          <w:b/>
        </w:rPr>
        <w:t xml:space="preserve">Stage 1: </w:t>
      </w:r>
    </w:p>
    <w:p w:rsidR="00F65695" w:rsidRPr="00283BF3" w:rsidRDefault="002A10A0" w:rsidP="00F65695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>
        <w:t>38</w:t>
      </w:r>
      <w:r w:rsidR="00F65695" w:rsidRPr="00283BF3">
        <w:t xml:space="preserve"> two- storey terrace houses (</w:t>
      </w:r>
      <w:r w:rsidR="005A4810">
        <w:t>2-5</w:t>
      </w:r>
      <w:r w:rsidR="00F65695" w:rsidRPr="00283BF3">
        <w:t xml:space="preserve"> bedrooms)</w:t>
      </w:r>
    </w:p>
    <w:p w:rsidR="00701A79" w:rsidRDefault="00360DD0" w:rsidP="00701A79">
      <w:pPr>
        <w:pStyle w:val="ListParagraph"/>
        <w:numPr>
          <w:ilvl w:val="0"/>
          <w:numId w:val="3"/>
        </w:numPr>
        <w:spacing w:after="60" w:line="240" w:lineRule="auto"/>
        <w:ind w:left="425" w:hanging="357"/>
        <w:contextualSpacing w:val="0"/>
      </w:pPr>
      <w:r>
        <w:t>198</w:t>
      </w:r>
      <w:r w:rsidR="008C5E63">
        <w:t xml:space="preserve"> </w:t>
      </w:r>
      <w:r w:rsidR="00543389">
        <w:t xml:space="preserve">apartments (1, 2, </w:t>
      </w:r>
      <w:r w:rsidR="004F4516">
        <w:t>and 3</w:t>
      </w:r>
      <w:r w:rsidR="00543389">
        <w:t>-bedroom options) in</w:t>
      </w:r>
      <w:r>
        <w:t xml:space="preserve"> two</w:t>
      </w:r>
      <w:r w:rsidR="00543389">
        <w:t xml:space="preserve"> apartment buildings (</w:t>
      </w:r>
      <w:r w:rsidR="008C5E63">
        <w:t>4, 5</w:t>
      </w:r>
      <w:r w:rsidR="00543389">
        <w:t xml:space="preserve"> and 6 storeys)</w:t>
      </w:r>
    </w:p>
    <w:p w:rsidR="000E24BE" w:rsidRDefault="000E24BE" w:rsidP="000E2713">
      <w:pPr>
        <w:spacing w:after="120" w:line="240" w:lineRule="auto"/>
      </w:pPr>
      <w:r w:rsidRPr="00283BF3">
        <w:rPr>
          <w:b/>
        </w:rPr>
        <w:t>Stage 2:</w:t>
      </w:r>
      <w:r w:rsidRPr="00283BF3">
        <w:t xml:space="preserve"> </w:t>
      </w:r>
      <w:r w:rsidR="002A10A0">
        <w:t>15 Three-</w:t>
      </w:r>
      <w:r w:rsidR="002A10A0" w:rsidRPr="00283BF3">
        <w:t>storey terrace houses (</w:t>
      </w:r>
      <w:r w:rsidR="002A10A0">
        <w:t>4-5</w:t>
      </w:r>
      <w:r w:rsidR="002A10A0" w:rsidRPr="00283BF3">
        <w:t xml:space="preserve"> bedrooms)</w:t>
      </w:r>
    </w:p>
    <w:p w:rsidR="000A735E" w:rsidRDefault="00810C5E" w:rsidP="000E2713">
      <w:pPr>
        <w:spacing w:after="60" w:line="240" w:lineRule="auto"/>
      </w:pPr>
      <w:r w:rsidRPr="000E2713">
        <w:rPr>
          <w:b/>
        </w:rPr>
        <w:t>C</w:t>
      </w:r>
      <w:r w:rsidR="006E60F6" w:rsidRPr="000E2713">
        <w:rPr>
          <w:b/>
        </w:rPr>
        <w:t xml:space="preserve">onstruction </w:t>
      </w:r>
      <w:r w:rsidRPr="000E2713">
        <w:rPr>
          <w:b/>
        </w:rPr>
        <w:t>start:</w:t>
      </w:r>
      <w:r w:rsidR="000A735E">
        <w:rPr>
          <w:b/>
        </w:rPr>
        <w:t xml:space="preserve"> </w:t>
      </w:r>
      <w:r w:rsidR="000A735E" w:rsidRPr="00213356">
        <w:t>Terrace homes</w:t>
      </w:r>
      <w:r w:rsidRPr="007740F5">
        <w:t xml:space="preserve"> </w:t>
      </w:r>
      <w:r w:rsidR="0076367B">
        <w:t>late</w:t>
      </w:r>
      <w:r w:rsidR="006E60F6" w:rsidRPr="007740F5">
        <w:t>-2016</w:t>
      </w:r>
      <w:r w:rsidR="000A735E">
        <w:t>. First apartment buildings early 2017</w:t>
      </w:r>
    </w:p>
    <w:p w:rsidR="00CE0005" w:rsidRPr="007740F5" w:rsidRDefault="000A735E" w:rsidP="000A735E">
      <w:pPr>
        <w:spacing w:after="60" w:line="240" w:lineRule="auto"/>
      </w:pPr>
      <w:r w:rsidRPr="00213356">
        <w:rPr>
          <w:b/>
        </w:rPr>
        <w:t>Construction c</w:t>
      </w:r>
      <w:r w:rsidR="000E2713" w:rsidRPr="00213356">
        <w:rPr>
          <w:b/>
        </w:rPr>
        <w:t>ompletion</w:t>
      </w:r>
      <w:r w:rsidR="000E2713">
        <w:t xml:space="preserve">: </w:t>
      </w:r>
      <w:r>
        <w:t>Terrace homes late</w:t>
      </w:r>
      <w:r w:rsidR="007740F5" w:rsidRPr="007740F5">
        <w:t xml:space="preserve"> </w:t>
      </w:r>
      <w:r>
        <w:t xml:space="preserve">2017. First apartment buildings </w:t>
      </w:r>
      <w:r w:rsidR="002A10A0">
        <w:t xml:space="preserve">mid </w:t>
      </w:r>
      <w:r w:rsidR="0076367B">
        <w:t>2018</w:t>
      </w:r>
    </w:p>
    <w:p w:rsidR="006E60F6" w:rsidRPr="002566AA" w:rsidRDefault="002566AA" w:rsidP="000E2713">
      <w:pPr>
        <w:spacing w:after="60" w:line="240" w:lineRule="auto"/>
      </w:pPr>
      <w:r w:rsidRPr="000E2713">
        <w:rPr>
          <w:b/>
        </w:rPr>
        <w:t>Early i</w:t>
      </w:r>
      <w:r w:rsidR="006E60F6" w:rsidRPr="000E2713">
        <w:rPr>
          <w:b/>
        </w:rPr>
        <w:t>ndicative prices</w:t>
      </w:r>
      <w:r w:rsidRPr="000E2713">
        <w:rPr>
          <w:b/>
        </w:rPr>
        <w:t xml:space="preserve">: </w:t>
      </w:r>
      <w:r w:rsidRPr="002566AA">
        <w:t xml:space="preserve">1-bedroom apartments </w:t>
      </w:r>
      <w:r w:rsidR="000E24BE">
        <w:t xml:space="preserve">likely to </w:t>
      </w:r>
      <w:r>
        <w:t xml:space="preserve">start </w:t>
      </w:r>
      <w:r w:rsidR="000E2713">
        <w:t xml:space="preserve">around </w:t>
      </w:r>
      <w:r>
        <w:t>$</w:t>
      </w:r>
      <w:r w:rsidR="002A10A0">
        <w:t>4</w:t>
      </w:r>
      <w:r w:rsidR="000A735E">
        <w:t>25</w:t>
      </w:r>
      <w:r>
        <w:t>,000</w:t>
      </w:r>
      <w:r w:rsidR="00213356">
        <w:t>. 2-bedroom terrace homes start from $745,000</w:t>
      </w:r>
    </w:p>
    <w:p w:rsidR="00CE0005" w:rsidRPr="000E2713" w:rsidRDefault="00CE0005" w:rsidP="000E2713">
      <w:pPr>
        <w:pBdr>
          <w:bottom w:val="single" w:sz="4" w:space="1" w:color="auto"/>
        </w:pBdr>
        <w:spacing w:after="60" w:line="240" w:lineRule="auto"/>
        <w:rPr>
          <w:sz w:val="20"/>
        </w:rPr>
      </w:pPr>
    </w:p>
    <w:p w:rsidR="00CE0005" w:rsidRPr="00CE0005" w:rsidRDefault="00CE0005" w:rsidP="00701A79">
      <w:pPr>
        <w:spacing w:after="60" w:line="240" w:lineRule="auto"/>
        <w:rPr>
          <w:b/>
          <w:sz w:val="6"/>
        </w:rPr>
      </w:pPr>
    </w:p>
    <w:p w:rsidR="00810C5E" w:rsidRPr="00CE0005" w:rsidRDefault="00810C5E" w:rsidP="00701A79">
      <w:pPr>
        <w:spacing w:after="60" w:line="240" w:lineRule="auto"/>
        <w:rPr>
          <w:b/>
          <w:sz w:val="24"/>
        </w:rPr>
      </w:pPr>
      <w:r w:rsidRPr="00CE0005">
        <w:rPr>
          <w:b/>
          <w:sz w:val="24"/>
        </w:rPr>
        <w:t>Organisations involved:</w:t>
      </w:r>
    </w:p>
    <w:p w:rsidR="002A10A0" w:rsidRPr="002A10A0" w:rsidRDefault="00810C5E" w:rsidP="002B68F8">
      <w:pPr>
        <w:pStyle w:val="ListParagraph"/>
        <w:numPr>
          <w:ilvl w:val="0"/>
          <w:numId w:val="4"/>
        </w:numPr>
        <w:spacing w:after="60" w:line="240" w:lineRule="auto"/>
        <w:ind w:left="426"/>
        <w:rPr>
          <w:rStyle w:val="Hyperlink"/>
          <w:color w:val="auto"/>
          <w:u w:val="none"/>
        </w:rPr>
      </w:pPr>
      <w:r w:rsidRPr="002A10A0">
        <w:rPr>
          <w:b/>
        </w:rPr>
        <w:t>Developer:</w:t>
      </w:r>
      <w:r>
        <w:t xml:space="preserve"> </w:t>
      </w:r>
      <w:hyperlink r:id="rId10" w:history="1">
        <w:proofErr w:type="spellStart"/>
        <w:r w:rsidR="00360DD0">
          <w:rPr>
            <w:rStyle w:val="Hyperlink"/>
          </w:rPr>
          <w:t>Favona</w:t>
        </w:r>
        <w:proofErr w:type="spellEnd"/>
      </w:hyperlink>
      <w:r w:rsidR="002A10A0">
        <w:rPr>
          <w:rStyle w:val="Hyperlink"/>
        </w:rPr>
        <w:t xml:space="preserve"> Limited Partnership</w:t>
      </w:r>
    </w:p>
    <w:p w:rsidR="00CE0005" w:rsidRDefault="00543389" w:rsidP="00187969">
      <w:pPr>
        <w:pStyle w:val="ListParagraph"/>
        <w:spacing w:after="60" w:line="240" w:lineRule="auto"/>
        <w:ind w:left="426"/>
        <w:contextualSpacing w:val="0"/>
      </w:pPr>
      <w:r w:rsidRPr="002A10A0">
        <w:rPr>
          <w:b/>
        </w:rPr>
        <w:t xml:space="preserve">Led by: </w:t>
      </w:r>
      <w:r w:rsidR="00187969">
        <w:t xml:space="preserve">Guy Taylor, General Manager (Market Cove), </w:t>
      </w:r>
      <w:r>
        <w:t>John Sax</w:t>
      </w:r>
      <w:r w:rsidR="00CE0005">
        <w:t xml:space="preserve">, </w:t>
      </w:r>
      <w:r w:rsidR="006E60F6" w:rsidRPr="00D8356B">
        <w:t xml:space="preserve">Executive Director </w:t>
      </w:r>
    </w:p>
    <w:p w:rsidR="00360DD0" w:rsidRDefault="00CE0005" w:rsidP="00360DD0">
      <w:pPr>
        <w:pStyle w:val="ListParagraph"/>
        <w:numPr>
          <w:ilvl w:val="0"/>
          <w:numId w:val="6"/>
        </w:numPr>
        <w:spacing w:after="60" w:line="240" w:lineRule="auto"/>
        <w:ind w:left="426" w:hanging="357"/>
        <w:contextualSpacing w:val="0"/>
      </w:pPr>
      <w:r w:rsidRPr="00CE0005">
        <w:rPr>
          <w:b/>
        </w:rPr>
        <w:t>Architects:</w:t>
      </w:r>
      <w:r w:rsidRPr="00CE0005">
        <w:t xml:space="preserve"> </w:t>
      </w:r>
      <w:hyperlink r:id="rId11" w:history="1">
        <w:r w:rsidR="00F277A7">
          <w:rPr>
            <w:rStyle w:val="Hyperlink"/>
          </w:rPr>
          <w:t>Young and Richards</w:t>
        </w:r>
      </w:hyperlink>
      <w:r w:rsidRPr="00CE0005">
        <w:t xml:space="preserve"> – designers </w:t>
      </w:r>
      <w:r>
        <w:t>of the terraced houses and Graeme Scott</w:t>
      </w:r>
      <w:r w:rsidR="00360DD0">
        <w:t xml:space="preserve">, </w:t>
      </w:r>
      <w:hyperlink r:id="rId12" w:history="1">
        <w:r w:rsidR="00213356" w:rsidRPr="00213356">
          <w:rPr>
            <w:rStyle w:val="Hyperlink"/>
          </w:rPr>
          <w:t>ASC Architects</w:t>
        </w:r>
      </w:hyperlink>
      <w:r w:rsidR="008D53B1">
        <w:t xml:space="preserve">– designers </w:t>
      </w:r>
      <w:r w:rsidR="002A10A0">
        <w:t>o</w:t>
      </w:r>
      <w:r w:rsidR="008D53B1">
        <w:t>f the a</w:t>
      </w:r>
      <w:r w:rsidR="002A10A0">
        <w:t>partments.</w:t>
      </w:r>
    </w:p>
    <w:p w:rsidR="00CE0005" w:rsidRDefault="00CE0005" w:rsidP="000E24BE">
      <w:pPr>
        <w:pStyle w:val="ListParagraph"/>
        <w:numPr>
          <w:ilvl w:val="0"/>
          <w:numId w:val="6"/>
        </w:numPr>
        <w:spacing w:after="60" w:line="240" w:lineRule="auto"/>
        <w:ind w:left="426" w:hanging="357"/>
        <w:contextualSpacing w:val="0"/>
      </w:pPr>
      <w:r>
        <w:rPr>
          <w:b/>
        </w:rPr>
        <w:t>U</w:t>
      </w:r>
      <w:r w:rsidRPr="00CE0005">
        <w:rPr>
          <w:b/>
        </w:rPr>
        <w:t>rban design</w:t>
      </w:r>
      <w:r>
        <w:t xml:space="preserve">: </w:t>
      </w:r>
      <w:hyperlink r:id="rId13" w:history="1">
        <w:r w:rsidRPr="00CE0005">
          <w:rPr>
            <w:rStyle w:val="Hyperlink"/>
          </w:rPr>
          <w:t>Reset Urban Design</w:t>
        </w:r>
      </w:hyperlink>
      <w:r>
        <w:t>, Garth Falconer</w:t>
      </w:r>
      <w:r w:rsidR="002A10A0">
        <w:t xml:space="preserve"> and </w:t>
      </w:r>
      <w:proofErr w:type="spellStart"/>
      <w:r w:rsidR="002A10A0">
        <w:t>Greenscene</w:t>
      </w:r>
      <w:proofErr w:type="spellEnd"/>
      <w:r w:rsidR="002A10A0">
        <w:t xml:space="preserve"> Mike Jack.</w:t>
      </w:r>
    </w:p>
    <w:p w:rsidR="003E681F" w:rsidRPr="0076367B" w:rsidRDefault="00FB2618" w:rsidP="0076367B">
      <w:pPr>
        <w:pStyle w:val="ListParagraph"/>
        <w:numPr>
          <w:ilvl w:val="0"/>
          <w:numId w:val="6"/>
        </w:numPr>
        <w:spacing w:after="60" w:line="240" w:lineRule="auto"/>
        <w:ind w:left="426" w:hanging="357"/>
        <w:contextualSpacing w:val="0"/>
      </w:pPr>
      <w:r>
        <w:rPr>
          <w:b/>
        </w:rPr>
        <w:t>Construction</w:t>
      </w:r>
      <w:r w:rsidRPr="00FB2618">
        <w:t>:</w:t>
      </w:r>
      <w:r>
        <w:t xml:space="preserve"> </w:t>
      </w:r>
      <w:hyperlink r:id="rId14" w:history="1">
        <w:r w:rsidR="002A10A0">
          <w:rPr>
            <w:rStyle w:val="Hyperlink"/>
          </w:rPr>
          <w:t>Precision</w:t>
        </w:r>
      </w:hyperlink>
      <w:r w:rsidR="00213356">
        <w:rPr>
          <w:rStyle w:val="Hyperlink"/>
        </w:rPr>
        <w:t xml:space="preserve"> Construction – Terraced Homes</w:t>
      </w:r>
    </w:p>
    <w:p w:rsidR="003E681F" w:rsidRPr="00C1649A" w:rsidRDefault="003E681F" w:rsidP="00C1649A">
      <w:pPr>
        <w:pBdr>
          <w:bottom w:val="single" w:sz="4" w:space="1" w:color="auto"/>
        </w:pBdr>
        <w:spacing w:after="60" w:line="240" w:lineRule="auto"/>
        <w:rPr>
          <w:sz w:val="10"/>
        </w:rPr>
      </w:pPr>
    </w:p>
    <w:p w:rsidR="005A4810" w:rsidRDefault="005A4810" w:rsidP="00CE0005">
      <w:pPr>
        <w:spacing w:after="60" w:line="240" w:lineRule="auto"/>
        <w:rPr>
          <w:b/>
          <w:sz w:val="24"/>
        </w:rPr>
      </w:pPr>
    </w:p>
    <w:p w:rsidR="00A23A8B" w:rsidRPr="00683EA2" w:rsidRDefault="00A23A8B" w:rsidP="00A23A8B">
      <w:pPr>
        <w:spacing w:after="60" w:line="240" w:lineRule="auto"/>
        <w:rPr>
          <w:b/>
          <w:sz w:val="24"/>
        </w:rPr>
      </w:pPr>
      <w:r>
        <w:rPr>
          <w:b/>
          <w:sz w:val="24"/>
        </w:rPr>
        <w:lastRenderedPageBreak/>
        <w:t>Sustainability</w:t>
      </w:r>
    </w:p>
    <w:p w:rsidR="00A23A8B" w:rsidRPr="00187969" w:rsidRDefault="00A23A8B" w:rsidP="00A23A8B">
      <w:pPr>
        <w:pStyle w:val="ListParagraph"/>
        <w:numPr>
          <w:ilvl w:val="0"/>
          <w:numId w:val="12"/>
        </w:numPr>
        <w:spacing w:after="60" w:line="240" w:lineRule="auto"/>
        <w:rPr>
          <w:sz w:val="24"/>
        </w:rPr>
      </w:pPr>
      <w:r w:rsidRPr="008D53B1">
        <w:rPr>
          <w:sz w:val="24"/>
        </w:rPr>
        <w:t>All homes will have 6-Homestar ratings, ensuring energy and water resources are used efficiently and every home is well- insulated, dry and warm.</w:t>
      </w:r>
    </w:p>
    <w:p w:rsidR="00A23A8B" w:rsidRPr="00A0455D" w:rsidRDefault="00A23A8B" w:rsidP="00A23A8B">
      <w:pPr>
        <w:pStyle w:val="ListParagraph"/>
        <w:numPr>
          <w:ilvl w:val="0"/>
          <w:numId w:val="12"/>
        </w:numPr>
        <w:spacing w:after="60" w:line="240" w:lineRule="auto"/>
        <w:rPr>
          <w:sz w:val="24"/>
        </w:rPr>
      </w:pPr>
      <w:r w:rsidRPr="008D53B1">
        <w:rPr>
          <w:sz w:val="24"/>
        </w:rPr>
        <w:t xml:space="preserve">Buildings have been designed to enable alternative energy sources to be used, such as solar technology. </w:t>
      </w:r>
    </w:p>
    <w:p w:rsidR="00A23A8B" w:rsidRDefault="00A23A8B" w:rsidP="00A23A8B">
      <w:pPr>
        <w:pStyle w:val="ListParagraph"/>
        <w:numPr>
          <w:ilvl w:val="0"/>
          <w:numId w:val="12"/>
        </w:numPr>
        <w:spacing w:after="60" w:line="240" w:lineRule="auto"/>
        <w:rPr>
          <w:sz w:val="24"/>
        </w:rPr>
      </w:pPr>
      <w:proofErr w:type="spellStart"/>
      <w:r w:rsidRPr="008D53B1">
        <w:rPr>
          <w:sz w:val="24"/>
        </w:rPr>
        <w:t>Stormwater</w:t>
      </w:r>
      <w:proofErr w:type="spellEnd"/>
      <w:r w:rsidRPr="008D53B1">
        <w:rPr>
          <w:sz w:val="24"/>
        </w:rPr>
        <w:t xml:space="preserve"> is proposed to be treated in the streets through a series of planted rain gardens and swales, which </w:t>
      </w:r>
      <w:r w:rsidR="00A0455D">
        <w:rPr>
          <w:sz w:val="24"/>
        </w:rPr>
        <w:t xml:space="preserve">will help to remove pollutants and slow down </w:t>
      </w:r>
      <w:proofErr w:type="spellStart"/>
      <w:r w:rsidR="00A0455D">
        <w:rPr>
          <w:sz w:val="24"/>
        </w:rPr>
        <w:t>stormwater</w:t>
      </w:r>
      <w:proofErr w:type="spellEnd"/>
      <w:r w:rsidR="00A0455D">
        <w:rPr>
          <w:sz w:val="24"/>
        </w:rPr>
        <w:t xml:space="preserve"> flows.</w:t>
      </w:r>
    </w:p>
    <w:p w:rsidR="00254C31" w:rsidRPr="00254C31" w:rsidRDefault="00254C31" w:rsidP="00254C31">
      <w:pPr>
        <w:spacing w:after="60" w:line="240" w:lineRule="auto"/>
        <w:rPr>
          <w:sz w:val="24"/>
        </w:rPr>
      </w:pPr>
    </w:p>
    <w:p w:rsidR="00254C31" w:rsidRPr="008D53B1" w:rsidRDefault="00254C31" w:rsidP="008D53B1">
      <w:pPr>
        <w:pStyle w:val="ListParagraph"/>
        <w:spacing w:after="60" w:line="240" w:lineRule="auto"/>
        <w:rPr>
          <w:sz w:val="24"/>
        </w:rPr>
      </w:pPr>
    </w:p>
    <w:p w:rsidR="008D53B1" w:rsidRPr="008D53B1" w:rsidRDefault="008D53B1" w:rsidP="008D53B1">
      <w:pPr>
        <w:pStyle w:val="ListParagraph"/>
        <w:spacing w:after="60" w:line="240" w:lineRule="auto"/>
        <w:rPr>
          <w:sz w:val="24"/>
        </w:rPr>
      </w:pPr>
    </w:p>
    <w:p w:rsidR="00CE0005" w:rsidRPr="00CE0005" w:rsidRDefault="00CE0005" w:rsidP="00CE0005">
      <w:pPr>
        <w:spacing w:after="60" w:line="240" w:lineRule="auto"/>
        <w:rPr>
          <w:sz w:val="24"/>
        </w:rPr>
      </w:pPr>
      <w:r w:rsidRPr="00CE0005">
        <w:rPr>
          <w:b/>
          <w:sz w:val="24"/>
        </w:rPr>
        <w:t>For more information, images and interviews, c</w:t>
      </w:r>
      <w:r w:rsidR="006E60F6" w:rsidRPr="00CE0005">
        <w:rPr>
          <w:b/>
          <w:sz w:val="24"/>
        </w:rPr>
        <w:t>ontact:</w:t>
      </w:r>
      <w:r w:rsidR="006E60F6" w:rsidRPr="00CE0005">
        <w:rPr>
          <w:sz w:val="24"/>
        </w:rPr>
        <w:t xml:space="preserve"> </w:t>
      </w:r>
    </w:p>
    <w:p w:rsidR="008C5E63" w:rsidRPr="00A23A8B" w:rsidRDefault="007A5D68" w:rsidP="00305979">
      <w:pPr>
        <w:pStyle w:val="ListParagraph"/>
        <w:numPr>
          <w:ilvl w:val="0"/>
          <w:numId w:val="7"/>
        </w:numPr>
        <w:spacing w:after="60" w:line="240" w:lineRule="auto"/>
        <w:ind w:left="426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Luke Henshall</w:t>
      </w:r>
      <w:r w:rsidR="00305979" w:rsidRPr="0080562D">
        <w:rPr>
          <w:sz w:val="20"/>
          <w:szCs w:val="20"/>
        </w:rPr>
        <w:t xml:space="preserve">, The Clarity Business: 021 </w:t>
      </w:r>
      <w:r>
        <w:rPr>
          <w:sz w:val="20"/>
          <w:szCs w:val="20"/>
        </w:rPr>
        <w:t>424 907</w:t>
      </w:r>
      <w:r w:rsidR="00305979" w:rsidRPr="0080562D">
        <w:rPr>
          <w:sz w:val="20"/>
          <w:szCs w:val="20"/>
        </w:rPr>
        <w:t xml:space="preserve">, </w:t>
      </w:r>
      <w:hyperlink r:id="rId15" w:history="1">
        <w:r w:rsidRPr="004254DC">
          <w:rPr>
            <w:rStyle w:val="Hyperlink"/>
            <w:sz w:val="20"/>
            <w:szCs w:val="20"/>
          </w:rPr>
          <w:t>luke@theclaritybusiness.co.nz</w:t>
        </w:r>
      </w:hyperlink>
    </w:p>
    <w:p w:rsidR="00A23A8B" w:rsidRDefault="00A23A8B" w:rsidP="00A23A8B">
      <w:pPr>
        <w:spacing w:after="60" w:line="240" w:lineRule="auto"/>
        <w:rPr>
          <w:sz w:val="20"/>
          <w:szCs w:val="20"/>
        </w:rPr>
      </w:pPr>
    </w:p>
    <w:p w:rsidR="00A23A8B" w:rsidRDefault="00A23A8B" w:rsidP="00A23A8B">
      <w:pPr>
        <w:spacing w:after="60" w:line="240" w:lineRule="auto"/>
        <w:rPr>
          <w:sz w:val="20"/>
          <w:szCs w:val="20"/>
        </w:rPr>
      </w:pPr>
    </w:p>
    <w:p w:rsidR="00A23A8B" w:rsidRPr="00A23A8B" w:rsidRDefault="00A23A8B" w:rsidP="00A23A8B">
      <w:pPr>
        <w:spacing w:after="60" w:line="240" w:lineRule="auto"/>
        <w:rPr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598DB159" wp14:editId="2BD97ED2">
            <wp:extent cx="5731510" cy="3821007"/>
            <wp:effectExtent l="0" t="0" r="2540" b="8255"/>
            <wp:docPr id="2" name="Picture 2" descr="http://southparkcorp.co.nz/wp-content/uploads/2015/08/Market-C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thparkcorp.co.nz/wp-content/uploads/2015/08/Market-Cov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A8B" w:rsidRPr="00A23A8B" w:rsidSect="00C164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70" w:rsidRDefault="00BE1A70" w:rsidP="00810C5E">
      <w:pPr>
        <w:spacing w:after="0" w:line="240" w:lineRule="auto"/>
      </w:pPr>
      <w:r>
        <w:separator/>
      </w:r>
    </w:p>
  </w:endnote>
  <w:endnote w:type="continuationSeparator" w:id="0">
    <w:p w:rsidR="00BE1A70" w:rsidRDefault="00BE1A70" w:rsidP="0081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F0" w:rsidRDefault="00597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5E" w:rsidRDefault="00BE1A70" w:rsidP="00810C5E">
    <w:pPr>
      <w:pStyle w:val="Footer"/>
      <w:jc w:val="center"/>
    </w:pPr>
    <w:hyperlink r:id="rId1" w:history="1">
      <w:r w:rsidR="00810C5E" w:rsidRPr="00793A61">
        <w:rPr>
          <w:rStyle w:val="Hyperlink"/>
          <w:b/>
          <w:sz w:val="36"/>
        </w:rPr>
        <w:t>www.marketcove.co.nz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F0" w:rsidRDefault="0059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70" w:rsidRDefault="00BE1A70" w:rsidP="00810C5E">
      <w:pPr>
        <w:spacing w:after="0" w:line="240" w:lineRule="auto"/>
      </w:pPr>
      <w:r>
        <w:separator/>
      </w:r>
    </w:p>
  </w:footnote>
  <w:footnote w:type="continuationSeparator" w:id="0">
    <w:p w:rsidR="00BE1A70" w:rsidRDefault="00BE1A70" w:rsidP="0081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F0" w:rsidRDefault="00597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F0" w:rsidRDefault="00597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F0" w:rsidRDefault="00597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2F1"/>
    <w:multiLevelType w:val="hybridMultilevel"/>
    <w:tmpl w:val="4DB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7513"/>
    <w:multiLevelType w:val="hybridMultilevel"/>
    <w:tmpl w:val="362ED7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214"/>
    <w:multiLevelType w:val="hybridMultilevel"/>
    <w:tmpl w:val="8AF0821E"/>
    <w:lvl w:ilvl="0" w:tplc="38A4349C">
      <w:start w:val="168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F575B8F"/>
    <w:multiLevelType w:val="hybridMultilevel"/>
    <w:tmpl w:val="6F9086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34D"/>
    <w:multiLevelType w:val="hybridMultilevel"/>
    <w:tmpl w:val="A118B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34DC7"/>
    <w:multiLevelType w:val="hybridMultilevel"/>
    <w:tmpl w:val="2C9CB3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B1BB8"/>
    <w:multiLevelType w:val="hybridMultilevel"/>
    <w:tmpl w:val="16E47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F107C"/>
    <w:multiLevelType w:val="hybridMultilevel"/>
    <w:tmpl w:val="939AE356"/>
    <w:lvl w:ilvl="0" w:tplc="4D040AFA">
      <w:start w:val="16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D101BF"/>
    <w:multiLevelType w:val="hybridMultilevel"/>
    <w:tmpl w:val="7D629E46"/>
    <w:lvl w:ilvl="0" w:tplc="D576C5DE">
      <w:start w:val="2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B6369F"/>
    <w:multiLevelType w:val="hybridMultilevel"/>
    <w:tmpl w:val="32D81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80A09"/>
    <w:multiLevelType w:val="hybridMultilevel"/>
    <w:tmpl w:val="32D81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096B"/>
    <w:multiLevelType w:val="hybridMultilevel"/>
    <w:tmpl w:val="EA0EA76C"/>
    <w:lvl w:ilvl="0" w:tplc="A9A84790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63"/>
    <w:rsid w:val="0005288B"/>
    <w:rsid w:val="0006710A"/>
    <w:rsid w:val="00072F71"/>
    <w:rsid w:val="00073A4D"/>
    <w:rsid w:val="00083FF0"/>
    <w:rsid w:val="000A735E"/>
    <w:rsid w:val="000C1E47"/>
    <w:rsid w:val="000C5544"/>
    <w:rsid w:val="000E24BE"/>
    <w:rsid w:val="000E2713"/>
    <w:rsid w:val="00102DE9"/>
    <w:rsid w:val="001141D2"/>
    <w:rsid w:val="00133D4A"/>
    <w:rsid w:val="001872A2"/>
    <w:rsid w:val="00187969"/>
    <w:rsid w:val="00213356"/>
    <w:rsid w:val="00231054"/>
    <w:rsid w:val="0023160B"/>
    <w:rsid w:val="00253E4C"/>
    <w:rsid w:val="00254C31"/>
    <w:rsid w:val="002566AA"/>
    <w:rsid w:val="00256DD4"/>
    <w:rsid w:val="00283BF3"/>
    <w:rsid w:val="002A10A0"/>
    <w:rsid w:val="00305979"/>
    <w:rsid w:val="00344165"/>
    <w:rsid w:val="00360DD0"/>
    <w:rsid w:val="003A410F"/>
    <w:rsid w:val="003B5B5C"/>
    <w:rsid w:val="003E3158"/>
    <w:rsid w:val="003E4720"/>
    <w:rsid w:val="003E6694"/>
    <w:rsid w:val="003E681F"/>
    <w:rsid w:val="004238AB"/>
    <w:rsid w:val="00443AA8"/>
    <w:rsid w:val="004711FA"/>
    <w:rsid w:val="004F4516"/>
    <w:rsid w:val="005239D1"/>
    <w:rsid w:val="00543389"/>
    <w:rsid w:val="005515F3"/>
    <w:rsid w:val="00566257"/>
    <w:rsid w:val="00574154"/>
    <w:rsid w:val="005978F0"/>
    <w:rsid w:val="005A4810"/>
    <w:rsid w:val="005F757A"/>
    <w:rsid w:val="00683EA2"/>
    <w:rsid w:val="006B0C2B"/>
    <w:rsid w:val="006B7CBD"/>
    <w:rsid w:val="006E60F6"/>
    <w:rsid w:val="00701A79"/>
    <w:rsid w:val="0076079D"/>
    <w:rsid w:val="0076367B"/>
    <w:rsid w:val="007740F5"/>
    <w:rsid w:val="007A5D68"/>
    <w:rsid w:val="0080017C"/>
    <w:rsid w:val="0080562D"/>
    <w:rsid w:val="00810C5E"/>
    <w:rsid w:val="008565C9"/>
    <w:rsid w:val="00863A5A"/>
    <w:rsid w:val="00866E21"/>
    <w:rsid w:val="00875ECE"/>
    <w:rsid w:val="00890D39"/>
    <w:rsid w:val="008A5375"/>
    <w:rsid w:val="008C05F3"/>
    <w:rsid w:val="008C5E63"/>
    <w:rsid w:val="008D53B1"/>
    <w:rsid w:val="008E57E4"/>
    <w:rsid w:val="00954F2F"/>
    <w:rsid w:val="00A0455D"/>
    <w:rsid w:val="00A21C81"/>
    <w:rsid w:val="00A23A8B"/>
    <w:rsid w:val="00A3188D"/>
    <w:rsid w:val="00B500EE"/>
    <w:rsid w:val="00B85809"/>
    <w:rsid w:val="00BB27B7"/>
    <w:rsid w:val="00BE1A70"/>
    <w:rsid w:val="00BE37B0"/>
    <w:rsid w:val="00C1649A"/>
    <w:rsid w:val="00C66FC8"/>
    <w:rsid w:val="00CB24EB"/>
    <w:rsid w:val="00CE0005"/>
    <w:rsid w:val="00CF65BB"/>
    <w:rsid w:val="00D16BA7"/>
    <w:rsid w:val="00D70B07"/>
    <w:rsid w:val="00D92003"/>
    <w:rsid w:val="00DA1E05"/>
    <w:rsid w:val="00DF0B64"/>
    <w:rsid w:val="00E77C72"/>
    <w:rsid w:val="00E822CB"/>
    <w:rsid w:val="00F277A7"/>
    <w:rsid w:val="00F4602A"/>
    <w:rsid w:val="00F65695"/>
    <w:rsid w:val="00F8149E"/>
    <w:rsid w:val="00F8221C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D6B72"/>
  <w15:chartTrackingRefBased/>
  <w15:docId w15:val="{063CF96F-364A-4750-A59E-E3686BB7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0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5E"/>
  </w:style>
  <w:style w:type="paragraph" w:styleId="Footer">
    <w:name w:val="footer"/>
    <w:basedOn w:val="Normal"/>
    <w:link w:val="FooterChar"/>
    <w:uiPriority w:val="99"/>
    <w:unhideWhenUsed/>
    <w:rsid w:val="0081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5E"/>
  </w:style>
  <w:style w:type="paragraph" w:styleId="BalloonText">
    <w:name w:val="Balloon Text"/>
    <w:basedOn w:val="Normal"/>
    <w:link w:val="BalloonTextChar"/>
    <w:uiPriority w:val="99"/>
    <w:semiHidden/>
    <w:unhideWhenUsed/>
    <w:rsid w:val="00CE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seturban.co.n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scarchitects.co.n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richards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uke@theclaritybusiness.co.n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uthparkcorp.co.n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latinumhomes.co.n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etcov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A3CA-3F9E-4CC0-8BC3-EE0EAF47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Mikela Dennison</dc:creator>
  <cp:keywords/>
  <dc:description/>
  <cp:lastModifiedBy>Luke Henshall</cp:lastModifiedBy>
  <cp:revision>2</cp:revision>
  <cp:lastPrinted>2016-01-27T01:48:00Z</cp:lastPrinted>
  <dcterms:created xsi:type="dcterms:W3CDTF">2016-10-13T01:30:00Z</dcterms:created>
  <dcterms:modified xsi:type="dcterms:W3CDTF">2016-10-13T01:30:00Z</dcterms:modified>
</cp:coreProperties>
</file>