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2C89A" w14:textId="77777777" w:rsidR="001160C9" w:rsidRPr="00C30C1A" w:rsidRDefault="006C5DBF" w:rsidP="00C30C1A">
      <w:r w:rsidRPr="00C30C1A">
        <w:rPr>
          <w:noProof/>
          <w:lang w:eastAsia="en-NZ"/>
        </w:rPr>
        <mc:AlternateContent>
          <mc:Choice Requires="wps">
            <w:drawing>
              <wp:anchor distT="0" distB="0" distL="114300" distR="114300" simplePos="0" relativeHeight="251669504" behindDoc="0" locked="0" layoutInCell="1" allowOverlap="1" wp14:anchorId="0B0662D9" wp14:editId="0F0AD5C2">
                <wp:simplePos x="0" y="0"/>
                <wp:positionH relativeFrom="column">
                  <wp:posOffset>-144145</wp:posOffset>
                </wp:positionH>
                <wp:positionV relativeFrom="paragraph">
                  <wp:posOffset>-173355</wp:posOffset>
                </wp:positionV>
                <wp:extent cx="6105525" cy="1209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09675"/>
                        </a:xfrm>
                        <a:prstGeom prst="rect">
                          <a:avLst/>
                        </a:prstGeom>
                        <a:noFill/>
                        <a:ln w="9525">
                          <a:noFill/>
                          <a:miter lim="800000"/>
                          <a:headEnd/>
                          <a:tailEnd/>
                        </a:ln>
                      </wps:spPr>
                      <wps:txbx>
                        <w:txbxContent>
                          <w:p w14:paraId="5F75A64E" w14:textId="77777777" w:rsidR="00CC76C7" w:rsidRPr="006C5DBF" w:rsidRDefault="00CC76C7" w:rsidP="006C5DBF">
                            <w:pPr>
                              <w:jc w:val="center"/>
                              <w:rPr>
                                <w:u w:val="single"/>
                              </w:rPr>
                            </w:pPr>
                            <w:r w:rsidRPr="006C5DBF">
                              <w:rPr>
                                <w:noProof/>
                                <w:lang w:eastAsia="en-NZ"/>
                              </w:rPr>
                              <w:drawing>
                                <wp:inline distT="0" distB="0" distL="0" distR="0" wp14:anchorId="48FA9CB7" wp14:editId="515AE3EF">
                                  <wp:extent cx="58674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ly_Climate_Summary_masthead.jpg"/>
                                          <pic:cNvPicPr/>
                                        </pic:nvPicPr>
                                        <pic:blipFill>
                                          <a:blip r:embed="rId8">
                                            <a:extLst>
                                              <a:ext uri="{28A0092B-C50C-407E-A947-70E740481C1C}">
                                                <a14:useLocalDpi xmlns:a14="http://schemas.microsoft.com/office/drawing/2010/main" val="0"/>
                                              </a:ext>
                                            </a:extLst>
                                          </a:blip>
                                          <a:stretch>
                                            <a:fillRect/>
                                          </a:stretch>
                                        </pic:blipFill>
                                        <pic:spPr>
                                          <a:xfrm>
                                            <a:off x="0" y="0"/>
                                            <a:ext cx="5867400" cy="1085850"/>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662D9" id="_x0000_t202" coordsize="21600,21600" o:spt="202" path="m,l,21600r21600,l21600,xe">
                <v:stroke joinstyle="miter"/>
                <v:path gradientshapeok="t" o:connecttype="rect"/>
              </v:shapetype>
              <v:shape id="Text Box 2" o:spid="_x0000_s1026" type="#_x0000_t202" style="position:absolute;margin-left:-11.35pt;margin-top:-13.65pt;width:480.75pt;height:9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" filled="f" stroked="f">
                <v:textbox>
                  <w:txbxContent>
                    <w:p w14:paraId="5F75A64E" w14:textId="77777777" w:rsidR="00CC76C7" w:rsidRPr="006C5DBF" w:rsidRDefault="00CC76C7" w:rsidP="006C5DBF">
                      <w:pPr>
                        <w:jc w:val="center"/>
                        <w:rPr>
                          <w:u w:val="single"/>
                        </w:rPr>
                      </w:pPr>
                      <w:r w:rsidRPr="006C5DBF">
                        <w:rPr>
                          <w:noProof/>
                          <w:lang w:eastAsia="en-NZ"/>
                        </w:rPr>
                        <w:drawing>
                          <wp:inline distT="0" distB="0" distL="0" distR="0" wp14:anchorId="48FA9CB7" wp14:editId="515AE3EF">
                            <wp:extent cx="58674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ly_Climate_Summary_masthead.jpg"/>
                                    <pic:cNvPicPr/>
                                  </pic:nvPicPr>
                                  <pic:blipFill>
                                    <a:blip r:embed="rId9">
                                      <a:extLst>
                                        <a:ext uri="{28A0092B-C50C-407E-A947-70E740481C1C}">
                                          <a14:useLocalDpi xmlns:a14="http://schemas.microsoft.com/office/drawing/2010/main" val="0"/>
                                        </a:ext>
                                      </a:extLst>
                                    </a:blip>
                                    <a:stretch>
                                      <a:fillRect/>
                                    </a:stretch>
                                  </pic:blipFill>
                                  <pic:spPr>
                                    <a:xfrm>
                                      <a:off x="0" y="0"/>
                                      <a:ext cx="5867400" cy="1085850"/>
                                    </a:xfrm>
                                    <a:prstGeom prst="rect">
                                      <a:avLst/>
                                    </a:prstGeom>
                                    <a:ln>
                                      <a:noFill/>
                                    </a:ln>
                                  </pic:spPr>
                                </pic:pic>
                              </a:graphicData>
                            </a:graphic>
                          </wp:inline>
                        </w:drawing>
                      </w:r>
                    </w:p>
                  </w:txbxContent>
                </v:textbox>
              </v:shape>
            </w:pict>
          </mc:Fallback>
        </mc:AlternateContent>
      </w:r>
    </w:p>
    <w:p w14:paraId="2EA673C5" w14:textId="77777777" w:rsidR="00D35B38" w:rsidRPr="00C30C1A" w:rsidRDefault="00D35B38" w:rsidP="00C30C1A">
      <w:pPr>
        <w:rPr>
          <w:rFonts w:cstheme="minorHAnsi"/>
        </w:rPr>
      </w:pPr>
    </w:p>
    <w:p w14:paraId="42B40C68" w14:textId="77777777" w:rsidR="00D35B38" w:rsidRPr="00C30C1A" w:rsidRDefault="00C44B97" w:rsidP="00C30C1A">
      <w:pPr>
        <w:rPr>
          <w:rFonts w:cstheme="minorHAnsi"/>
        </w:rPr>
      </w:pPr>
      <w:r w:rsidRPr="00C30C1A">
        <w:rPr>
          <w:rFonts w:cstheme="minorHAnsi"/>
          <w:bCs/>
          <w:noProof/>
          <w:color w:val="92691E"/>
          <w:sz w:val="36"/>
          <w:szCs w:val="36"/>
          <w:lang w:eastAsia="en-NZ"/>
        </w:rPr>
        <mc:AlternateContent>
          <mc:Choice Requires="wps">
            <w:drawing>
              <wp:anchor distT="0" distB="0" distL="114300" distR="114300" simplePos="0" relativeHeight="251671552" behindDoc="0" locked="0" layoutInCell="1" allowOverlap="1" wp14:anchorId="2DB72C6C" wp14:editId="765CD4F5">
                <wp:simplePos x="0" y="0"/>
                <wp:positionH relativeFrom="column">
                  <wp:posOffset>-25121</wp:posOffset>
                </wp:positionH>
                <wp:positionV relativeFrom="paragraph">
                  <wp:posOffset>313188</wp:posOffset>
                </wp:positionV>
                <wp:extent cx="5864748" cy="266700"/>
                <wp:effectExtent l="0"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748" cy="266700"/>
                        </a:xfrm>
                        <a:prstGeom prst="rect">
                          <a:avLst/>
                        </a:prstGeom>
                        <a:solidFill>
                          <a:schemeClr val="accent2">
                            <a:lumMod val="75000"/>
                          </a:schemeClr>
                        </a:solidFill>
                        <a:ln w="9525">
                          <a:noFill/>
                          <a:miter lim="800000"/>
                          <a:headEnd/>
                          <a:tailEnd/>
                        </a:ln>
                      </wps:spPr>
                      <wps:txbx>
                        <w:txbxContent>
                          <w:p w14:paraId="449A17A7" w14:textId="57341CA5" w:rsidR="00CC76C7" w:rsidRPr="00C44B97" w:rsidRDefault="00CC76C7">
                            <w:pPr>
                              <w:rPr>
                                <w:color w:val="FFFFFF" w:themeColor="background1"/>
                              </w:rPr>
                            </w:pPr>
                            <w:r w:rsidRPr="00C44B97">
                              <w:rPr>
                                <w:color w:val="FFFFFF" w:themeColor="background1"/>
                              </w:rPr>
                              <w:t>N</w:t>
                            </w:r>
                            <w:r>
                              <w:rPr>
                                <w:color w:val="FFFFFF" w:themeColor="background1"/>
                              </w:rPr>
                              <w:t>ew Zealand</w:t>
                            </w:r>
                            <w:r w:rsidRPr="00C44B97">
                              <w:rPr>
                                <w:color w:val="FFFFFF" w:themeColor="background1"/>
                              </w:rPr>
                              <w:t xml:space="preserve"> Climate Summary:</w:t>
                            </w:r>
                            <w:r>
                              <w:rPr>
                                <w:color w:val="FFFFFF" w:themeColor="background1"/>
                              </w:rPr>
                              <w:t xml:space="preserve"> </w:t>
                            </w:r>
                            <w:r>
                              <w:rPr>
                                <w:b/>
                                <w:color w:val="FFFFFF" w:themeColor="background1"/>
                              </w:rPr>
                              <w:t>October 2014</w:t>
                            </w:r>
                            <w:r>
                              <w:rPr>
                                <w:b/>
                                <w:color w:val="FFFFFF" w:themeColor="background1"/>
                              </w:rPr>
                              <w:tab/>
                              <w:t xml:space="preserve">                  </w:t>
                            </w:r>
                            <w:r>
                              <w:rPr>
                                <w:b/>
                                <w:color w:val="FFFFFF" w:themeColor="background1"/>
                              </w:rPr>
                              <w:tab/>
                              <w:t xml:space="preserve">                </w:t>
                            </w:r>
                            <w:r>
                              <w:rPr>
                                <w:color w:val="FFFFFF" w:themeColor="background1"/>
                              </w:rPr>
                              <w:t xml:space="preserve">Issued:  4 November 2014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72C6C" id="_x0000_s1027" type="#_x0000_t202" style="position:absolute;margin-left:-2pt;margin-top:24.65pt;width:461.8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" fillcolor="#943634 [2405]" stroked="f">
                <v:textbox>
                  <w:txbxContent>
                    <w:p w14:paraId="449A17A7" w14:textId="57341CA5" w:rsidR="00CC76C7" w:rsidRPr="00C44B97" w:rsidRDefault="00CC76C7">
                      <w:pPr>
                        <w:rPr>
                          <w:color w:val="FFFFFF" w:themeColor="background1"/>
                        </w:rPr>
                      </w:pPr>
                      <w:r w:rsidRPr="00C44B97">
                        <w:rPr>
                          <w:color w:val="FFFFFF" w:themeColor="background1"/>
                        </w:rPr>
                        <w:t>N</w:t>
                      </w:r>
                      <w:r>
                        <w:rPr>
                          <w:color w:val="FFFFFF" w:themeColor="background1"/>
                        </w:rPr>
                        <w:t>ew Zealand</w:t>
                      </w:r>
                      <w:r w:rsidRPr="00C44B97">
                        <w:rPr>
                          <w:color w:val="FFFFFF" w:themeColor="background1"/>
                        </w:rPr>
                        <w:t xml:space="preserve"> Climate Summary:</w:t>
                      </w:r>
                      <w:r>
                        <w:rPr>
                          <w:color w:val="FFFFFF" w:themeColor="background1"/>
                        </w:rPr>
                        <w:t xml:space="preserve"> </w:t>
                      </w:r>
                      <w:r>
                        <w:rPr>
                          <w:b/>
                          <w:color w:val="FFFFFF" w:themeColor="background1"/>
                        </w:rPr>
                        <w:t>October 2014</w:t>
                      </w:r>
                      <w:r>
                        <w:rPr>
                          <w:b/>
                          <w:color w:val="FFFFFF" w:themeColor="background1"/>
                        </w:rPr>
                        <w:tab/>
                        <w:t xml:space="preserve">                  </w:t>
                      </w:r>
                      <w:r>
                        <w:rPr>
                          <w:b/>
                          <w:color w:val="FFFFFF" w:themeColor="background1"/>
                        </w:rPr>
                        <w:tab/>
                        <w:t xml:space="preserve">                </w:t>
                      </w:r>
                      <w:r>
                        <w:rPr>
                          <w:color w:val="FFFFFF" w:themeColor="background1"/>
                        </w:rPr>
                        <w:t xml:space="preserve">Issued:  4 November 2014 </w:t>
                      </w:r>
                    </w:p>
                  </w:txbxContent>
                </v:textbox>
              </v:shape>
            </w:pict>
          </mc:Fallback>
        </mc:AlternateContent>
      </w:r>
    </w:p>
    <w:p w14:paraId="104CC255" w14:textId="77777777" w:rsidR="00292248" w:rsidRPr="00C30C1A" w:rsidRDefault="00D35B38" w:rsidP="00C30C1A">
      <w:pPr>
        <w:rPr>
          <w:rFonts w:cstheme="minorHAnsi"/>
          <w:bCs/>
          <w:color w:val="7E0000"/>
          <w:sz w:val="16"/>
          <w:szCs w:val="16"/>
        </w:rPr>
      </w:pPr>
      <w:r w:rsidRPr="00C30C1A">
        <w:rPr>
          <w:rFonts w:ascii="Times New Roman" w:hAnsi="Times New Roman" w:cs="Times New Roman"/>
          <w:b/>
          <w:bCs/>
          <w:sz w:val="23"/>
          <w:szCs w:val="23"/>
        </w:rPr>
        <w:br/>
      </w:r>
    </w:p>
    <w:p w14:paraId="6BC7F478" w14:textId="39BED111" w:rsidR="00D35B38" w:rsidRPr="00C30C1A" w:rsidRDefault="006002F9" w:rsidP="00C30C1A">
      <w:pPr>
        <w:pStyle w:val="Heading1"/>
      </w:pPr>
      <w:r w:rsidRPr="006567F1">
        <w:t xml:space="preserve">A dry month for </w:t>
      </w:r>
      <w:r w:rsidR="006F3961">
        <w:t>some of the country</w:t>
      </w:r>
      <w:r w:rsidR="006567F1">
        <w:t xml:space="preserve"> with near average temp</w:t>
      </w:r>
      <w:r w:rsidR="006F3961">
        <w:t>eratures for most</w:t>
      </w:r>
      <w:r w:rsidR="006567F1">
        <w: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1783"/>
        <w:gridCol w:w="7223"/>
      </w:tblGrid>
      <w:tr w:rsidR="00197095" w:rsidRPr="00C30C1A" w14:paraId="4A6E12B2" w14:textId="77777777" w:rsidTr="00FF34F8">
        <w:tc>
          <w:tcPr>
            <w:tcW w:w="1783" w:type="dxa"/>
            <w:shd w:val="clear" w:color="auto" w:fill="8A0000"/>
          </w:tcPr>
          <w:p w14:paraId="4670AF1D" w14:textId="4C1AD2FE" w:rsidR="004008F5" w:rsidRPr="00C30C1A" w:rsidRDefault="00D35222" w:rsidP="00C30C1A">
            <w:pPr>
              <w:spacing w:before="60" w:after="60"/>
              <w:jc w:val="right"/>
              <w:rPr>
                <w:rFonts w:cstheme="minorHAnsi"/>
                <w:b/>
                <w:color w:val="FFFFFF" w:themeColor="background1"/>
              </w:rPr>
            </w:pPr>
            <w:r w:rsidRPr="00C30C1A">
              <w:rPr>
                <w:rFonts w:cstheme="minorHAnsi"/>
                <w:b/>
                <w:color w:val="FFFFFF" w:themeColor="background1"/>
              </w:rPr>
              <w:t>Rainfall</w:t>
            </w:r>
          </w:p>
          <w:p w14:paraId="70FA8545" w14:textId="66CEF0FE" w:rsidR="00DA5B6B" w:rsidRPr="00C30C1A" w:rsidRDefault="00DA5B6B" w:rsidP="00C30C1A">
            <w:pPr>
              <w:spacing w:before="60" w:after="60"/>
              <w:jc w:val="both"/>
              <w:rPr>
                <w:rFonts w:cstheme="minorHAnsi"/>
                <w:b/>
                <w:color w:val="002060"/>
              </w:rPr>
            </w:pPr>
          </w:p>
        </w:tc>
        <w:tc>
          <w:tcPr>
            <w:tcW w:w="7223" w:type="dxa"/>
            <w:shd w:val="clear" w:color="auto" w:fill="FBD4B4" w:themeFill="accent6" w:themeFillTint="66"/>
          </w:tcPr>
          <w:p w14:paraId="55D794A3" w14:textId="0DE9A634" w:rsidR="00DA5B6B" w:rsidRPr="000C49B6" w:rsidRDefault="00857DC2" w:rsidP="00EC3D05">
            <w:pPr>
              <w:pStyle w:val="BodyText"/>
              <w:widowControl w:val="0"/>
              <w:jc w:val="left"/>
              <w:rPr>
                <w:rFonts w:asciiTheme="minorHAnsi" w:eastAsiaTheme="minorHAnsi" w:hAnsiTheme="minorHAnsi" w:cstheme="minorHAnsi"/>
                <w:kern w:val="0"/>
                <w:highlight w:val="yellow"/>
              </w:rPr>
            </w:pPr>
            <w:r w:rsidRPr="00857DC2">
              <w:rPr>
                <w:rFonts w:asciiTheme="minorHAnsi" w:eastAsiaTheme="minorHAnsi" w:hAnsiTheme="minorHAnsi" w:cstheme="minorHAnsi"/>
                <w:kern w:val="0"/>
              </w:rPr>
              <w:t xml:space="preserve">Rainfall was below normal (50-79%) or well below normal (&lt; 50%) for many eastern and northern areas of the South Island, Wellington, </w:t>
            </w:r>
            <w:proofErr w:type="spellStart"/>
            <w:r w:rsidRPr="00857DC2">
              <w:rPr>
                <w:rFonts w:asciiTheme="minorHAnsi" w:eastAsiaTheme="minorHAnsi" w:hAnsiTheme="minorHAnsi" w:cstheme="minorHAnsi"/>
                <w:kern w:val="0"/>
              </w:rPr>
              <w:t>Wairarapa</w:t>
            </w:r>
            <w:proofErr w:type="spellEnd"/>
            <w:r w:rsidRPr="00857DC2">
              <w:rPr>
                <w:rFonts w:asciiTheme="minorHAnsi" w:eastAsiaTheme="minorHAnsi" w:hAnsiTheme="minorHAnsi" w:cstheme="minorHAnsi"/>
                <w:kern w:val="0"/>
              </w:rPr>
              <w:t xml:space="preserve">, the </w:t>
            </w:r>
            <w:proofErr w:type="spellStart"/>
            <w:r w:rsidRPr="00857DC2">
              <w:rPr>
                <w:rFonts w:asciiTheme="minorHAnsi" w:eastAsiaTheme="minorHAnsi" w:hAnsiTheme="minorHAnsi" w:cstheme="minorHAnsi"/>
                <w:kern w:val="0"/>
              </w:rPr>
              <w:t>Kapiti</w:t>
            </w:r>
            <w:proofErr w:type="spellEnd"/>
            <w:r w:rsidRPr="00857DC2">
              <w:rPr>
                <w:rFonts w:asciiTheme="minorHAnsi" w:eastAsiaTheme="minorHAnsi" w:hAnsiTheme="minorHAnsi" w:cstheme="minorHAnsi"/>
                <w:kern w:val="0"/>
              </w:rPr>
              <w:t xml:space="preserve"> Coast, Hawke’s Bay, Gisborne and the Bay of Plenty.  </w:t>
            </w:r>
            <w:r w:rsidR="0084152B" w:rsidRPr="00857DC2">
              <w:rPr>
                <w:rFonts w:asciiTheme="minorHAnsi" w:eastAsiaTheme="minorHAnsi" w:hAnsiTheme="minorHAnsi" w:cstheme="minorHAnsi"/>
                <w:kern w:val="0"/>
              </w:rPr>
              <w:t xml:space="preserve">Conversely, </w:t>
            </w:r>
            <w:r w:rsidRPr="00857DC2">
              <w:rPr>
                <w:rFonts w:asciiTheme="minorHAnsi" w:eastAsiaTheme="minorHAnsi" w:hAnsiTheme="minorHAnsi" w:cstheme="minorHAnsi"/>
                <w:kern w:val="0"/>
              </w:rPr>
              <w:t xml:space="preserve">rainfall was </w:t>
            </w:r>
            <w:r w:rsidR="0084152B" w:rsidRPr="00857DC2">
              <w:rPr>
                <w:rFonts w:asciiTheme="minorHAnsi" w:eastAsiaTheme="minorHAnsi" w:hAnsiTheme="minorHAnsi" w:cstheme="minorHAnsi"/>
                <w:kern w:val="0"/>
              </w:rPr>
              <w:t>above normal (120-149%)</w:t>
            </w:r>
            <w:r w:rsidR="0020739B" w:rsidRPr="00857DC2">
              <w:rPr>
                <w:rFonts w:asciiTheme="minorHAnsi" w:eastAsiaTheme="minorHAnsi" w:hAnsiTheme="minorHAnsi" w:cstheme="minorHAnsi"/>
                <w:kern w:val="0"/>
              </w:rPr>
              <w:t xml:space="preserve"> </w:t>
            </w:r>
            <w:r w:rsidRPr="00857DC2">
              <w:rPr>
                <w:rFonts w:asciiTheme="minorHAnsi" w:eastAsiaTheme="minorHAnsi" w:hAnsiTheme="minorHAnsi" w:cstheme="minorHAnsi"/>
                <w:kern w:val="0"/>
              </w:rPr>
              <w:t>or well above normal (&gt; 149%) for south-western parts of the South Island.</w:t>
            </w:r>
            <w:bookmarkStart w:id="0" w:name="_GoBack"/>
            <w:bookmarkEnd w:id="0"/>
          </w:p>
        </w:tc>
      </w:tr>
      <w:tr w:rsidR="00FF34F8" w:rsidRPr="00C30C1A" w14:paraId="57E857A1" w14:textId="77777777" w:rsidTr="00FF34F8">
        <w:tc>
          <w:tcPr>
            <w:tcW w:w="1783" w:type="dxa"/>
            <w:shd w:val="clear" w:color="auto" w:fill="8A0000"/>
          </w:tcPr>
          <w:p w14:paraId="7BD01C90" w14:textId="45D5802F" w:rsidR="00FF34F8" w:rsidRPr="00C30C1A" w:rsidRDefault="00D35222" w:rsidP="00C30C1A">
            <w:pPr>
              <w:spacing w:before="60" w:after="60"/>
              <w:jc w:val="right"/>
              <w:rPr>
                <w:rFonts w:cstheme="minorHAnsi"/>
              </w:rPr>
            </w:pPr>
            <w:r w:rsidRPr="00C30C1A">
              <w:rPr>
                <w:rFonts w:cstheme="minorHAnsi"/>
                <w:b/>
                <w:color w:val="FFFFFF" w:themeColor="background1"/>
              </w:rPr>
              <w:t>Temperature</w:t>
            </w:r>
          </w:p>
        </w:tc>
        <w:tc>
          <w:tcPr>
            <w:tcW w:w="7223" w:type="dxa"/>
            <w:shd w:val="clear" w:color="auto" w:fill="FBD4B4" w:themeFill="accent6" w:themeFillTint="66"/>
          </w:tcPr>
          <w:p w14:paraId="79E4C1B6" w14:textId="15C28750" w:rsidR="00FF34F8" w:rsidRPr="00D4165A" w:rsidRDefault="00D4165A" w:rsidP="002A4721">
            <w:pPr>
              <w:pStyle w:val="BodyText"/>
              <w:widowControl w:val="0"/>
              <w:jc w:val="left"/>
              <w:rPr>
                <w:rFonts w:asciiTheme="minorHAnsi" w:eastAsiaTheme="minorHAnsi" w:hAnsiTheme="minorHAnsi" w:cstheme="minorHAnsi"/>
                <w:kern w:val="0"/>
                <w:highlight w:val="yellow"/>
              </w:rPr>
            </w:pPr>
            <w:r w:rsidRPr="00E6642F">
              <w:rPr>
                <w:rFonts w:asciiTheme="minorHAnsi" w:eastAsiaTheme="minorHAnsi" w:hAnsiTheme="minorHAnsi" w:cstheme="minorHAnsi"/>
                <w:kern w:val="0"/>
              </w:rPr>
              <w:t>October temperatures were near average (within 0.50</w:t>
            </w:r>
            <w:r w:rsidRPr="00E6642F">
              <w:rPr>
                <w:rFonts w:eastAsiaTheme="minorHAnsi"/>
                <w:kern w:val="0"/>
              </w:rPr>
              <w:t>°</w:t>
            </w:r>
            <w:r w:rsidRPr="00E6642F">
              <w:rPr>
                <w:rFonts w:asciiTheme="minorHAnsi" w:eastAsiaTheme="minorHAnsi" w:hAnsiTheme="minorHAnsi" w:cstheme="minorHAnsi"/>
                <w:kern w:val="0"/>
              </w:rPr>
              <w:t>C of average) for many parts of New Zealand.  Temperatures were below average (-1.20 to -0.51</w:t>
            </w:r>
            <w:r w:rsidRPr="00E6642F">
              <w:rPr>
                <w:rFonts w:asciiTheme="minorHAnsi" w:hAnsiTheme="minorHAnsi"/>
              </w:rPr>
              <w:t xml:space="preserve">°C) </w:t>
            </w:r>
            <w:r w:rsidRPr="00E6642F">
              <w:rPr>
                <w:rFonts w:asciiTheme="minorHAnsi" w:eastAsiaTheme="minorHAnsi" w:hAnsiTheme="minorHAnsi" w:cstheme="minorHAnsi"/>
                <w:kern w:val="0"/>
              </w:rPr>
              <w:t>for isolated inland parts of Southland and O</w:t>
            </w:r>
            <w:r w:rsidR="00E6642F" w:rsidRPr="00E6642F">
              <w:rPr>
                <w:rFonts w:asciiTheme="minorHAnsi" w:eastAsiaTheme="minorHAnsi" w:hAnsiTheme="minorHAnsi" w:cstheme="minorHAnsi"/>
                <w:kern w:val="0"/>
              </w:rPr>
              <w:t xml:space="preserve">tago, </w:t>
            </w:r>
            <w:proofErr w:type="spellStart"/>
            <w:r w:rsidR="00E6642F" w:rsidRPr="00E6642F">
              <w:rPr>
                <w:rFonts w:asciiTheme="minorHAnsi" w:eastAsiaTheme="minorHAnsi" w:hAnsiTheme="minorHAnsi" w:cstheme="minorHAnsi"/>
                <w:kern w:val="0"/>
              </w:rPr>
              <w:t>Waitomo</w:t>
            </w:r>
            <w:proofErr w:type="spellEnd"/>
            <w:r w:rsidR="00E6642F" w:rsidRPr="00E6642F">
              <w:rPr>
                <w:rFonts w:asciiTheme="minorHAnsi" w:eastAsiaTheme="minorHAnsi" w:hAnsiTheme="minorHAnsi" w:cstheme="minorHAnsi"/>
                <w:kern w:val="0"/>
              </w:rPr>
              <w:t xml:space="preserve"> and the Far North, and above average (+0.51</w:t>
            </w:r>
            <w:r w:rsidR="00E6642F" w:rsidRPr="00E6642F">
              <w:rPr>
                <w:rFonts w:eastAsiaTheme="minorHAnsi"/>
                <w:kern w:val="0"/>
              </w:rPr>
              <w:t>°</w:t>
            </w:r>
            <w:r w:rsidR="00E6642F" w:rsidRPr="00E6642F">
              <w:rPr>
                <w:rFonts w:asciiTheme="minorHAnsi" w:eastAsiaTheme="minorHAnsi" w:hAnsiTheme="minorHAnsi" w:cstheme="minorHAnsi"/>
                <w:kern w:val="0"/>
              </w:rPr>
              <w:t>C to +1.20</w:t>
            </w:r>
            <w:r w:rsidR="00E6642F" w:rsidRPr="00E6642F">
              <w:rPr>
                <w:rFonts w:eastAsiaTheme="minorHAnsi"/>
                <w:kern w:val="0"/>
              </w:rPr>
              <w:t>°</w:t>
            </w:r>
            <w:r w:rsidR="00E6642F" w:rsidRPr="00E6642F">
              <w:rPr>
                <w:rFonts w:asciiTheme="minorHAnsi" w:eastAsiaTheme="minorHAnsi" w:hAnsiTheme="minorHAnsi" w:cstheme="minorHAnsi"/>
                <w:kern w:val="0"/>
              </w:rPr>
              <w:t>C ) in parts of Bay of Plenty.</w:t>
            </w:r>
          </w:p>
        </w:tc>
      </w:tr>
      <w:tr w:rsidR="00FF34F8" w:rsidRPr="00C30C1A" w14:paraId="3BAAC676" w14:textId="77777777" w:rsidTr="00FF34F8">
        <w:tc>
          <w:tcPr>
            <w:tcW w:w="1783" w:type="dxa"/>
            <w:shd w:val="clear" w:color="auto" w:fill="8A0000"/>
          </w:tcPr>
          <w:p w14:paraId="0776A6B7" w14:textId="0F80E486" w:rsidR="00FF34F8" w:rsidRPr="00C30C1A" w:rsidRDefault="004008F5" w:rsidP="00C30C1A">
            <w:pPr>
              <w:spacing w:before="60" w:after="60"/>
              <w:jc w:val="right"/>
              <w:rPr>
                <w:rFonts w:cstheme="minorHAnsi"/>
                <w:b/>
                <w:color w:val="FFFFFF" w:themeColor="background1"/>
              </w:rPr>
            </w:pPr>
            <w:r w:rsidRPr="00C30C1A">
              <w:rPr>
                <w:rFonts w:cstheme="minorHAnsi"/>
                <w:b/>
                <w:color w:val="FFFFFF" w:themeColor="background1"/>
              </w:rPr>
              <w:t>Soil Moisture</w:t>
            </w:r>
          </w:p>
        </w:tc>
        <w:tc>
          <w:tcPr>
            <w:tcW w:w="7223" w:type="dxa"/>
            <w:shd w:val="clear" w:color="auto" w:fill="FBD4B4" w:themeFill="accent6" w:themeFillTint="66"/>
          </w:tcPr>
          <w:p w14:paraId="6DE66B2E" w14:textId="2EED3E40" w:rsidR="00FF34F8" w:rsidRPr="000C49B6" w:rsidRDefault="007574DE" w:rsidP="0035290B">
            <w:pPr>
              <w:autoSpaceDE w:val="0"/>
              <w:autoSpaceDN w:val="0"/>
              <w:adjustRightInd w:val="0"/>
              <w:rPr>
                <w:rFonts w:ascii="Calibri" w:hAnsi="Calibri" w:cs="Calibri"/>
                <w:sz w:val="20"/>
                <w:szCs w:val="20"/>
                <w:highlight w:val="yellow"/>
              </w:rPr>
            </w:pPr>
            <w:r w:rsidRPr="0035290B">
              <w:rPr>
                <w:rFonts w:ascii="Calibri" w:hAnsi="Calibri" w:cs="Calibri"/>
                <w:sz w:val="20"/>
                <w:szCs w:val="20"/>
              </w:rPr>
              <w:t xml:space="preserve">As of 1 </w:t>
            </w:r>
            <w:r w:rsidR="0035290B" w:rsidRPr="0035290B">
              <w:rPr>
                <w:rFonts w:ascii="Calibri" w:hAnsi="Calibri" w:cs="Calibri"/>
                <w:sz w:val="20"/>
                <w:szCs w:val="20"/>
              </w:rPr>
              <w:t xml:space="preserve">November </w:t>
            </w:r>
            <w:r w:rsidRPr="0035290B">
              <w:rPr>
                <w:rFonts w:ascii="Calibri" w:hAnsi="Calibri" w:cs="Calibri"/>
                <w:sz w:val="20"/>
                <w:szCs w:val="20"/>
              </w:rPr>
              <w:t>2014</w:t>
            </w:r>
            <w:r w:rsidR="0035290B" w:rsidRPr="0035290B">
              <w:rPr>
                <w:rFonts w:ascii="Calibri" w:hAnsi="Calibri" w:cs="Calibri"/>
                <w:sz w:val="20"/>
                <w:szCs w:val="20"/>
              </w:rPr>
              <w:t>,</w:t>
            </w:r>
            <w:r w:rsidRPr="0035290B">
              <w:rPr>
                <w:rFonts w:ascii="Calibri" w:hAnsi="Calibri" w:cs="Calibri"/>
                <w:sz w:val="20"/>
                <w:szCs w:val="20"/>
              </w:rPr>
              <w:t xml:space="preserve"> soil moisture</w:t>
            </w:r>
            <w:r w:rsidR="00120A4C" w:rsidRPr="0035290B">
              <w:rPr>
                <w:rFonts w:ascii="Calibri" w:hAnsi="Calibri" w:cs="Calibri"/>
                <w:sz w:val="20"/>
                <w:szCs w:val="20"/>
              </w:rPr>
              <w:t xml:space="preserve"> levels</w:t>
            </w:r>
            <w:r w:rsidRPr="0035290B">
              <w:rPr>
                <w:rFonts w:ascii="Calibri" w:hAnsi="Calibri" w:cs="Calibri"/>
                <w:sz w:val="20"/>
                <w:szCs w:val="20"/>
              </w:rPr>
              <w:t xml:space="preserve"> </w:t>
            </w:r>
            <w:r w:rsidR="0035290B" w:rsidRPr="0035290B">
              <w:rPr>
                <w:rFonts w:ascii="Calibri" w:hAnsi="Calibri" w:cs="Calibri"/>
                <w:sz w:val="20"/>
                <w:szCs w:val="20"/>
              </w:rPr>
              <w:t>for</w:t>
            </w:r>
            <w:r w:rsidRPr="0035290B">
              <w:rPr>
                <w:rFonts w:ascii="Calibri" w:hAnsi="Calibri" w:cs="Calibri"/>
                <w:sz w:val="20"/>
                <w:szCs w:val="20"/>
              </w:rPr>
              <w:t xml:space="preserve"> </w:t>
            </w:r>
            <w:r w:rsidR="0035290B" w:rsidRPr="0035290B">
              <w:rPr>
                <w:rFonts w:ascii="Calibri" w:hAnsi="Calibri" w:cs="Calibri"/>
                <w:sz w:val="20"/>
                <w:szCs w:val="20"/>
              </w:rPr>
              <w:t xml:space="preserve">most </w:t>
            </w:r>
            <w:r w:rsidRPr="0035290B">
              <w:rPr>
                <w:rFonts w:ascii="Calibri" w:hAnsi="Calibri" w:cs="Calibri"/>
                <w:sz w:val="20"/>
                <w:szCs w:val="20"/>
              </w:rPr>
              <w:t>e</w:t>
            </w:r>
            <w:r w:rsidR="0035290B" w:rsidRPr="0035290B">
              <w:rPr>
                <w:rFonts w:ascii="Calibri" w:hAnsi="Calibri" w:cs="Calibri"/>
                <w:sz w:val="20"/>
                <w:szCs w:val="20"/>
              </w:rPr>
              <w:t>astern and northern parts of the</w:t>
            </w:r>
            <w:r w:rsidRPr="0035290B">
              <w:rPr>
                <w:rFonts w:ascii="Calibri" w:hAnsi="Calibri" w:cs="Calibri"/>
                <w:sz w:val="20"/>
                <w:szCs w:val="20"/>
              </w:rPr>
              <w:t xml:space="preserve"> South Isl</w:t>
            </w:r>
            <w:r w:rsidR="00D6305B" w:rsidRPr="0035290B">
              <w:rPr>
                <w:rFonts w:ascii="Calibri" w:hAnsi="Calibri" w:cs="Calibri"/>
                <w:sz w:val="20"/>
                <w:szCs w:val="20"/>
              </w:rPr>
              <w:t>and were</w:t>
            </w:r>
            <w:r w:rsidR="00120A4C" w:rsidRPr="0035290B">
              <w:rPr>
                <w:rFonts w:ascii="Calibri" w:hAnsi="Calibri" w:cs="Calibri"/>
                <w:sz w:val="20"/>
                <w:szCs w:val="20"/>
              </w:rPr>
              <w:t xml:space="preserve"> below normal for the</w:t>
            </w:r>
            <w:r w:rsidRPr="0035290B">
              <w:rPr>
                <w:rFonts w:ascii="Calibri" w:hAnsi="Calibri" w:cs="Calibri"/>
                <w:sz w:val="20"/>
                <w:szCs w:val="20"/>
              </w:rPr>
              <w:t xml:space="preserve"> time of year</w:t>
            </w:r>
            <w:r w:rsidR="00120A4C" w:rsidRPr="0035290B">
              <w:rPr>
                <w:rFonts w:ascii="Calibri" w:hAnsi="Calibri" w:cs="Calibri"/>
                <w:sz w:val="20"/>
                <w:szCs w:val="20"/>
              </w:rPr>
              <w:t>,</w:t>
            </w:r>
            <w:r w:rsidRPr="0035290B">
              <w:rPr>
                <w:rFonts w:ascii="Calibri" w:hAnsi="Calibri" w:cs="Calibri"/>
                <w:sz w:val="20"/>
                <w:szCs w:val="20"/>
              </w:rPr>
              <w:t xml:space="preserve"> while</w:t>
            </w:r>
            <w:r w:rsidR="00120A4C" w:rsidRPr="0035290B">
              <w:rPr>
                <w:rFonts w:ascii="Calibri" w:hAnsi="Calibri" w:cs="Calibri"/>
                <w:sz w:val="20"/>
                <w:szCs w:val="20"/>
              </w:rPr>
              <w:t xml:space="preserve"> levels for</w:t>
            </w:r>
            <w:r w:rsidRPr="0035290B">
              <w:rPr>
                <w:rFonts w:ascii="Calibri" w:hAnsi="Calibri" w:cs="Calibri"/>
                <w:sz w:val="20"/>
                <w:szCs w:val="20"/>
              </w:rPr>
              <w:t xml:space="preserve"> the remainder of the South Island </w:t>
            </w:r>
            <w:r w:rsidR="00D6305B" w:rsidRPr="0035290B">
              <w:rPr>
                <w:rFonts w:ascii="Calibri" w:hAnsi="Calibri" w:cs="Calibri"/>
                <w:sz w:val="20"/>
                <w:szCs w:val="20"/>
              </w:rPr>
              <w:t>were</w:t>
            </w:r>
            <w:r w:rsidR="00120A4C" w:rsidRPr="0035290B">
              <w:rPr>
                <w:rFonts w:ascii="Calibri" w:hAnsi="Calibri" w:cs="Calibri"/>
                <w:sz w:val="20"/>
                <w:szCs w:val="20"/>
              </w:rPr>
              <w:t xml:space="preserve"> </w:t>
            </w:r>
            <w:r w:rsidR="00A94BC9" w:rsidRPr="0035290B">
              <w:rPr>
                <w:rFonts w:ascii="Calibri" w:hAnsi="Calibri" w:cs="Calibri"/>
                <w:sz w:val="20"/>
                <w:szCs w:val="20"/>
              </w:rPr>
              <w:t>near normal</w:t>
            </w:r>
            <w:r w:rsidRPr="0035290B">
              <w:rPr>
                <w:rFonts w:ascii="Calibri" w:hAnsi="Calibri" w:cs="Calibri"/>
                <w:sz w:val="20"/>
                <w:szCs w:val="20"/>
              </w:rPr>
              <w:t xml:space="preserve">. Soil moisture levels </w:t>
            </w:r>
            <w:r w:rsidR="0035290B" w:rsidRPr="0035290B">
              <w:rPr>
                <w:rFonts w:ascii="Calibri" w:hAnsi="Calibri" w:cs="Calibri"/>
                <w:sz w:val="20"/>
                <w:szCs w:val="20"/>
              </w:rPr>
              <w:t xml:space="preserve">were above normal in </w:t>
            </w:r>
            <w:r w:rsidR="00F628B5">
              <w:rPr>
                <w:rFonts w:ascii="Calibri" w:hAnsi="Calibri" w:cs="Calibri"/>
                <w:sz w:val="20"/>
                <w:szCs w:val="20"/>
              </w:rPr>
              <w:t xml:space="preserve">the Far North, </w:t>
            </w:r>
            <w:r w:rsidR="0035290B" w:rsidRPr="0035290B">
              <w:rPr>
                <w:rFonts w:ascii="Calibri" w:hAnsi="Calibri" w:cs="Calibri"/>
                <w:sz w:val="20"/>
                <w:szCs w:val="20"/>
              </w:rPr>
              <w:t xml:space="preserve">Auckland, Hawke’s Bay and parts of </w:t>
            </w:r>
            <w:proofErr w:type="spellStart"/>
            <w:r w:rsidR="0035290B" w:rsidRPr="0035290B">
              <w:rPr>
                <w:rFonts w:ascii="Calibri" w:hAnsi="Calibri" w:cs="Calibri"/>
                <w:sz w:val="20"/>
                <w:szCs w:val="20"/>
              </w:rPr>
              <w:t>Manawatu-Whanganui</w:t>
            </w:r>
            <w:proofErr w:type="spellEnd"/>
            <w:r w:rsidRPr="0035290B">
              <w:rPr>
                <w:rFonts w:ascii="Calibri" w:hAnsi="Calibri" w:cs="Calibri"/>
                <w:sz w:val="20"/>
                <w:szCs w:val="20"/>
              </w:rPr>
              <w:t>.</w:t>
            </w:r>
          </w:p>
        </w:tc>
      </w:tr>
      <w:tr w:rsidR="00FF34F8" w:rsidRPr="00C30C1A" w14:paraId="39D8EFF5" w14:textId="77777777" w:rsidTr="00FF34F8">
        <w:tc>
          <w:tcPr>
            <w:tcW w:w="1783" w:type="dxa"/>
            <w:shd w:val="clear" w:color="auto" w:fill="8A0000"/>
          </w:tcPr>
          <w:p w14:paraId="218C755C" w14:textId="6E515CC7" w:rsidR="00FF34F8" w:rsidRPr="00C30C1A" w:rsidRDefault="00FF34F8" w:rsidP="00C30C1A">
            <w:pPr>
              <w:spacing w:before="60" w:after="60"/>
              <w:jc w:val="right"/>
              <w:rPr>
                <w:rFonts w:cstheme="minorHAnsi"/>
              </w:rPr>
            </w:pPr>
            <w:r w:rsidRPr="00C30C1A">
              <w:rPr>
                <w:rFonts w:cstheme="minorHAnsi"/>
                <w:b/>
                <w:color w:val="FFFFFF" w:themeColor="background1"/>
              </w:rPr>
              <w:t>Sunshine</w:t>
            </w:r>
          </w:p>
        </w:tc>
        <w:tc>
          <w:tcPr>
            <w:tcW w:w="7223" w:type="dxa"/>
            <w:shd w:val="clear" w:color="auto" w:fill="FBD4B4" w:themeFill="accent6" w:themeFillTint="66"/>
          </w:tcPr>
          <w:p w14:paraId="247F11C1" w14:textId="2C3F09E8" w:rsidR="00FF34F8" w:rsidRPr="000C49B6" w:rsidRDefault="005C315C" w:rsidP="00607E4A">
            <w:pPr>
              <w:pStyle w:val="BodyText"/>
              <w:widowControl w:val="0"/>
              <w:jc w:val="left"/>
              <w:rPr>
                <w:rFonts w:asciiTheme="minorHAnsi" w:eastAsiaTheme="minorHAnsi" w:hAnsiTheme="minorHAnsi" w:cstheme="minorHAnsi"/>
                <w:kern w:val="0"/>
                <w:highlight w:val="yellow"/>
              </w:rPr>
            </w:pPr>
            <w:r w:rsidRPr="00607E4A">
              <w:rPr>
                <w:rFonts w:asciiTheme="minorHAnsi" w:eastAsiaTheme="minorHAnsi" w:hAnsiTheme="minorHAnsi" w:cstheme="minorHAnsi"/>
                <w:kern w:val="0"/>
              </w:rPr>
              <w:t xml:space="preserve">A sunny </w:t>
            </w:r>
            <w:r w:rsidR="00607E4A" w:rsidRPr="00607E4A">
              <w:rPr>
                <w:rFonts w:asciiTheme="minorHAnsi" w:eastAsiaTheme="minorHAnsi" w:hAnsiTheme="minorHAnsi" w:cstheme="minorHAnsi"/>
                <w:kern w:val="0"/>
              </w:rPr>
              <w:t>October</w:t>
            </w:r>
            <w:r w:rsidRPr="00607E4A">
              <w:rPr>
                <w:rFonts w:asciiTheme="minorHAnsi" w:eastAsiaTheme="minorHAnsi" w:hAnsiTheme="minorHAnsi" w:cstheme="minorHAnsi"/>
                <w:kern w:val="0"/>
              </w:rPr>
              <w:t xml:space="preserve"> for the </w:t>
            </w:r>
            <w:r w:rsidR="00607E4A" w:rsidRPr="00607E4A">
              <w:rPr>
                <w:rFonts w:asciiTheme="minorHAnsi" w:eastAsiaTheme="minorHAnsi" w:hAnsiTheme="minorHAnsi" w:cstheme="minorHAnsi"/>
                <w:kern w:val="0"/>
              </w:rPr>
              <w:t>lower half of the North Island as well as northern, central and south-eastern areas of the South Island,</w:t>
            </w:r>
            <w:r w:rsidRPr="00607E4A">
              <w:rPr>
                <w:rFonts w:asciiTheme="minorHAnsi" w:eastAsiaTheme="minorHAnsi" w:hAnsiTheme="minorHAnsi" w:cstheme="minorHAnsi"/>
                <w:kern w:val="0"/>
              </w:rPr>
              <w:t xml:space="preserve"> with a</w:t>
            </w:r>
            <w:r w:rsidRPr="00607E4A">
              <w:rPr>
                <w:rFonts w:ascii="Calibri" w:hAnsi="Calibri" w:cs="Calibri"/>
              </w:rPr>
              <w:t xml:space="preserve">bove normal </w:t>
            </w:r>
            <w:r w:rsidR="00E20D86">
              <w:rPr>
                <w:rFonts w:ascii="Calibri" w:hAnsi="Calibri" w:cs="Calibri"/>
              </w:rPr>
              <w:t>sunshine (110-125%)</w:t>
            </w:r>
            <w:r w:rsidRPr="00607E4A">
              <w:rPr>
                <w:rFonts w:ascii="Calibri" w:hAnsi="Calibri" w:cs="Calibri"/>
              </w:rPr>
              <w:t xml:space="preserve"> recorded</w:t>
            </w:r>
            <w:r w:rsidR="00607E4A" w:rsidRPr="00607E4A">
              <w:rPr>
                <w:rFonts w:ascii="Calibri" w:hAnsi="Calibri" w:cs="Calibri"/>
              </w:rPr>
              <w:t xml:space="preserve"> in many of these areas</w:t>
            </w:r>
            <w:r w:rsidRPr="00607E4A">
              <w:rPr>
                <w:rFonts w:asciiTheme="minorHAnsi" w:eastAsiaTheme="minorHAnsi" w:hAnsiTheme="minorHAnsi" w:cstheme="minorHAnsi"/>
                <w:kern w:val="0"/>
              </w:rPr>
              <w:t xml:space="preserve">. </w:t>
            </w:r>
            <w:r w:rsidR="00DB7818" w:rsidRPr="00607E4A">
              <w:rPr>
                <w:rFonts w:asciiTheme="minorHAnsi" w:eastAsiaTheme="minorHAnsi" w:hAnsiTheme="minorHAnsi" w:cstheme="minorHAnsi"/>
                <w:kern w:val="0"/>
              </w:rPr>
              <w:t>Near normal</w:t>
            </w:r>
            <w:r w:rsidR="00DB7818" w:rsidRPr="00607E4A">
              <w:rPr>
                <w:rFonts w:ascii="Calibri" w:hAnsi="Calibri" w:cs="Calibri"/>
              </w:rPr>
              <w:t xml:space="preserve"> (90-109%)</w:t>
            </w:r>
            <w:r w:rsidR="00DB7818" w:rsidRPr="00607E4A">
              <w:rPr>
                <w:rFonts w:asciiTheme="minorHAnsi" w:eastAsiaTheme="minorHAnsi" w:hAnsiTheme="minorHAnsi" w:cstheme="minorHAnsi"/>
                <w:kern w:val="0"/>
              </w:rPr>
              <w:t xml:space="preserve"> sunshine for </w:t>
            </w:r>
            <w:r w:rsidR="00607E4A" w:rsidRPr="00607E4A">
              <w:rPr>
                <w:rFonts w:asciiTheme="minorHAnsi" w:eastAsiaTheme="minorHAnsi" w:hAnsiTheme="minorHAnsi" w:cstheme="minorHAnsi"/>
                <w:kern w:val="0"/>
              </w:rPr>
              <w:t>most remaining areas of the country.</w:t>
            </w:r>
          </w:p>
        </w:tc>
      </w:tr>
    </w:tbl>
    <w:p w14:paraId="19F0A732" w14:textId="77777777" w:rsidR="00E36776" w:rsidRPr="00C30C1A" w:rsidRDefault="00E36776" w:rsidP="00C30C1A"/>
    <w:p w14:paraId="3994E6D3" w14:textId="77777777" w:rsidR="00047182" w:rsidRPr="00C30C1A" w:rsidRDefault="00016E23" w:rsidP="00C30C1A">
      <w:r w:rsidRPr="00C30C1A">
        <w:t>Click on the link</w:t>
      </w:r>
      <w:r w:rsidR="00047182" w:rsidRPr="00C30C1A">
        <w:t xml:space="preserve"> to jump to the information you require:</w:t>
      </w:r>
    </w:p>
    <w:p w14:paraId="3DE41AFB" w14:textId="45A7F13B" w:rsidR="009A0E67" w:rsidRPr="00C30C1A" w:rsidRDefault="00B630D3" w:rsidP="00C30C1A">
      <w:pPr>
        <w:autoSpaceDE w:val="0"/>
        <w:autoSpaceDN w:val="0"/>
        <w:adjustRightInd w:val="0"/>
        <w:spacing w:after="0"/>
        <w:rPr>
          <w:rStyle w:val="Hyperlink"/>
          <w:rFonts w:cstheme="minorHAnsi"/>
        </w:rPr>
      </w:pPr>
      <w:hyperlink w:anchor="_Overview" w:history="1">
        <w:r w:rsidR="00D51B42" w:rsidRPr="00C30C1A">
          <w:rPr>
            <w:rStyle w:val="Hyperlink"/>
            <w:rFonts w:cstheme="minorHAnsi"/>
          </w:rPr>
          <w:t>Overview</w:t>
        </w:r>
      </w:hyperlink>
    </w:p>
    <w:p w14:paraId="56DE3355" w14:textId="3A2985E2" w:rsidR="00CE25A0" w:rsidRPr="00C30C1A" w:rsidRDefault="00B630D3" w:rsidP="00C30C1A">
      <w:pPr>
        <w:autoSpaceDE w:val="0"/>
        <w:autoSpaceDN w:val="0"/>
        <w:adjustRightInd w:val="0"/>
        <w:spacing w:after="0"/>
        <w:rPr>
          <w:rStyle w:val="Hyperlink"/>
          <w:color w:val="auto"/>
          <w:u w:val="none"/>
        </w:rPr>
      </w:pPr>
      <w:hyperlink w:anchor="rain" w:history="1">
        <w:r w:rsidR="00CE25A0" w:rsidRPr="00C30C1A">
          <w:rPr>
            <w:rStyle w:val="Hyperlink"/>
            <w:rFonts w:cstheme="minorHAnsi"/>
          </w:rPr>
          <w:t>Rain</w:t>
        </w:r>
      </w:hyperlink>
    </w:p>
    <w:p w14:paraId="23CEB5CC" w14:textId="7963A991" w:rsidR="00604434" w:rsidRPr="00C30C1A" w:rsidRDefault="00591102" w:rsidP="00C30C1A">
      <w:pPr>
        <w:autoSpaceDE w:val="0"/>
        <w:autoSpaceDN w:val="0"/>
        <w:adjustRightInd w:val="0"/>
        <w:spacing w:after="0"/>
        <w:rPr>
          <w:rStyle w:val="Hyperlink"/>
        </w:rPr>
      </w:pPr>
      <w:r w:rsidRPr="00C30C1A">
        <w:fldChar w:fldCharType="begin"/>
      </w:r>
      <w:r w:rsidRPr="00C30C1A">
        <w:instrText xml:space="preserve"> HYPERLINK  \l "_Temperature:_A_return" </w:instrText>
      </w:r>
      <w:r w:rsidRPr="00C30C1A">
        <w:fldChar w:fldCharType="separate"/>
      </w:r>
      <w:r w:rsidR="00604434" w:rsidRPr="00C30C1A">
        <w:rPr>
          <w:rStyle w:val="Hyperlink"/>
        </w:rPr>
        <w:t>Temperature</w:t>
      </w:r>
    </w:p>
    <w:p w14:paraId="037D9CA4" w14:textId="3FCF0B69" w:rsidR="0083027B" w:rsidRPr="00C30C1A" w:rsidRDefault="00591102" w:rsidP="00C30C1A">
      <w:pPr>
        <w:autoSpaceDE w:val="0"/>
        <w:autoSpaceDN w:val="0"/>
        <w:adjustRightInd w:val="0"/>
        <w:spacing w:after="0"/>
      </w:pPr>
      <w:r w:rsidRPr="00C30C1A">
        <w:fldChar w:fldCharType="end"/>
      </w:r>
      <w:hyperlink w:anchor="_Sunshine:_Reasonably_generous" w:history="1">
        <w:r w:rsidR="0083027B" w:rsidRPr="00C30C1A">
          <w:rPr>
            <w:rStyle w:val="Hyperlink"/>
            <w:rFonts w:cstheme="minorHAnsi"/>
          </w:rPr>
          <w:t>Sunshine</w:t>
        </w:r>
      </w:hyperlink>
    </w:p>
    <w:p w14:paraId="04EEFBE6" w14:textId="7A86D7FD" w:rsidR="00D51B42" w:rsidRPr="00C30C1A" w:rsidRDefault="00B630D3" w:rsidP="00C30C1A">
      <w:pPr>
        <w:autoSpaceDE w:val="0"/>
        <w:autoSpaceDN w:val="0"/>
        <w:adjustRightInd w:val="0"/>
        <w:spacing w:after="0"/>
        <w:rPr>
          <w:rFonts w:cstheme="minorHAnsi"/>
        </w:rPr>
      </w:pPr>
      <w:hyperlink w:anchor="_June_climate_in" w:history="1">
        <w:r w:rsidR="00CA2DF4">
          <w:rPr>
            <w:rStyle w:val="Hyperlink"/>
            <w:rFonts w:cstheme="minorHAnsi"/>
          </w:rPr>
          <w:t>Octo</w:t>
        </w:r>
        <w:r w:rsidR="000F1F40">
          <w:rPr>
            <w:rStyle w:val="Hyperlink"/>
            <w:rFonts w:cstheme="minorHAnsi"/>
          </w:rPr>
          <w:t>ber</w:t>
        </w:r>
        <w:r w:rsidR="00146714" w:rsidRPr="00C30C1A">
          <w:rPr>
            <w:rStyle w:val="Hyperlink"/>
            <w:rFonts w:cstheme="minorHAnsi"/>
          </w:rPr>
          <w:t xml:space="preserve"> </w:t>
        </w:r>
        <w:r w:rsidR="0011227F" w:rsidRPr="00C30C1A">
          <w:rPr>
            <w:rStyle w:val="Hyperlink"/>
            <w:rFonts w:cstheme="minorHAnsi"/>
          </w:rPr>
          <w:t xml:space="preserve">2014 </w:t>
        </w:r>
        <w:r w:rsidR="00146714" w:rsidRPr="00C30C1A">
          <w:rPr>
            <w:rStyle w:val="Hyperlink"/>
            <w:rFonts w:cstheme="minorHAnsi"/>
          </w:rPr>
          <w:t>climate in the six main centres</w:t>
        </w:r>
      </w:hyperlink>
      <w:r w:rsidR="00D51B42" w:rsidRPr="00C30C1A">
        <w:rPr>
          <w:rFonts w:cstheme="minorHAnsi"/>
        </w:rPr>
        <w:br/>
      </w:r>
      <w:hyperlink w:anchor="_Highlights_and_extreme_1" w:history="1">
        <w:r w:rsidR="007D0111" w:rsidRPr="00C30C1A">
          <w:rPr>
            <w:rStyle w:val="Hyperlink"/>
          </w:rPr>
          <w:t>Highlights and extreme events</w:t>
        </w:r>
      </w:hyperlink>
    </w:p>
    <w:p w14:paraId="09CFC7F3" w14:textId="22D86BA8" w:rsidR="009567B3" w:rsidRPr="00C30C1A" w:rsidRDefault="009567B3" w:rsidP="00202EA5">
      <w:pPr>
        <w:spacing w:after="0"/>
        <w:rPr>
          <w:rFonts w:eastAsiaTheme="majorEastAsia" w:cstheme="majorBidi"/>
          <w:color w:val="800000"/>
          <w:sz w:val="28"/>
          <w:szCs w:val="26"/>
        </w:rPr>
      </w:pPr>
      <w:bookmarkStart w:id="1" w:name="_Overview"/>
      <w:bookmarkEnd w:id="1"/>
    </w:p>
    <w:p w14:paraId="69BF1F51" w14:textId="6C4E102F" w:rsidR="00C93048" w:rsidRPr="00C30C1A" w:rsidRDefault="00C93048" w:rsidP="00202EA5">
      <w:pPr>
        <w:pStyle w:val="Heading2"/>
        <w:spacing w:before="0"/>
      </w:pPr>
      <w:r w:rsidRPr="00C30C1A">
        <w:t>Overview</w:t>
      </w:r>
    </w:p>
    <w:p w14:paraId="134FB8F7" w14:textId="77777777" w:rsidR="00DE6331" w:rsidRPr="00C30C1A" w:rsidRDefault="00DE6331" w:rsidP="00C30C1A">
      <w:pPr>
        <w:spacing w:after="0" w:line="240" w:lineRule="auto"/>
      </w:pPr>
    </w:p>
    <w:p w14:paraId="2572E342" w14:textId="67D1BC3A" w:rsidR="00DA24FC" w:rsidRPr="00A243F7" w:rsidRDefault="0034651F" w:rsidP="00A243F7">
      <w:r w:rsidRPr="00A243F7">
        <w:t xml:space="preserve">October </w:t>
      </w:r>
      <w:r w:rsidR="00AA5A74" w:rsidRPr="00A243F7">
        <w:t>2014 was characterised</w:t>
      </w:r>
      <w:r w:rsidR="00DA24FC" w:rsidRPr="00A243F7">
        <w:t xml:space="preserve"> by </w:t>
      </w:r>
      <w:r w:rsidRPr="00A243F7">
        <w:t xml:space="preserve">air pressures which were lower than normal over and to the south-east of the country. This resulted in an anomalous south-westerly flow over New Zealand.  This southwest flow anomaly is clearly illustrated by the rainfall anomalies observed across New Zealand for October (see rainfall anomaly map on </w:t>
      </w:r>
      <w:r w:rsidR="00A243F7">
        <w:t xml:space="preserve">the </w:t>
      </w:r>
      <w:r w:rsidRPr="00A243F7">
        <w:t>last page of this document).  Areas exposed to the south</w:t>
      </w:r>
      <w:r w:rsidR="0060465D">
        <w:t>-</w:t>
      </w:r>
      <w:proofErr w:type="spellStart"/>
      <w:r w:rsidRPr="00A243F7">
        <w:t>west</w:t>
      </w:r>
      <w:r w:rsidR="0060465D">
        <w:t>erlies</w:t>
      </w:r>
      <w:proofErr w:type="spellEnd"/>
      <w:r w:rsidRPr="00A243F7">
        <w:t xml:space="preserve"> </w:t>
      </w:r>
      <w:r w:rsidR="00CC76C7">
        <w:t>received</w:t>
      </w:r>
      <w:r w:rsidRPr="00A243F7">
        <w:t xml:space="preserve"> rainfall that was above normal (120-149%) or well above normal (&gt; 149%)</w:t>
      </w:r>
      <w:r w:rsidR="00A243F7" w:rsidRPr="00A243F7">
        <w:t>.  Indeed, such rainfall anomalies were experienced in south-western Southland and Fiordland.</w:t>
      </w:r>
      <w:r w:rsidRPr="00A243F7">
        <w:t xml:space="preserve"> </w:t>
      </w:r>
      <w:r w:rsidR="00A243F7" w:rsidRPr="00A243F7">
        <w:t xml:space="preserve"> In contrast, </w:t>
      </w:r>
      <w:r w:rsidRPr="00A243F7">
        <w:t>areas sheltered from the south</w:t>
      </w:r>
      <w:r w:rsidR="0060465D">
        <w:t>-</w:t>
      </w:r>
      <w:proofErr w:type="spellStart"/>
      <w:r w:rsidRPr="00A243F7">
        <w:t>west</w:t>
      </w:r>
      <w:r w:rsidR="0060465D">
        <w:t>erlies</w:t>
      </w:r>
      <w:proofErr w:type="spellEnd"/>
      <w:r w:rsidRPr="00A243F7">
        <w:t xml:space="preserve"> </w:t>
      </w:r>
      <w:r w:rsidR="00CC76C7">
        <w:t>received</w:t>
      </w:r>
      <w:r w:rsidRPr="00A243F7">
        <w:t xml:space="preserve"> below normal (</w:t>
      </w:r>
      <w:r w:rsidR="00A243F7" w:rsidRPr="00A243F7">
        <w:t>50-79%</w:t>
      </w:r>
      <w:r w:rsidRPr="00A243F7">
        <w:t>) or well below normal (</w:t>
      </w:r>
      <w:r w:rsidR="00A243F7" w:rsidRPr="00A243F7">
        <w:t xml:space="preserve">&lt; 50%) rainfall, and this was the case for eastern and northern parts of the South Island, as well as the lower </w:t>
      </w:r>
      <w:r w:rsidR="00A243F7" w:rsidRPr="00A243F7">
        <w:lastRenderedPageBreak/>
        <w:t>North Island, Hawke’s Bay, Gisborne and the Bay of Plenty.</w:t>
      </w:r>
      <w:r w:rsidR="00A243F7">
        <w:t xml:space="preserve">  Remaining areas of the country typically </w:t>
      </w:r>
      <w:r w:rsidR="00CC76C7">
        <w:t>received</w:t>
      </w:r>
      <w:r w:rsidR="00A243F7">
        <w:t xml:space="preserve"> near normal rainfall (within 20% of normal) for the month</w:t>
      </w:r>
      <w:r w:rsidR="00F82EED">
        <w:t>.</w:t>
      </w:r>
    </w:p>
    <w:p w14:paraId="68339597" w14:textId="7EB99A16" w:rsidR="00E13D97" w:rsidRPr="00F628B5" w:rsidRDefault="003B0002" w:rsidP="00C30C1A">
      <w:pPr>
        <w:spacing w:after="0"/>
        <w:rPr>
          <w:rFonts w:ascii="Calibri" w:hAnsi="Calibri" w:cs="Calibri"/>
          <w:sz w:val="20"/>
          <w:szCs w:val="20"/>
        </w:rPr>
      </w:pPr>
      <w:r w:rsidRPr="00F628B5">
        <w:rPr>
          <w:rFonts w:cstheme="minorHAnsi"/>
        </w:rPr>
        <w:t xml:space="preserve">Soil moisture levels </w:t>
      </w:r>
      <w:r w:rsidR="00E13D97" w:rsidRPr="00F628B5">
        <w:rPr>
          <w:rFonts w:ascii="Calibri" w:hAnsi="Calibri" w:cs="Calibri"/>
        </w:rPr>
        <w:t xml:space="preserve">on the east coast of the South Island </w:t>
      </w:r>
      <w:r w:rsidR="00233968" w:rsidRPr="00F628B5">
        <w:rPr>
          <w:rFonts w:ascii="Calibri" w:hAnsi="Calibri" w:cs="Calibri"/>
        </w:rPr>
        <w:t>we</w:t>
      </w:r>
      <w:r w:rsidR="00E13D97" w:rsidRPr="00F628B5">
        <w:rPr>
          <w:rFonts w:ascii="Calibri" w:hAnsi="Calibri" w:cs="Calibri"/>
        </w:rPr>
        <w:t xml:space="preserve">re below normal </w:t>
      </w:r>
      <w:r w:rsidR="00F628B5" w:rsidRPr="00F628B5">
        <w:rPr>
          <w:rFonts w:ascii="Calibri" w:hAnsi="Calibri" w:cs="Calibri"/>
        </w:rPr>
        <w:t>for the time of year at the start of the month</w:t>
      </w:r>
      <w:r w:rsidR="00E13D97" w:rsidRPr="00F628B5">
        <w:rPr>
          <w:rFonts w:ascii="Calibri" w:hAnsi="Calibri" w:cs="Calibri"/>
        </w:rPr>
        <w:t>,</w:t>
      </w:r>
      <w:r w:rsidR="00F628B5" w:rsidRPr="00F628B5">
        <w:rPr>
          <w:rFonts w:ascii="Calibri" w:hAnsi="Calibri" w:cs="Calibri"/>
        </w:rPr>
        <w:t xml:space="preserve"> and this remained the case as of 1 November 2014 after a relatively dry October there.</w:t>
      </w:r>
      <w:r w:rsidR="00E13D97" w:rsidRPr="00F628B5">
        <w:rPr>
          <w:rFonts w:ascii="Calibri" w:hAnsi="Calibri" w:cs="Calibri"/>
        </w:rPr>
        <w:t xml:space="preserve"> </w:t>
      </w:r>
      <w:r w:rsidR="0060465D">
        <w:rPr>
          <w:rFonts w:ascii="Calibri" w:hAnsi="Calibri" w:cs="Calibri"/>
        </w:rPr>
        <w:t xml:space="preserve"> </w:t>
      </w:r>
      <w:r w:rsidR="00F628B5" w:rsidRPr="00F628B5">
        <w:rPr>
          <w:rFonts w:ascii="Calibri" w:hAnsi="Calibri" w:cs="Calibri"/>
        </w:rPr>
        <w:t xml:space="preserve">Likewise, at 1 November 2014 soils were drier than normal for the time of year in Marlborough and Nelson.  Soils were wetter than normal in the Far North, Auckland, </w:t>
      </w:r>
      <w:r w:rsidR="0060465D">
        <w:rPr>
          <w:rFonts w:ascii="Calibri" w:hAnsi="Calibri" w:cs="Calibri"/>
        </w:rPr>
        <w:t xml:space="preserve">and parts of </w:t>
      </w:r>
      <w:proofErr w:type="spellStart"/>
      <w:r w:rsidR="0060465D">
        <w:rPr>
          <w:rFonts w:ascii="Calibri" w:hAnsi="Calibri" w:cs="Calibri"/>
        </w:rPr>
        <w:t>Manawatu-Whanganui</w:t>
      </w:r>
      <w:proofErr w:type="spellEnd"/>
      <w:r w:rsidR="0060465D">
        <w:rPr>
          <w:rFonts w:ascii="Calibri" w:hAnsi="Calibri" w:cs="Calibri"/>
        </w:rPr>
        <w:t xml:space="preserve">.  Soils were also wetter than normal in </w:t>
      </w:r>
      <w:r w:rsidR="00F628B5" w:rsidRPr="00F628B5">
        <w:rPr>
          <w:rFonts w:ascii="Calibri" w:hAnsi="Calibri" w:cs="Calibri"/>
        </w:rPr>
        <w:t xml:space="preserve">Hawke’s Bay </w:t>
      </w:r>
      <w:r w:rsidR="0060465D">
        <w:rPr>
          <w:rFonts w:ascii="Calibri" w:hAnsi="Calibri" w:cs="Calibri"/>
        </w:rPr>
        <w:t xml:space="preserve">despite the region receiving below normal rainfall in October: </w:t>
      </w:r>
      <w:r w:rsidR="004B1C08">
        <w:rPr>
          <w:rFonts w:ascii="Calibri" w:hAnsi="Calibri" w:cs="Calibri"/>
        </w:rPr>
        <w:t>soil moisture levels have remained relatively high as a result of</w:t>
      </w:r>
      <w:r w:rsidR="0060465D">
        <w:rPr>
          <w:rFonts w:ascii="Calibri" w:hAnsi="Calibri" w:cs="Calibri"/>
        </w:rPr>
        <w:t xml:space="preserve"> above normal September rainfall</w:t>
      </w:r>
      <w:r w:rsidR="004B1C08">
        <w:rPr>
          <w:rFonts w:ascii="Calibri" w:hAnsi="Calibri" w:cs="Calibri"/>
        </w:rPr>
        <w:t xml:space="preserve"> that was received</w:t>
      </w:r>
      <w:r w:rsidR="0060465D">
        <w:rPr>
          <w:rFonts w:ascii="Calibri" w:hAnsi="Calibri" w:cs="Calibri"/>
        </w:rPr>
        <w:t xml:space="preserve"> in the region</w:t>
      </w:r>
      <w:r w:rsidR="00F628B5" w:rsidRPr="00F628B5">
        <w:rPr>
          <w:rFonts w:ascii="Calibri" w:hAnsi="Calibri" w:cs="Calibri"/>
        </w:rPr>
        <w:t>.  Soil moisture levels were near normal for the time of year for remaining areas of New Zealand.</w:t>
      </w:r>
    </w:p>
    <w:p w14:paraId="02D734C8" w14:textId="5DDC7084" w:rsidR="00654996" w:rsidRPr="00AA5774" w:rsidRDefault="00751371" w:rsidP="00E916E3">
      <w:pPr>
        <w:autoSpaceDE w:val="0"/>
        <w:autoSpaceDN w:val="0"/>
        <w:adjustRightInd w:val="0"/>
        <w:spacing w:before="240" w:after="0"/>
        <w:rPr>
          <w:rFonts w:ascii="Calibri" w:hAnsi="Calibri" w:cs="Calibri"/>
        </w:rPr>
      </w:pPr>
      <w:r w:rsidRPr="00AA5774">
        <w:rPr>
          <w:rFonts w:ascii="Calibri" w:hAnsi="Calibri" w:cs="Calibri"/>
        </w:rPr>
        <w:t>October saw near average temperatures (within 0.50</w:t>
      </w:r>
      <w:r w:rsidRPr="00AA5774">
        <w:rPr>
          <w:rFonts w:ascii="Times New Roman" w:hAnsi="Times New Roman" w:cs="Times New Roman"/>
        </w:rPr>
        <w:t>°</w:t>
      </w:r>
      <w:r w:rsidRPr="00AA5774">
        <w:rPr>
          <w:rFonts w:ascii="Calibri" w:hAnsi="Calibri" w:cs="Calibri"/>
        </w:rPr>
        <w:t>C of average) for most areas of the country overall.  However, there was considerable day-to-day variability of temperatures at times as the anomalous south-westerly flow for the month overall (as outlined earlier) shifted</w:t>
      </w:r>
      <w:r w:rsidR="004C2B00">
        <w:rPr>
          <w:rFonts w:ascii="Calibri" w:hAnsi="Calibri" w:cs="Calibri"/>
        </w:rPr>
        <w:t xml:space="preserve"> between more westerly and </w:t>
      </w:r>
      <w:r w:rsidRPr="00AA5774">
        <w:rPr>
          <w:rFonts w:ascii="Calibri" w:hAnsi="Calibri" w:cs="Calibri"/>
        </w:rPr>
        <w:t>southerly variations.   Temperatures were much cooler than average during the early part of October, with a cool southerly flow bringing snow to low elevations in both the North and South Islands.  The latter half of the month saw warmer than average temperatures across most of New Zealand</w:t>
      </w:r>
      <w:r w:rsidR="00AA5774" w:rsidRPr="00AA5774">
        <w:rPr>
          <w:rFonts w:ascii="Calibri" w:hAnsi="Calibri" w:cs="Calibri"/>
        </w:rPr>
        <w:t xml:space="preserve">.  This effectively offset the cold start to the month, meaning temperatures were near average across most of New Zealand for the month as a whole.  </w:t>
      </w:r>
      <w:r w:rsidR="00CC76C7">
        <w:rPr>
          <w:rFonts w:ascii="Calibri" w:hAnsi="Calibri" w:cs="Calibri"/>
        </w:rPr>
        <w:t xml:space="preserve">However, </w:t>
      </w:r>
      <w:r w:rsidR="00AA5774" w:rsidRPr="00AA5774">
        <w:rPr>
          <w:rFonts w:ascii="Calibri" w:hAnsi="Calibri" w:cs="Calibri"/>
        </w:rPr>
        <w:t xml:space="preserve">October was a cool month for isolated inland parts of Southland and Otago, </w:t>
      </w:r>
      <w:proofErr w:type="spellStart"/>
      <w:r w:rsidR="00AA5774" w:rsidRPr="00AA5774">
        <w:rPr>
          <w:rFonts w:ascii="Calibri" w:hAnsi="Calibri" w:cs="Calibri"/>
        </w:rPr>
        <w:t>Waitomo</w:t>
      </w:r>
      <w:proofErr w:type="spellEnd"/>
      <w:r w:rsidR="00AA5774" w:rsidRPr="00AA5774">
        <w:rPr>
          <w:rFonts w:ascii="Calibri" w:hAnsi="Calibri" w:cs="Calibri"/>
        </w:rPr>
        <w:t xml:space="preserve"> and the Far North, where temperatures were below average (-1.20 to -0.51°C), </w:t>
      </w:r>
      <w:r w:rsidR="00CC76C7">
        <w:rPr>
          <w:rFonts w:ascii="Calibri" w:hAnsi="Calibri" w:cs="Calibri"/>
        </w:rPr>
        <w:t xml:space="preserve">while </w:t>
      </w:r>
      <w:r w:rsidR="00AA5774" w:rsidRPr="00AA5774">
        <w:rPr>
          <w:rFonts w:ascii="Calibri" w:hAnsi="Calibri" w:cs="Calibri"/>
        </w:rPr>
        <w:t>above average temperatures (+0.51°C to +1.20°C) were observed in isolated inland parts of Bay of Plenty</w:t>
      </w:r>
      <w:r w:rsidR="001837CC" w:rsidRPr="00AA5774">
        <w:rPr>
          <w:rFonts w:ascii="Calibri" w:hAnsi="Calibri" w:cs="Calibri"/>
        </w:rPr>
        <w:t xml:space="preserve">. The nation-wide average temperature in </w:t>
      </w:r>
      <w:r w:rsidR="00AA5774" w:rsidRPr="00AA5774">
        <w:rPr>
          <w:rFonts w:ascii="Calibri" w:hAnsi="Calibri" w:cs="Calibri"/>
        </w:rPr>
        <w:t>October 2014 was 12.2°C (0.1</w:t>
      </w:r>
      <w:r w:rsidR="001837CC" w:rsidRPr="00AA5774">
        <w:rPr>
          <w:rFonts w:ascii="Calibri" w:hAnsi="Calibri" w:cs="Calibri"/>
        </w:rPr>
        <w:t xml:space="preserve">°C above the 1971-2000 </w:t>
      </w:r>
      <w:r w:rsidR="00F94AB2">
        <w:rPr>
          <w:rFonts w:ascii="Calibri" w:hAnsi="Calibri" w:cs="Calibri"/>
        </w:rPr>
        <w:t>October</w:t>
      </w:r>
      <w:r w:rsidR="001837CC" w:rsidRPr="00AA5774">
        <w:rPr>
          <w:rFonts w:ascii="Calibri" w:hAnsi="Calibri" w:cs="Calibri"/>
        </w:rPr>
        <w:t xml:space="preserve"> average from NIWA’s seven station temperatur</w:t>
      </w:r>
      <w:r w:rsidR="00E916E3" w:rsidRPr="00AA5774">
        <w:rPr>
          <w:rFonts w:ascii="Calibri" w:hAnsi="Calibri" w:cs="Calibri"/>
        </w:rPr>
        <w:t>e series which begins in 1909</w:t>
      </w:r>
      <w:r w:rsidR="00205AF0" w:rsidRPr="00AA5774">
        <w:rPr>
          <w:rFonts w:cs="Helvetica Neue"/>
          <w:lang w:val="en-US"/>
        </w:rPr>
        <w:t>)</w:t>
      </w:r>
      <w:r w:rsidR="00205AF0" w:rsidRPr="00AA5774">
        <w:rPr>
          <w:rStyle w:val="FootnoteReference"/>
          <w:rFonts w:cs="Helvetica Neue"/>
          <w:lang w:val="en-US"/>
        </w:rPr>
        <w:footnoteReference w:id="1"/>
      </w:r>
      <w:r w:rsidR="00205AF0" w:rsidRPr="00AA5774">
        <w:rPr>
          <w:rFonts w:cs="Helvetica Neue"/>
          <w:lang w:val="en-US"/>
        </w:rPr>
        <w:t>.</w:t>
      </w:r>
    </w:p>
    <w:p w14:paraId="5BB8C85E" w14:textId="195F9D25" w:rsidR="00E916E3" w:rsidRDefault="00E20D86" w:rsidP="00E916E3">
      <w:pPr>
        <w:spacing w:before="240" w:after="0"/>
      </w:pPr>
      <w:r w:rsidRPr="00E20D86">
        <w:t xml:space="preserve">October was a sunny month for the lower half of the North Island as well as northern, central and south-eastern areas of the South Island, with above normal sunshine (110-125%) recorded in many of these areas. </w:t>
      </w:r>
      <w:proofErr w:type="spellStart"/>
      <w:r w:rsidRPr="00E20D86">
        <w:t>Balclutha</w:t>
      </w:r>
      <w:proofErr w:type="spellEnd"/>
      <w:r w:rsidRPr="00E20D86">
        <w:t xml:space="preserve">, Dunedin, Cheviot and </w:t>
      </w:r>
      <w:proofErr w:type="spellStart"/>
      <w:r w:rsidRPr="00E20D86">
        <w:t>Martinborough</w:t>
      </w:r>
      <w:proofErr w:type="spellEnd"/>
      <w:r w:rsidRPr="00E20D86">
        <w:t xml:space="preserve"> enjoyed near-record high sunshine hours for the month.  Sunshine hours were near normal (90-109%) for most remaining areas of the country.</w:t>
      </w:r>
    </w:p>
    <w:p w14:paraId="666C0ABC" w14:textId="77777777" w:rsidR="000E41B0" w:rsidRDefault="000E41B0" w:rsidP="00C30C1A">
      <w:pPr>
        <w:spacing w:after="0" w:line="240" w:lineRule="auto"/>
        <w:rPr>
          <w:rFonts w:cstheme="minorHAnsi"/>
        </w:rPr>
      </w:pPr>
    </w:p>
    <w:p w14:paraId="5DFCBABB" w14:textId="77777777" w:rsidR="00A05A29" w:rsidRPr="00C30C1A" w:rsidRDefault="00A05A29" w:rsidP="00C30C1A">
      <w:pPr>
        <w:spacing w:after="0" w:line="240" w:lineRule="auto"/>
        <w:rPr>
          <w:rFonts w:cstheme="minorHAnsi"/>
        </w:rPr>
      </w:pPr>
    </w:p>
    <w:p w14:paraId="6B52BA37" w14:textId="77777777" w:rsidR="00CE287A" w:rsidRPr="00C30C1A" w:rsidRDefault="00CE287A" w:rsidP="00C30C1A">
      <w:r w:rsidRPr="00C30C1A">
        <w:rPr>
          <w:rFonts w:cstheme="minorHAnsi"/>
          <w:b/>
        </w:rPr>
        <w:t xml:space="preserve">Further Highlights: </w:t>
      </w:r>
    </w:p>
    <w:p w14:paraId="797B0222" w14:textId="113BD81C" w:rsidR="000F59E2" w:rsidRPr="0081408E" w:rsidRDefault="00D92C59" w:rsidP="00C30C1A">
      <w:pPr>
        <w:pStyle w:val="ListParagraph"/>
        <w:numPr>
          <w:ilvl w:val="0"/>
          <w:numId w:val="4"/>
        </w:numPr>
        <w:rPr>
          <w:rFonts w:cstheme="minorHAnsi"/>
        </w:rPr>
      </w:pPr>
      <w:r w:rsidRPr="00BB03AB">
        <w:t>The highe</w:t>
      </w:r>
      <w:r w:rsidRPr="0081408E">
        <w:t xml:space="preserve">st temperature was </w:t>
      </w:r>
      <w:r w:rsidR="00CE0FB5" w:rsidRPr="0081408E">
        <w:rPr>
          <w:rFonts w:cstheme="minorHAnsi"/>
        </w:rPr>
        <w:t>2</w:t>
      </w:r>
      <w:r w:rsidR="00BB03AB" w:rsidRPr="0081408E">
        <w:rPr>
          <w:rFonts w:cstheme="minorHAnsi"/>
        </w:rPr>
        <w:t>7.5</w:t>
      </w:r>
      <w:r w:rsidR="00EF5875" w:rsidRPr="0081408E">
        <w:rPr>
          <w:rFonts w:cstheme="minorHAnsi"/>
        </w:rPr>
        <w:t>°C, ob</w:t>
      </w:r>
      <w:r w:rsidR="00BB03AB" w:rsidRPr="0081408E">
        <w:rPr>
          <w:rFonts w:cstheme="minorHAnsi"/>
        </w:rPr>
        <w:t>served at Christchurch (</w:t>
      </w:r>
      <w:proofErr w:type="spellStart"/>
      <w:r w:rsidR="00BB03AB" w:rsidRPr="0081408E">
        <w:rPr>
          <w:rFonts w:cstheme="minorHAnsi"/>
        </w:rPr>
        <w:t>Riccarton</w:t>
      </w:r>
      <w:proofErr w:type="spellEnd"/>
      <w:r w:rsidR="00BB03AB" w:rsidRPr="0081408E">
        <w:rPr>
          <w:rFonts w:cstheme="minorHAnsi"/>
        </w:rPr>
        <w:t>)</w:t>
      </w:r>
      <w:r w:rsidR="00CE0FB5" w:rsidRPr="0081408E">
        <w:rPr>
          <w:rFonts w:cstheme="minorHAnsi"/>
        </w:rPr>
        <w:t xml:space="preserve"> on </w:t>
      </w:r>
      <w:r w:rsidR="00BB03AB" w:rsidRPr="0081408E">
        <w:rPr>
          <w:rFonts w:cstheme="minorHAnsi"/>
        </w:rPr>
        <w:t>17</w:t>
      </w:r>
      <w:r w:rsidR="00C41C47" w:rsidRPr="0081408E">
        <w:rPr>
          <w:rFonts w:cstheme="minorHAnsi"/>
        </w:rPr>
        <w:t xml:space="preserve"> </w:t>
      </w:r>
      <w:r w:rsidR="00BB03AB" w:rsidRPr="0081408E">
        <w:rPr>
          <w:rFonts w:cstheme="minorHAnsi"/>
        </w:rPr>
        <w:t>Octo</w:t>
      </w:r>
      <w:r w:rsidR="00C41C47" w:rsidRPr="0081408E">
        <w:rPr>
          <w:rFonts w:cstheme="minorHAnsi"/>
        </w:rPr>
        <w:t>ber</w:t>
      </w:r>
      <w:r w:rsidR="00CE0FB5" w:rsidRPr="0081408E">
        <w:rPr>
          <w:rFonts w:cstheme="minorHAnsi"/>
        </w:rPr>
        <w:t>.</w:t>
      </w:r>
    </w:p>
    <w:p w14:paraId="34290523" w14:textId="3AD29C5C" w:rsidR="00817D21" w:rsidRPr="0081408E" w:rsidRDefault="00817D21" w:rsidP="00C30C1A">
      <w:pPr>
        <w:pStyle w:val="ListParagraph"/>
        <w:numPr>
          <w:ilvl w:val="0"/>
          <w:numId w:val="4"/>
        </w:numPr>
        <w:rPr>
          <w:rFonts w:cstheme="minorHAnsi"/>
        </w:rPr>
      </w:pPr>
      <w:r w:rsidRPr="0081408E">
        <w:rPr>
          <w:rFonts w:cstheme="minorHAnsi"/>
        </w:rPr>
        <w:t xml:space="preserve">The lowest temperature was </w:t>
      </w:r>
      <w:r w:rsidR="00CE0FB5" w:rsidRPr="0081408E">
        <w:rPr>
          <w:rFonts w:cstheme="minorHAnsi"/>
        </w:rPr>
        <w:t>-</w:t>
      </w:r>
      <w:r w:rsidR="00850D78" w:rsidRPr="0081408E">
        <w:rPr>
          <w:rFonts w:cstheme="minorHAnsi"/>
        </w:rPr>
        <w:t>4</w:t>
      </w:r>
      <w:r w:rsidR="00C41C47" w:rsidRPr="0081408E">
        <w:rPr>
          <w:rFonts w:cstheme="minorHAnsi"/>
        </w:rPr>
        <w:t>.9</w:t>
      </w:r>
      <w:r w:rsidR="00CE0FB5" w:rsidRPr="0081408E">
        <w:rPr>
          <w:rFonts w:cstheme="minorHAnsi"/>
        </w:rPr>
        <w:t xml:space="preserve">°C, observed at </w:t>
      </w:r>
      <w:r w:rsidR="0081408E" w:rsidRPr="0081408E">
        <w:rPr>
          <w:rFonts w:cstheme="minorHAnsi"/>
        </w:rPr>
        <w:t>Middlemarch on 25</w:t>
      </w:r>
      <w:r w:rsidR="00C41C47" w:rsidRPr="0081408E">
        <w:rPr>
          <w:rFonts w:cstheme="minorHAnsi"/>
        </w:rPr>
        <w:t xml:space="preserve"> </w:t>
      </w:r>
      <w:r w:rsidR="0081408E" w:rsidRPr="0081408E">
        <w:rPr>
          <w:rFonts w:cstheme="minorHAnsi"/>
        </w:rPr>
        <w:t>Octo</w:t>
      </w:r>
      <w:r w:rsidR="00C41C47" w:rsidRPr="0081408E">
        <w:rPr>
          <w:rFonts w:cstheme="minorHAnsi"/>
        </w:rPr>
        <w:t>ber</w:t>
      </w:r>
      <w:r w:rsidR="00CE0FB5" w:rsidRPr="0081408E">
        <w:rPr>
          <w:rFonts w:cstheme="minorHAnsi"/>
        </w:rPr>
        <w:t>.</w:t>
      </w:r>
    </w:p>
    <w:p w14:paraId="24B6D134" w14:textId="391461B8" w:rsidR="00817D21" w:rsidRPr="00F35B10" w:rsidRDefault="00D92C59" w:rsidP="00C30C1A">
      <w:pPr>
        <w:pStyle w:val="ListParagraph"/>
        <w:numPr>
          <w:ilvl w:val="0"/>
          <w:numId w:val="4"/>
        </w:numPr>
        <w:rPr>
          <w:rFonts w:cstheme="minorHAnsi"/>
        </w:rPr>
      </w:pPr>
      <w:r w:rsidRPr="00F35B10">
        <w:t xml:space="preserve">The highest 1-day rainfall was </w:t>
      </w:r>
      <w:r w:rsidR="00BB03AB" w:rsidRPr="00F35B10">
        <w:t>204</w:t>
      </w:r>
      <w:r w:rsidR="00021A51" w:rsidRPr="00F35B10">
        <w:t xml:space="preserve"> </w:t>
      </w:r>
      <w:r w:rsidR="00CE0FB5" w:rsidRPr="00F35B10">
        <w:t xml:space="preserve">mm, recorded at </w:t>
      </w:r>
      <w:r w:rsidR="00BB03AB" w:rsidRPr="00F35B10">
        <w:t>Milford Sound</w:t>
      </w:r>
      <w:r w:rsidR="00EF5537" w:rsidRPr="00F35B10">
        <w:t xml:space="preserve"> </w:t>
      </w:r>
      <w:r w:rsidR="00021A51" w:rsidRPr="00F35B10">
        <w:t xml:space="preserve">on </w:t>
      </w:r>
      <w:r w:rsidR="00BB03AB" w:rsidRPr="00F35B10">
        <w:t>5</w:t>
      </w:r>
      <w:r w:rsidR="00021A51" w:rsidRPr="00F35B10">
        <w:t xml:space="preserve"> </w:t>
      </w:r>
      <w:r w:rsidR="00BB03AB" w:rsidRPr="00F35B10">
        <w:t>Octo</w:t>
      </w:r>
      <w:r w:rsidR="00021A51" w:rsidRPr="00F35B10">
        <w:t>ber</w:t>
      </w:r>
      <w:r w:rsidR="00CE0FB5" w:rsidRPr="00F35B10">
        <w:t>.</w:t>
      </w:r>
      <w:r w:rsidR="00817D21" w:rsidRPr="00F35B10">
        <w:t xml:space="preserve"> </w:t>
      </w:r>
    </w:p>
    <w:p w14:paraId="74712A41" w14:textId="6CF7292F" w:rsidR="001D6EBB" w:rsidRPr="00F35B10" w:rsidRDefault="00705D02" w:rsidP="00320F69">
      <w:pPr>
        <w:pStyle w:val="ListParagraph"/>
        <w:numPr>
          <w:ilvl w:val="0"/>
          <w:numId w:val="4"/>
        </w:numPr>
        <w:spacing w:after="0"/>
        <w:rPr>
          <w:rFonts w:cstheme="minorHAnsi"/>
        </w:rPr>
      </w:pPr>
      <w:r w:rsidRPr="00F35B10">
        <w:rPr>
          <w:rFonts w:cstheme="minorHAnsi"/>
        </w:rPr>
        <w:t xml:space="preserve">The highest </w:t>
      </w:r>
      <w:r w:rsidR="00D92C59" w:rsidRPr="00F35B10">
        <w:rPr>
          <w:rFonts w:cstheme="minorHAnsi"/>
        </w:rPr>
        <w:t xml:space="preserve">wind </w:t>
      </w:r>
      <w:r w:rsidRPr="00F35B10">
        <w:rPr>
          <w:rFonts w:cstheme="minorHAnsi"/>
        </w:rPr>
        <w:t xml:space="preserve">gust </w:t>
      </w:r>
      <w:bookmarkStart w:id="2" w:name="OLE_LINK1"/>
      <w:bookmarkStart w:id="3" w:name="OLE_LINK2"/>
      <w:r w:rsidR="00B37C5C" w:rsidRPr="00F35B10">
        <w:rPr>
          <w:rFonts w:cstheme="minorHAnsi"/>
        </w:rPr>
        <w:t xml:space="preserve">was </w:t>
      </w:r>
      <w:bookmarkEnd w:id="2"/>
      <w:bookmarkEnd w:id="3"/>
      <w:r w:rsidR="00F35B10" w:rsidRPr="00F35B10">
        <w:rPr>
          <w:rFonts w:cstheme="minorHAnsi"/>
        </w:rPr>
        <w:t>196</w:t>
      </w:r>
      <w:r w:rsidR="00EF5537" w:rsidRPr="00F35B10">
        <w:rPr>
          <w:rFonts w:cstheme="minorHAnsi"/>
        </w:rPr>
        <w:t xml:space="preserve"> </w:t>
      </w:r>
      <w:r w:rsidR="00CE0FB5" w:rsidRPr="00F35B10">
        <w:rPr>
          <w:rFonts w:cstheme="minorHAnsi"/>
        </w:rPr>
        <w:t>km/</w:t>
      </w:r>
      <w:r w:rsidR="00591038" w:rsidRPr="00F35B10">
        <w:rPr>
          <w:rFonts w:cstheme="minorHAnsi"/>
        </w:rPr>
        <w:t>hr</w:t>
      </w:r>
      <w:r w:rsidR="00CE0FB5" w:rsidRPr="00F35B10">
        <w:rPr>
          <w:rFonts w:cstheme="minorHAnsi"/>
        </w:rPr>
        <w:t xml:space="preserve">, observed at </w:t>
      </w:r>
      <w:r w:rsidR="00021A51" w:rsidRPr="00F35B10">
        <w:rPr>
          <w:rFonts w:cstheme="minorHAnsi"/>
        </w:rPr>
        <w:t xml:space="preserve">Cape </w:t>
      </w:r>
      <w:proofErr w:type="spellStart"/>
      <w:r w:rsidR="00021A51" w:rsidRPr="00F35B10">
        <w:rPr>
          <w:rFonts w:cstheme="minorHAnsi"/>
        </w:rPr>
        <w:t>Turnagain</w:t>
      </w:r>
      <w:proofErr w:type="spellEnd"/>
      <w:r w:rsidR="00D1398B" w:rsidRPr="00F35B10">
        <w:rPr>
          <w:rFonts w:cstheme="minorHAnsi"/>
        </w:rPr>
        <w:t xml:space="preserve"> on </w:t>
      </w:r>
      <w:r w:rsidR="00021A51" w:rsidRPr="00F35B10">
        <w:rPr>
          <w:rFonts w:cstheme="minorHAnsi"/>
        </w:rPr>
        <w:t xml:space="preserve">6 </w:t>
      </w:r>
      <w:r w:rsidR="00F35B10" w:rsidRPr="00F35B10">
        <w:rPr>
          <w:rFonts w:cstheme="minorHAnsi"/>
        </w:rPr>
        <w:t>Octo</w:t>
      </w:r>
      <w:r w:rsidR="00021A51" w:rsidRPr="00F35B10">
        <w:rPr>
          <w:rFonts w:cstheme="minorHAnsi"/>
        </w:rPr>
        <w:t>ber</w:t>
      </w:r>
      <w:r w:rsidR="00CE0FB5" w:rsidRPr="00F35B10">
        <w:rPr>
          <w:rFonts w:cstheme="minorHAnsi"/>
        </w:rPr>
        <w:t>.</w:t>
      </w:r>
    </w:p>
    <w:p w14:paraId="6714F321" w14:textId="4044BAAB" w:rsidR="00320F69" w:rsidRPr="00773D49" w:rsidRDefault="00320F69" w:rsidP="00320F69">
      <w:pPr>
        <w:pStyle w:val="BodyText"/>
        <w:numPr>
          <w:ilvl w:val="0"/>
          <w:numId w:val="4"/>
        </w:numPr>
        <w:spacing w:line="276" w:lineRule="auto"/>
        <w:jc w:val="left"/>
        <w:rPr>
          <w:rFonts w:asciiTheme="minorHAnsi" w:eastAsiaTheme="minorHAnsi" w:hAnsiTheme="minorHAnsi" w:cstheme="minorHAnsi"/>
          <w:kern w:val="0"/>
          <w:sz w:val="22"/>
        </w:rPr>
      </w:pPr>
      <w:r w:rsidRPr="00773D49">
        <w:rPr>
          <w:rFonts w:asciiTheme="minorHAnsi" w:eastAsiaTheme="minorHAnsi" w:hAnsiTheme="minorHAnsi" w:cstheme="minorHAnsi"/>
          <w:kern w:val="0"/>
          <w:sz w:val="22"/>
        </w:rPr>
        <w:t xml:space="preserve">Of the six main centres in </w:t>
      </w:r>
      <w:r w:rsidR="00464707" w:rsidRPr="00773D49">
        <w:rPr>
          <w:rFonts w:asciiTheme="minorHAnsi" w:eastAsiaTheme="minorHAnsi" w:hAnsiTheme="minorHAnsi" w:cstheme="minorHAnsi"/>
          <w:kern w:val="0"/>
          <w:sz w:val="22"/>
        </w:rPr>
        <w:t>Octo</w:t>
      </w:r>
      <w:r w:rsidRPr="00773D49">
        <w:rPr>
          <w:rFonts w:asciiTheme="minorHAnsi" w:eastAsiaTheme="minorHAnsi" w:hAnsiTheme="minorHAnsi" w:cstheme="minorHAnsi"/>
          <w:kern w:val="0"/>
          <w:sz w:val="22"/>
        </w:rPr>
        <w:t xml:space="preserve">ber 2014, </w:t>
      </w:r>
      <w:r w:rsidR="00F904C8" w:rsidRPr="00773D49">
        <w:rPr>
          <w:rFonts w:asciiTheme="minorHAnsi" w:eastAsiaTheme="minorHAnsi" w:hAnsiTheme="minorHAnsi" w:cstheme="minorHAnsi"/>
          <w:kern w:val="0"/>
          <w:sz w:val="22"/>
        </w:rPr>
        <w:t>Auckland was the warmest, Dunedin was the coolest, Christchurch was the driest, Hamilton was the wettest and cloudiest and Wellington was the sunniest</w:t>
      </w:r>
      <w:r w:rsidRPr="00773D49">
        <w:rPr>
          <w:rFonts w:asciiTheme="minorHAnsi" w:eastAsiaTheme="minorHAnsi" w:hAnsiTheme="minorHAnsi" w:cstheme="minorHAnsi"/>
          <w:kern w:val="0"/>
          <w:sz w:val="22"/>
        </w:rPr>
        <w:t>.</w:t>
      </w:r>
    </w:p>
    <w:p w14:paraId="415B82D3" w14:textId="4AFC9563" w:rsidR="00593FC7" w:rsidRPr="00E73990" w:rsidRDefault="00593FC7" w:rsidP="00202EA5">
      <w:pPr>
        <w:pStyle w:val="ListParagraph"/>
        <w:numPr>
          <w:ilvl w:val="0"/>
          <w:numId w:val="4"/>
        </w:numPr>
        <w:rPr>
          <w:rFonts w:cstheme="minorHAnsi"/>
        </w:rPr>
      </w:pPr>
      <w:r w:rsidRPr="00E73990">
        <w:lastRenderedPageBreak/>
        <w:t>Of the available, regularly reporting sunshine observation sites, the sunniest four centres</w:t>
      </w:r>
      <w:r w:rsidR="00853140" w:rsidRPr="00E73990">
        <w:rPr>
          <w:rStyle w:val="FootnoteReference"/>
        </w:rPr>
        <w:footnoteReference w:id="2"/>
      </w:r>
      <w:r w:rsidRPr="00E73990">
        <w:t xml:space="preserve"> so far in 2014 (</w:t>
      </w:r>
      <w:r w:rsidR="00BB03AB" w:rsidRPr="00E73990">
        <w:t xml:space="preserve">1 </w:t>
      </w:r>
      <w:r w:rsidR="00853140" w:rsidRPr="00E73990">
        <w:t xml:space="preserve">January </w:t>
      </w:r>
      <w:r w:rsidR="00000246" w:rsidRPr="00E73990">
        <w:t xml:space="preserve">to </w:t>
      </w:r>
      <w:r w:rsidR="00BB03AB" w:rsidRPr="00E73990">
        <w:t>31 October</w:t>
      </w:r>
      <w:r w:rsidR="00F80A3C" w:rsidRPr="00E73990">
        <w:t xml:space="preserve">) are: </w:t>
      </w:r>
      <w:proofErr w:type="spellStart"/>
      <w:r w:rsidR="00E73990" w:rsidRPr="00E73990">
        <w:t>Whakatane</w:t>
      </w:r>
      <w:proofErr w:type="spellEnd"/>
      <w:r w:rsidR="00E73990" w:rsidRPr="00E73990">
        <w:t xml:space="preserve"> (2216 hours), Lake </w:t>
      </w:r>
      <w:proofErr w:type="spellStart"/>
      <w:r w:rsidR="00E73990" w:rsidRPr="00E73990">
        <w:t>Tekapo</w:t>
      </w:r>
      <w:proofErr w:type="spellEnd"/>
      <w:r w:rsidR="00E73990" w:rsidRPr="00E73990">
        <w:t xml:space="preserve"> (2020 hours), Nelson (2005 hours) and Blenheim (1997 hours).</w:t>
      </w:r>
    </w:p>
    <w:p w14:paraId="011C314B" w14:textId="77777777" w:rsidR="00471B3A" w:rsidRPr="00C30C1A" w:rsidRDefault="00471B3A" w:rsidP="00C30C1A">
      <w:pPr>
        <w:autoSpaceDE w:val="0"/>
        <w:autoSpaceDN w:val="0"/>
        <w:adjustRightInd w:val="0"/>
        <w:spacing w:after="0"/>
        <w:rPr>
          <w:rFonts w:cstheme="minorHAnsi"/>
          <w:b/>
          <w:bCs/>
        </w:rPr>
      </w:pPr>
    </w:p>
    <w:p w14:paraId="6C5EE979" w14:textId="77777777" w:rsidR="00D35B38" w:rsidRPr="00C30C1A" w:rsidRDefault="00D35B38" w:rsidP="00C30C1A">
      <w:pPr>
        <w:autoSpaceDE w:val="0"/>
        <w:autoSpaceDN w:val="0"/>
        <w:adjustRightInd w:val="0"/>
        <w:spacing w:after="0"/>
        <w:rPr>
          <w:rFonts w:cstheme="minorHAnsi"/>
          <w:b/>
          <w:bCs/>
        </w:rPr>
      </w:pPr>
      <w:r w:rsidRPr="00C30C1A">
        <w:rPr>
          <w:rFonts w:cstheme="minorHAnsi"/>
          <w:b/>
          <w:bCs/>
        </w:rPr>
        <w:t>For further information, please contact:</w:t>
      </w:r>
    </w:p>
    <w:p w14:paraId="0A1CEC2A" w14:textId="77777777" w:rsidR="000D241F" w:rsidRPr="00C30C1A" w:rsidRDefault="000D241F" w:rsidP="00C30C1A">
      <w:pPr>
        <w:autoSpaceDE w:val="0"/>
        <w:autoSpaceDN w:val="0"/>
        <w:adjustRightInd w:val="0"/>
        <w:spacing w:after="0"/>
        <w:rPr>
          <w:rFonts w:cstheme="minorHAnsi"/>
          <w:b/>
          <w:bCs/>
        </w:rPr>
      </w:pPr>
      <w:r w:rsidRPr="00C30C1A">
        <w:rPr>
          <w:rFonts w:cstheme="minorHAnsi"/>
          <w:b/>
          <w:bCs/>
        </w:rPr>
        <w:t>Mr Chris Brandolino</w:t>
      </w:r>
    </w:p>
    <w:p w14:paraId="0194BFFF" w14:textId="77777777" w:rsidR="00D15A5C" w:rsidRPr="00C30C1A" w:rsidRDefault="00D15A5C" w:rsidP="00C30C1A">
      <w:pPr>
        <w:autoSpaceDE w:val="0"/>
        <w:autoSpaceDN w:val="0"/>
        <w:adjustRightInd w:val="0"/>
        <w:spacing w:after="0"/>
        <w:rPr>
          <w:rFonts w:ascii="Calibri" w:eastAsia="Calibri" w:hAnsi="Calibri" w:cs="Calibri"/>
          <w:bCs/>
        </w:rPr>
      </w:pPr>
      <w:r w:rsidRPr="00C30C1A">
        <w:rPr>
          <w:rFonts w:ascii="Calibri" w:eastAsia="Calibri" w:hAnsi="Calibri" w:cs="Calibri"/>
          <w:bCs/>
        </w:rPr>
        <w:t>NIWA Forecaster – NIWA National Climate Centre</w:t>
      </w:r>
    </w:p>
    <w:p w14:paraId="1D951899" w14:textId="0C6A44B0" w:rsidR="009E143F" w:rsidRDefault="00D15A5C" w:rsidP="00C30C1A">
      <w:pPr>
        <w:autoSpaceDE w:val="0"/>
        <w:autoSpaceDN w:val="0"/>
        <w:adjustRightInd w:val="0"/>
        <w:spacing w:after="0"/>
        <w:rPr>
          <w:rFonts w:ascii="Calibri" w:eastAsia="Calibri" w:hAnsi="Calibri" w:cs="Calibri"/>
          <w:bCs/>
        </w:rPr>
      </w:pPr>
      <w:r w:rsidRPr="00C30C1A">
        <w:rPr>
          <w:rFonts w:ascii="Calibri" w:eastAsia="Calibri" w:hAnsi="Calibri" w:cs="Calibri"/>
          <w:bCs/>
        </w:rPr>
        <w:t>Tel. 09 375 6335</w:t>
      </w:r>
      <w:r w:rsidR="00F76F19" w:rsidRPr="00C30C1A">
        <w:rPr>
          <w:rFonts w:ascii="Calibri" w:eastAsia="Calibri" w:hAnsi="Calibri" w:cs="Calibri"/>
          <w:bCs/>
        </w:rPr>
        <w:t>, Mobile (027) 886 0014</w:t>
      </w:r>
    </w:p>
    <w:p w14:paraId="439471FF" w14:textId="77777777" w:rsidR="00A05A29" w:rsidRDefault="00A05A29" w:rsidP="00C30C1A">
      <w:pPr>
        <w:autoSpaceDE w:val="0"/>
        <w:autoSpaceDN w:val="0"/>
        <w:adjustRightInd w:val="0"/>
        <w:spacing w:after="0"/>
        <w:rPr>
          <w:rFonts w:ascii="Calibri" w:eastAsia="Calibri" w:hAnsi="Calibri" w:cs="Calibri"/>
          <w:bCs/>
        </w:rPr>
      </w:pPr>
    </w:p>
    <w:p w14:paraId="30E62A37" w14:textId="77777777" w:rsidR="00A05A29" w:rsidRPr="00BD1A26" w:rsidRDefault="00A05A29" w:rsidP="00C30C1A">
      <w:pPr>
        <w:autoSpaceDE w:val="0"/>
        <w:autoSpaceDN w:val="0"/>
        <w:adjustRightInd w:val="0"/>
        <w:spacing w:after="0"/>
        <w:rPr>
          <w:rFonts w:ascii="Calibri" w:eastAsia="Calibri" w:hAnsi="Calibri" w:cs="Calibri"/>
          <w:bCs/>
        </w:rPr>
      </w:pPr>
    </w:p>
    <w:p w14:paraId="3FACC5C9" w14:textId="77777777" w:rsidR="009A0E67" w:rsidRPr="00C30C1A" w:rsidRDefault="009A0E67" w:rsidP="00C30C1A">
      <w:pPr>
        <w:pStyle w:val="BodyText"/>
        <w:spacing w:line="276" w:lineRule="auto"/>
        <w:jc w:val="left"/>
        <w:rPr>
          <w:rFonts w:cstheme="minorHAnsi"/>
          <w:b/>
          <w:bCs/>
          <w:color w:val="7E0000"/>
          <w:sz w:val="18"/>
          <w:szCs w:val="18"/>
        </w:rPr>
      </w:pPr>
      <w:r w:rsidRPr="00C30C1A">
        <w:rPr>
          <w:rFonts w:cstheme="minorHAnsi"/>
          <w:b/>
          <w:bCs/>
          <w:noProof/>
          <w:sz w:val="21"/>
          <w:szCs w:val="21"/>
          <w:lang w:eastAsia="en-NZ"/>
        </w:rPr>
        <mc:AlternateContent>
          <mc:Choice Requires="wps">
            <w:drawing>
              <wp:anchor distT="0" distB="0" distL="114300" distR="114300" simplePos="0" relativeHeight="251722752" behindDoc="0" locked="0" layoutInCell="1" allowOverlap="1" wp14:anchorId="741CC45C" wp14:editId="0EA5E547">
                <wp:simplePos x="0" y="0"/>
                <wp:positionH relativeFrom="column">
                  <wp:posOffset>-38100</wp:posOffset>
                </wp:positionH>
                <wp:positionV relativeFrom="paragraph">
                  <wp:posOffset>49530</wp:posOffset>
                </wp:positionV>
                <wp:extent cx="57435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743575" cy="0"/>
                        </a:xfrm>
                        <a:prstGeom prst="line">
                          <a:avLst/>
                        </a:prstGeom>
                        <a:noFill/>
                        <a:ln w="9525" cap="flat" cmpd="sng" algn="ctr">
                          <a:solidFill>
                            <a:srgbClr val="7E0000"/>
                          </a:solidFill>
                          <a:prstDash val="solid"/>
                        </a:ln>
                        <a:effectLst/>
                      </wps:spPr>
                      <wps:bodyPr/>
                    </wps:wsp>
                  </a:graphicData>
                </a:graphic>
                <wp14:sizeRelV relativeFrom="margin">
                  <wp14:pctHeight>0</wp14:pctHeight>
                </wp14:sizeRelV>
              </wp:anchor>
            </w:drawing>
          </mc:Choice>
          <mc:Fallback>
            <w:pict>
              <v:line w14:anchorId="720C09E4" id="Straight Connector 8"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9pt" to="449.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" strokecolor="#7e0000"/>
            </w:pict>
          </mc:Fallback>
        </mc:AlternateContent>
      </w:r>
    </w:p>
    <w:p w14:paraId="54153215" w14:textId="1AE76D9D" w:rsidR="00455F39" w:rsidRPr="00C30C1A" w:rsidRDefault="00455F39" w:rsidP="00C30C1A">
      <w:pPr>
        <w:pStyle w:val="Heading2"/>
      </w:pPr>
      <w:bookmarkStart w:id="4" w:name="rain"/>
      <w:bookmarkStart w:id="5" w:name="_Rainfall:_Much_needed"/>
      <w:bookmarkStart w:id="6" w:name="_Temperature:_Warmest_June"/>
      <w:bookmarkEnd w:id="4"/>
      <w:bookmarkEnd w:id="5"/>
      <w:bookmarkEnd w:id="6"/>
      <w:r w:rsidRPr="00C30C1A">
        <w:t xml:space="preserve">Rainfall: </w:t>
      </w:r>
      <w:r w:rsidR="006D2255" w:rsidRPr="00F94AB2">
        <w:t xml:space="preserve">Dry </w:t>
      </w:r>
      <w:r w:rsidR="004E2416">
        <w:t>for areas sheltered from</w:t>
      </w:r>
      <w:r w:rsidR="00F94AB2">
        <w:t xml:space="preserve"> south</w:t>
      </w:r>
      <w:r w:rsidR="004E2416">
        <w:t>-</w:t>
      </w:r>
      <w:proofErr w:type="spellStart"/>
      <w:r w:rsidR="00F94AB2">
        <w:t>west</w:t>
      </w:r>
      <w:r w:rsidR="004E2416">
        <w:t>erlies</w:t>
      </w:r>
      <w:proofErr w:type="spellEnd"/>
    </w:p>
    <w:p w14:paraId="4C2F2366" w14:textId="77777777" w:rsidR="00455F39" w:rsidRPr="00C30C1A" w:rsidRDefault="00455F39" w:rsidP="00C30C1A">
      <w:pPr>
        <w:autoSpaceDE w:val="0"/>
        <w:autoSpaceDN w:val="0"/>
        <w:adjustRightInd w:val="0"/>
        <w:spacing w:after="0"/>
        <w:rPr>
          <w:rFonts w:cstheme="minorHAnsi"/>
          <w:bCs/>
          <w:sz w:val="16"/>
          <w:szCs w:val="16"/>
        </w:rPr>
      </w:pPr>
    </w:p>
    <w:p w14:paraId="7EDA054C" w14:textId="3A642726" w:rsidR="000324BD" w:rsidRPr="00E20D85" w:rsidRDefault="0058546E" w:rsidP="00417CDA">
      <w:pPr>
        <w:spacing w:after="0"/>
      </w:pPr>
      <w:r w:rsidRPr="00E20D85">
        <w:t>October was a dry month for areas o</w:t>
      </w:r>
      <w:r w:rsidR="004E2416">
        <w:t>f the country sheltered from</w:t>
      </w:r>
      <w:r w:rsidRPr="00E20D85">
        <w:t xml:space="preserve"> south</w:t>
      </w:r>
      <w:r w:rsidR="004E2416">
        <w:t>-</w:t>
      </w:r>
      <w:r w:rsidRPr="00E20D85">
        <w:t>west</w:t>
      </w:r>
      <w:r w:rsidR="004E2416">
        <w:t>erly winds</w:t>
      </w:r>
      <w:r w:rsidRPr="00E20D85">
        <w:t>.  It was especially dry in Nelson and Blenheim, with these locations receiving just 26% and 32% of normal October rainfall</w:t>
      </w:r>
      <w:r w:rsidR="004E2416">
        <w:t xml:space="preserve"> respectively</w:t>
      </w:r>
      <w:r w:rsidRPr="00E20D85">
        <w:t>.  Parts of</w:t>
      </w:r>
      <w:r w:rsidR="00BF5C0A">
        <w:t xml:space="preserve"> the</w:t>
      </w:r>
      <w:r w:rsidRPr="00E20D85">
        <w:t xml:space="preserve"> </w:t>
      </w:r>
      <w:proofErr w:type="spellStart"/>
      <w:r w:rsidRPr="00E20D85">
        <w:t>Kapiti</w:t>
      </w:r>
      <w:proofErr w:type="spellEnd"/>
      <w:r w:rsidRPr="00E20D85">
        <w:t xml:space="preserve"> Coast, Wellington, Christchurch and Central Otago </w:t>
      </w:r>
      <w:r w:rsidR="00BF5C0A">
        <w:t xml:space="preserve">were similarly dry and </w:t>
      </w:r>
      <w:r w:rsidRPr="00E20D85">
        <w:t xml:space="preserve">received less than 50% of normal October rainfall.  The Southern Alps of the South Island are a significant barrier to the westerly progression of </w:t>
      </w:r>
      <w:r w:rsidR="00E20D85" w:rsidRPr="00E20D85">
        <w:t>weather systems</w:t>
      </w:r>
      <w:r w:rsidRPr="00E20D85">
        <w:t xml:space="preserve"> typical</w:t>
      </w:r>
      <w:r w:rsidR="00E20D85" w:rsidRPr="00E20D85">
        <w:t xml:space="preserve"> in the New Zealand region.  As a result, a rain-shadow is established whereby rainfall totals (at all time-scales) typically decline considerably as you move east of the mountain range.  The rain-shadow effect of the Southern Alps was clearly demonstrated this month, with Mount Cook Village recording 411 mm of rainfall, whereas Lake </w:t>
      </w:r>
      <w:proofErr w:type="spellStart"/>
      <w:r w:rsidR="00E20D85" w:rsidRPr="00E20D85">
        <w:t>Tekapo</w:t>
      </w:r>
      <w:proofErr w:type="spellEnd"/>
      <w:r w:rsidR="00E20D85" w:rsidRPr="00E20D85">
        <w:t xml:space="preserve"> (~30 km south-east of Mount Cook Village) recorded just 42 mm of rainfall.</w:t>
      </w:r>
      <w:r w:rsidR="00FB2A76">
        <w:t xml:space="preserve">  Despite the lack of rainfall observed in many parts o</w:t>
      </w:r>
      <w:r w:rsidR="00A05A29">
        <w:t>f the country, only one location (Motu, see table below) recorded a near-record low rainfall total for the month.  Rainfall was above normal for the south-west of the South Island, however no locations observed record or near-record high rainfall totals for the month.</w:t>
      </w:r>
    </w:p>
    <w:p w14:paraId="27EC8832" w14:textId="77777777" w:rsidR="00455F39" w:rsidRPr="00C30C1A" w:rsidRDefault="00455F39" w:rsidP="00C30C1A">
      <w:pPr>
        <w:spacing w:after="0" w:line="240" w:lineRule="auto"/>
        <w:rPr>
          <w:rFonts w:ascii="Calibri" w:hAnsi="Calibri" w:cs="Times New Roman"/>
          <w:lang w:val="en-AU"/>
        </w:rPr>
      </w:pPr>
    </w:p>
    <w:p w14:paraId="22610743" w14:textId="77777777" w:rsidR="00E8335E" w:rsidRPr="00C30C1A" w:rsidRDefault="00E8335E" w:rsidP="00C30C1A">
      <w:pPr>
        <w:spacing w:after="0" w:line="240" w:lineRule="auto"/>
        <w:rPr>
          <w:rFonts w:cstheme="minorHAnsi"/>
        </w:rPr>
      </w:pPr>
    </w:p>
    <w:p w14:paraId="3831B943" w14:textId="7DF4398E" w:rsidR="00455F39" w:rsidRPr="00C30C1A" w:rsidRDefault="00856B9E" w:rsidP="00C30C1A">
      <w:pPr>
        <w:spacing w:after="0" w:line="240" w:lineRule="auto"/>
        <w:rPr>
          <w:rFonts w:cstheme="minorHAnsi"/>
          <w:b/>
          <w:bCs/>
        </w:rPr>
      </w:pPr>
      <w:r>
        <w:rPr>
          <w:rFonts w:cstheme="minorHAnsi"/>
          <w:b/>
          <w:bCs/>
        </w:rPr>
        <w:t>Record</w:t>
      </w:r>
      <w:r w:rsidR="00B74A78" w:rsidRPr="00C30C1A">
        <w:rPr>
          <w:rStyle w:val="FootnoteReference"/>
          <w:rFonts w:cstheme="minorHAnsi"/>
          <w:b/>
          <w:bCs/>
        </w:rPr>
        <w:footnoteReference w:id="3"/>
      </w:r>
      <w:r>
        <w:rPr>
          <w:rFonts w:cstheme="minorHAnsi"/>
          <w:b/>
          <w:bCs/>
        </w:rPr>
        <w:t xml:space="preserve"> </w:t>
      </w:r>
      <w:r w:rsidR="00455F39" w:rsidRPr="00C30C1A">
        <w:rPr>
          <w:rFonts w:cstheme="minorHAnsi"/>
          <w:b/>
          <w:bCs/>
        </w:rPr>
        <w:t xml:space="preserve">or near-record </w:t>
      </w:r>
      <w:r w:rsidR="00CA2DF4">
        <w:rPr>
          <w:rFonts w:cstheme="minorHAnsi"/>
          <w:b/>
          <w:bCs/>
        </w:rPr>
        <w:t>Octo</w:t>
      </w:r>
      <w:r w:rsidR="00EB549F">
        <w:rPr>
          <w:rFonts w:cstheme="minorHAnsi"/>
          <w:b/>
          <w:bCs/>
        </w:rPr>
        <w:t>ber</w:t>
      </w:r>
      <w:r w:rsidR="00455F39" w:rsidRPr="00C30C1A">
        <w:rPr>
          <w:rFonts w:cstheme="minorHAnsi"/>
          <w:b/>
          <w:bCs/>
        </w:rPr>
        <w:t xml:space="preserve"> rainfall totals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31"/>
        <w:gridCol w:w="1342"/>
        <w:gridCol w:w="1362"/>
        <w:gridCol w:w="1343"/>
        <w:gridCol w:w="2528"/>
      </w:tblGrid>
      <w:tr w:rsidR="00455F39" w:rsidRPr="00C30C1A" w14:paraId="0488DB4E" w14:textId="77777777" w:rsidTr="00B82725">
        <w:tc>
          <w:tcPr>
            <w:tcW w:w="2431" w:type="dxa"/>
            <w:shd w:val="clear" w:color="auto" w:fill="7E0000"/>
          </w:tcPr>
          <w:p w14:paraId="669D03AC" w14:textId="77777777" w:rsidR="00455F39" w:rsidRPr="00C30C1A" w:rsidRDefault="00455F39" w:rsidP="00C30C1A">
            <w:pPr>
              <w:autoSpaceDE w:val="0"/>
              <w:autoSpaceDN w:val="0"/>
              <w:adjustRightInd w:val="0"/>
              <w:spacing w:before="60" w:after="60"/>
              <w:rPr>
                <w:rFonts w:cstheme="minorHAnsi"/>
                <w:b/>
                <w:bCs/>
                <w:color w:val="FFFFFF" w:themeColor="background1"/>
              </w:rPr>
            </w:pPr>
            <w:r w:rsidRPr="00C30C1A">
              <w:rPr>
                <w:rFonts w:cstheme="minorHAnsi"/>
                <w:b/>
                <w:bCs/>
                <w:color w:val="FFFFFF" w:themeColor="background1"/>
              </w:rPr>
              <w:t>Location</w:t>
            </w:r>
          </w:p>
        </w:tc>
        <w:tc>
          <w:tcPr>
            <w:tcW w:w="1342" w:type="dxa"/>
            <w:shd w:val="clear" w:color="auto" w:fill="7E0000"/>
          </w:tcPr>
          <w:p w14:paraId="30A2D080" w14:textId="77777777" w:rsidR="00455F39" w:rsidRPr="00C30C1A" w:rsidRDefault="00455F39" w:rsidP="00C30C1A">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Rainfall total (mm)</w:t>
            </w:r>
          </w:p>
        </w:tc>
        <w:tc>
          <w:tcPr>
            <w:tcW w:w="1362" w:type="dxa"/>
            <w:shd w:val="clear" w:color="auto" w:fill="7E0000"/>
          </w:tcPr>
          <w:p w14:paraId="7125915E" w14:textId="77777777" w:rsidR="00455F39" w:rsidRPr="00C30C1A" w:rsidRDefault="00455F39" w:rsidP="00C30C1A">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Percentage of normal</w:t>
            </w:r>
          </w:p>
        </w:tc>
        <w:tc>
          <w:tcPr>
            <w:tcW w:w="1343" w:type="dxa"/>
            <w:shd w:val="clear" w:color="auto" w:fill="7E0000"/>
          </w:tcPr>
          <w:p w14:paraId="4946BF4E" w14:textId="77777777" w:rsidR="00455F39" w:rsidRPr="00C30C1A" w:rsidRDefault="00455F39" w:rsidP="00C30C1A">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Year records began</w:t>
            </w:r>
          </w:p>
        </w:tc>
        <w:tc>
          <w:tcPr>
            <w:tcW w:w="2528" w:type="dxa"/>
            <w:shd w:val="clear" w:color="auto" w:fill="7E0000"/>
          </w:tcPr>
          <w:p w14:paraId="3A25EC6D" w14:textId="77777777" w:rsidR="00455F39" w:rsidRPr="00C30C1A" w:rsidRDefault="00455F39" w:rsidP="00C30C1A">
            <w:pPr>
              <w:autoSpaceDE w:val="0"/>
              <w:autoSpaceDN w:val="0"/>
              <w:adjustRightInd w:val="0"/>
              <w:spacing w:before="60" w:after="60"/>
              <w:rPr>
                <w:rFonts w:cstheme="minorHAnsi"/>
                <w:b/>
                <w:bCs/>
                <w:color w:val="FFFFFF" w:themeColor="background1"/>
              </w:rPr>
            </w:pPr>
            <w:r w:rsidRPr="00C30C1A">
              <w:rPr>
                <w:rFonts w:cstheme="minorHAnsi"/>
                <w:b/>
                <w:bCs/>
                <w:color w:val="FFFFFF" w:themeColor="background1"/>
              </w:rPr>
              <w:t>Comments</w:t>
            </w:r>
          </w:p>
          <w:p w14:paraId="5BEBEA50" w14:textId="77777777" w:rsidR="00455F39" w:rsidRPr="00C30C1A" w:rsidRDefault="00455F39" w:rsidP="00C30C1A">
            <w:pPr>
              <w:autoSpaceDE w:val="0"/>
              <w:autoSpaceDN w:val="0"/>
              <w:adjustRightInd w:val="0"/>
              <w:spacing w:before="60" w:after="60"/>
              <w:rPr>
                <w:rFonts w:cstheme="minorHAnsi"/>
                <w:b/>
                <w:bCs/>
                <w:color w:val="FFFFFF" w:themeColor="background1"/>
              </w:rPr>
            </w:pPr>
          </w:p>
        </w:tc>
      </w:tr>
      <w:tr w:rsidR="00455F39" w:rsidRPr="00C30C1A" w14:paraId="478E201F" w14:textId="77777777" w:rsidTr="00B82725">
        <w:tc>
          <w:tcPr>
            <w:tcW w:w="9006" w:type="dxa"/>
            <w:gridSpan w:val="5"/>
            <w:shd w:val="clear" w:color="auto" w:fill="E36C0A" w:themeFill="accent6" w:themeFillShade="BF"/>
            <w:vAlign w:val="bottom"/>
          </w:tcPr>
          <w:p w14:paraId="6910E0D4" w14:textId="77777777" w:rsidR="00455F39" w:rsidRPr="00C30C1A" w:rsidRDefault="00455F39" w:rsidP="00C30C1A">
            <w:pPr>
              <w:rPr>
                <w:rFonts w:cstheme="minorHAnsi"/>
                <w:bCs/>
                <w:color w:val="FFFFFF" w:themeColor="background1"/>
              </w:rPr>
            </w:pPr>
            <w:r w:rsidRPr="00C30C1A">
              <w:rPr>
                <w:rFonts w:cstheme="minorHAnsi"/>
                <w:bCs/>
                <w:color w:val="FFFFFF" w:themeColor="background1"/>
              </w:rPr>
              <w:t>Low records or near-records</w:t>
            </w:r>
          </w:p>
        </w:tc>
      </w:tr>
      <w:tr w:rsidR="00C2488C" w:rsidRPr="00C30C1A" w14:paraId="6B87205C" w14:textId="77777777" w:rsidTr="00B82725">
        <w:tc>
          <w:tcPr>
            <w:tcW w:w="2431" w:type="dxa"/>
            <w:shd w:val="clear" w:color="auto" w:fill="FABF8F" w:themeFill="accent6" w:themeFillTint="99"/>
            <w:vAlign w:val="bottom"/>
          </w:tcPr>
          <w:p w14:paraId="32732FD0" w14:textId="347D5FBE" w:rsidR="00C2488C" w:rsidRPr="00C30C1A" w:rsidRDefault="00C2488C" w:rsidP="00C2488C">
            <w:pPr>
              <w:rPr>
                <w:rFonts w:ascii="Calibri" w:hAnsi="Calibri"/>
                <w:color w:val="000000"/>
              </w:rPr>
            </w:pPr>
            <w:r>
              <w:rPr>
                <w:rFonts w:ascii="Calibri" w:hAnsi="Calibri"/>
                <w:color w:val="000000"/>
              </w:rPr>
              <w:t>Motu</w:t>
            </w:r>
          </w:p>
        </w:tc>
        <w:tc>
          <w:tcPr>
            <w:tcW w:w="1342" w:type="dxa"/>
            <w:shd w:val="clear" w:color="auto" w:fill="FBD4B4" w:themeFill="accent6" w:themeFillTint="66"/>
            <w:vAlign w:val="bottom"/>
          </w:tcPr>
          <w:p w14:paraId="07FDFD48" w14:textId="5ACC5D38" w:rsidR="00C2488C" w:rsidRPr="00C30C1A" w:rsidRDefault="00C2488C" w:rsidP="00C2488C">
            <w:pPr>
              <w:jc w:val="center"/>
              <w:rPr>
                <w:rFonts w:ascii="Calibri" w:hAnsi="Calibri"/>
                <w:color w:val="000000"/>
              </w:rPr>
            </w:pPr>
            <w:r>
              <w:rPr>
                <w:rFonts w:ascii="Calibri" w:hAnsi="Calibri"/>
                <w:color w:val="000000"/>
              </w:rPr>
              <w:t>102</w:t>
            </w:r>
          </w:p>
        </w:tc>
        <w:tc>
          <w:tcPr>
            <w:tcW w:w="1362" w:type="dxa"/>
            <w:shd w:val="clear" w:color="auto" w:fill="FBD4B4" w:themeFill="accent6" w:themeFillTint="66"/>
            <w:vAlign w:val="bottom"/>
          </w:tcPr>
          <w:p w14:paraId="35EA67E8" w14:textId="6D211B43" w:rsidR="00C2488C" w:rsidRPr="00C30C1A" w:rsidRDefault="00C2488C" w:rsidP="00C2488C">
            <w:pPr>
              <w:jc w:val="center"/>
              <w:rPr>
                <w:rFonts w:ascii="Calibri" w:hAnsi="Calibri"/>
                <w:color w:val="000000"/>
              </w:rPr>
            </w:pPr>
            <w:r>
              <w:rPr>
                <w:rFonts w:ascii="Calibri" w:hAnsi="Calibri"/>
                <w:color w:val="000000"/>
              </w:rPr>
              <w:t>49</w:t>
            </w:r>
          </w:p>
        </w:tc>
        <w:tc>
          <w:tcPr>
            <w:tcW w:w="1343" w:type="dxa"/>
            <w:shd w:val="clear" w:color="auto" w:fill="FBD4B4" w:themeFill="accent6" w:themeFillTint="66"/>
            <w:vAlign w:val="bottom"/>
          </w:tcPr>
          <w:p w14:paraId="7CA10452" w14:textId="2A1FC517" w:rsidR="00C2488C" w:rsidRPr="00C30C1A" w:rsidRDefault="00C2488C" w:rsidP="00C2488C">
            <w:pPr>
              <w:jc w:val="center"/>
              <w:rPr>
                <w:rFonts w:ascii="Calibri" w:hAnsi="Calibri"/>
                <w:color w:val="000000"/>
              </w:rPr>
            </w:pPr>
            <w:r>
              <w:rPr>
                <w:rFonts w:ascii="Calibri" w:hAnsi="Calibri"/>
                <w:color w:val="000000"/>
              </w:rPr>
              <w:t>1990</w:t>
            </w:r>
          </w:p>
        </w:tc>
        <w:tc>
          <w:tcPr>
            <w:tcW w:w="2528" w:type="dxa"/>
            <w:shd w:val="clear" w:color="auto" w:fill="FBD4B4" w:themeFill="accent6" w:themeFillTint="66"/>
            <w:vAlign w:val="bottom"/>
          </w:tcPr>
          <w:p w14:paraId="482FC436" w14:textId="1FD8BEA0" w:rsidR="00C2488C" w:rsidRPr="00C30C1A" w:rsidRDefault="00C2488C" w:rsidP="00C2488C">
            <w:pPr>
              <w:rPr>
                <w:rFonts w:ascii="Calibri" w:hAnsi="Calibri"/>
                <w:color w:val="000000"/>
              </w:rPr>
            </w:pPr>
            <w:r>
              <w:rPr>
                <w:rFonts w:ascii="Calibri" w:hAnsi="Calibri"/>
                <w:color w:val="000000"/>
              </w:rPr>
              <w:t>2nd-lowest</w:t>
            </w:r>
          </w:p>
        </w:tc>
      </w:tr>
    </w:tbl>
    <w:p w14:paraId="09EC55FE" w14:textId="77777777" w:rsidR="00455F39" w:rsidRDefault="00455F39" w:rsidP="00C30C1A">
      <w:pPr>
        <w:pStyle w:val="BodyText"/>
        <w:spacing w:line="276" w:lineRule="auto"/>
        <w:jc w:val="left"/>
        <w:rPr>
          <w:rFonts w:ascii="Calibri" w:eastAsiaTheme="minorHAnsi" w:hAnsi="Calibri" w:cstheme="minorBidi"/>
          <w:color w:val="000000"/>
          <w:kern w:val="0"/>
          <w:sz w:val="22"/>
          <w:szCs w:val="22"/>
        </w:rPr>
      </w:pPr>
    </w:p>
    <w:p w14:paraId="1B7476C2" w14:textId="77777777" w:rsidR="00A05A29" w:rsidRDefault="00A05A29" w:rsidP="00C30C1A">
      <w:pPr>
        <w:pStyle w:val="BodyText"/>
        <w:spacing w:line="276" w:lineRule="auto"/>
        <w:jc w:val="left"/>
        <w:rPr>
          <w:rFonts w:ascii="Calibri" w:eastAsiaTheme="minorHAnsi" w:hAnsi="Calibri" w:cstheme="minorBidi"/>
          <w:color w:val="000000"/>
          <w:kern w:val="0"/>
          <w:sz w:val="22"/>
          <w:szCs w:val="22"/>
        </w:rPr>
      </w:pPr>
    </w:p>
    <w:p w14:paraId="4DE0D153" w14:textId="77777777" w:rsidR="00773D49" w:rsidRDefault="00773D49" w:rsidP="00C30C1A">
      <w:pPr>
        <w:pStyle w:val="BodyText"/>
        <w:spacing w:line="276" w:lineRule="auto"/>
        <w:jc w:val="left"/>
        <w:rPr>
          <w:rFonts w:ascii="Calibri" w:eastAsiaTheme="minorHAnsi" w:hAnsi="Calibri" w:cstheme="minorBidi"/>
          <w:color w:val="000000"/>
          <w:kern w:val="0"/>
          <w:sz w:val="22"/>
          <w:szCs w:val="22"/>
        </w:rPr>
      </w:pPr>
    </w:p>
    <w:p w14:paraId="44CB3438" w14:textId="77777777" w:rsidR="00773D49" w:rsidRDefault="00773D49" w:rsidP="00C30C1A">
      <w:pPr>
        <w:pStyle w:val="BodyText"/>
        <w:spacing w:line="276" w:lineRule="auto"/>
        <w:jc w:val="left"/>
        <w:rPr>
          <w:rFonts w:ascii="Calibri" w:eastAsiaTheme="minorHAnsi" w:hAnsi="Calibri" w:cstheme="minorBidi"/>
          <w:color w:val="000000"/>
          <w:kern w:val="0"/>
          <w:sz w:val="22"/>
          <w:szCs w:val="22"/>
        </w:rPr>
      </w:pPr>
    </w:p>
    <w:p w14:paraId="429F24BB" w14:textId="77777777" w:rsidR="00773D49" w:rsidRDefault="00773D49" w:rsidP="00C30C1A">
      <w:pPr>
        <w:pStyle w:val="BodyText"/>
        <w:spacing w:line="276" w:lineRule="auto"/>
        <w:jc w:val="left"/>
        <w:rPr>
          <w:rFonts w:ascii="Calibri" w:eastAsiaTheme="minorHAnsi" w:hAnsi="Calibri" w:cstheme="minorBidi"/>
          <w:color w:val="000000"/>
          <w:kern w:val="0"/>
          <w:sz w:val="22"/>
          <w:szCs w:val="22"/>
        </w:rPr>
      </w:pPr>
    </w:p>
    <w:p w14:paraId="6E50F259" w14:textId="77777777" w:rsidR="00773D49" w:rsidRDefault="00773D49" w:rsidP="00C30C1A">
      <w:pPr>
        <w:pStyle w:val="BodyText"/>
        <w:spacing w:line="276" w:lineRule="auto"/>
        <w:jc w:val="left"/>
        <w:rPr>
          <w:rFonts w:ascii="Calibri" w:eastAsiaTheme="minorHAnsi" w:hAnsi="Calibri" w:cstheme="minorBidi"/>
          <w:color w:val="000000"/>
          <w:kern w:val="0"/>
          <w:sz w:val="22"/>
          <w:szCs w:val="22"/>
        </w:rPr>
      </w:pPr>
    </w:p>
    <w:p w14:paraId="46DD457D" w14:textId="77777777" w:rsidR="00773D49" w:rsidRDefault="00773D49" w:rsidP="00C30C1A">
      <w:pPr>
        <w:pStyle w:val="BodyText"/>
        <w:spacing w:line="276" w:lineRule="auto"/>
        <w:jc w:val="left"/>
        <w:rPr>
          <w:rFonts w:cstheme="minorHAnsi"/>
          <w:b/>
          <w:bCs/>
          <w:color w:val="7E0000"/>
          <w:sz w:val="18"/>
          <w:szCs w:val="18"/>
        </w:rPr>
      </w:pPr>
    </w:p>
    <w:p w14:paraId="4AABADAA" w14:textId="77777777" w:rsidR="00455F39" w:rsidRPr="00C30C1A" w:rsidRDefault="00455F39" w:rsidP="00C30C1A">
      <w:pPr>
        <w:pStyle w:val="BodyText"/>
        <w:spacing w:line="276" w:lineRule="auto"/>
        <w:jc w:val="left"/>
        <w:rPr>
          <w:rFonts w:cstheme="minorHAnsi"/>
          <w:b/>
          <w:bCs/>
          <w:color w:val="7E0000"/>
          <w:sz w:val="18"/>
          <w:szCs w:val="18"/>
        </w:rPr>
      </w:pPr>
      <w:r w:rsidRPr="00C30C1A">
        <w:rPr>
          <w:rFonts w:cstheme="minorHAnsi"/>
          <w:b/>
          <w:bCs/>
          <w:noProof/>
          <w:sz w:val="21"/>
          <w:szCs w:val="21"/>
          <w:lang w:eastAsia="en-NZ"/>
        </w:rPr>
        <w:lastRenderedPageBreak/>
        <mc:AlternateContent>
          <mc:Choice Requires="wps">
            <w:drawing>
              <wp:anchor distT="0" distB="0" distL="114300" distR="114300" simplePos="0" relativeHeight="251734016" behindDoc="0" locked="0" layoutInCell="1" allowOverlap="1" wp14:anchorId="37323C08" wp14:editId="1D35E09D">
                <wp:simplePos x="0" y="0"/>
                <wp:positionH relativeFrom="column">
                  <wp:posOffset>-38100</wp:posOffset>
                </wp:positionH>
                <wp:positionV relativeFrom="paragraph">
                  <wp:posOffset>49530</wp:posOffset>
                </wp:positionV>
                <wp:extent cx="57435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743575" cy="0"/>
                        </a:xfrm>
                        <a:prstGeom prst="line">
                          <a:avLst/>
                        </a:prstGeom>
                        <a:noFill/>
                        <a:ln w="9525" cap="flat" cmpd="sng" algn="ctr">
                          <a:solidFill>
                            <a:srgbClr val="7E0000"/>
                          </a:solidFill>
                          <a:prstDash val="solid"/>
                        </a:ln>
                        <a:effectLst/>
                      </wps:spPr>
                      <wps:bodyPr/>
                    </wps:wsp>
                  </a:graphicData>
                </a:graphic>
                <wp14:sizeRelV relativeFrom="margin">
                  <wp14:pctHeight>0</wp14:pctHeight>
                </wp14:sizeRelV>
              </wp:anchor>
            </w:drawing>
          </mc:Choice>
          <mc:Fallback>
            <w:pict>
              <v:line w14:anchorId="2E91417C" id="Straight Connector 11"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9pt" to="449.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" strokecolor="#7e0000"/>
            </w:pict>
          </mc:Fallback>
        </mc:AlternateContent>
      </w:r>
    </w:p>
    <w:p w14:paraId="260B768E" w14:textId="446F409E" w:rsidR="00D56B58" w:rsidRPr="00CA2DF4" w:rsidRDefault="00D56B58" w:rsidP="00C30C1A">
      <w:pPr>
        <w:pStyle w:val="Heading2"/>
        <w:rPr>
          <w:highlight w:val="yellow"/>
        </w:rPr>
      </w:pPr>
      <w:bookmarkStart w:id="7" w:name="_Temperature:_A_return"/>
      <w:bookmarkEnd w:id="7"/>
      <w:r w:rsidRPr="00C30C1A">
        <w:t xml:space="preserve">Temperature: </w:t>
      </w:r>
      <w:r w:rsidR="00856B9E" w:rsidRPr="00856B9E">
        <w:t>Near average for most of New Zealand</w:t>
      </w:r>
    </w:p>
    <w:p w14:paraId="5789EAF9" w14:textId="4B63BDFA" w:rsidR="00A33922" w:rsidRPr="00A33922" w:rsidRDefault="0077035C" w:rsidP="00192306">
      <w:pPr>
        <w:spacing w:before="240" w:after="0"/>
      </w:pPr>
      <w:r w:rsidRPr="009E6C3E">
        <w:rPr>
          <w:rFonts w:cstheme="minorHAnsi"/>
        </w:rPr>
        <w:t xml:space="preserve">Temperatures for the month as a whole were near average across the majority of New Zealand.  This is reflected in the following three tables, which show relatively few locations observing record or near-record mean, mean maximum or mean minimum temperatures.  Perhaps most notable this month was </w:t>
      </w:r>
      <w:proofErr w:type="spellStart"/>
      <w:r w:rsidRPr="009E6C3E">
        <w:rPr>
          <w:rFonts w:cstheme="minorHAnsi"/>
        </w:rPr>
        <w:t>Wallaceville</w:t>
      </w:r>
      <w:proofErr w:type="spellEnd"/>
      <w:r w:rsidRPr="009E6C3E">
        <w:rPr>
          <w:rFonts w:cstheme="minorHAnsi"/>
        </w:rPr>
        <w:t xml:space="preserve"> (Upper Hutt), which observed both its highest mean maximum air temperature on record and its second-lowest mean minimum air temperature on record.  This suggests that the area observed relatively clear skies during the month, with a lack of cloud allowing for warm sunny days and cool clear nights.  This su</w:t>
      </w:r>
      <w:r w:rsidR="009E6C3E" w:rsidRPr="009E6C3E">
        <w:rPr>
          <w:rFonts w:cstheme="minorHAnsi"/>
        </w:rPr>
        <w:t>ggestion</w:t>
      </w:r>
      <w:r w:rsidRPr="009E6C3E">
        <w:rPr>
          <w:rFonts w:cstheme="minorHAnsi"/>
        </w:rPr>
        <w:t xml:space="preserve"> is </w:t>
      </w:r>
      <w:r w:rsidR="009E6C3E" w:rsidRPr="009E6C3E">
        <w:rPr>
          <w:rFonts w:cstheme="minorHAnsi"/>
        </w:rPr>
        <w:t>supported</w:t>
      </w:r>
      <w:r w:rsidRPr="009E6C3E">
        <w:rPr>
          <w:rFonts w:cstheme="minorHAnsi"/>
        </w:rPr>
        <w:t xml:space="preserve"> when </w:t>
      </w:r>
      <w:r w:rsidR="009E6C3E" w:rsidRPr="009E6C3E">
        <w:rPr>
          <w:rFonts w:cstheme="minorHAnsi"/>
        </w:rPr>
        <w:t xml:space="preserve">observing the sunshine anomalies of nearby locations: Wellington observed 115% of normal October sunshine hours and </w:t>
      </w:r>
      <w:proofErr w:type="spellStart"/>
      <w:r w:rsidR="009E6C3E" w:rsidRPr="009E6C3E">
        <w:rPr>
          <w:rFonts w:cstheme="minorHAnsi"/>
        </w:rPr>
        <w:t>Martinborough</w:t>
      </w:r>
      <w:proofErr w:type="spellEnd"/>
      <w:r w:rsidR="009E6C3E" w:rsidRPr="009E6C3E">
        <w:rPr>
          <w:rFonts w:cstheme="minorHAnsi"/>
        </w:rPr>
        <w:t xml:space="preserve"> observed 122% of normal sunshine hours.  </w:t>
      </w:r>
      <w:r w:rsidR="00A33922" w:rsidRPr="009E6C3E">
        <w:t xml:space="preserve">The nation-wide average temperature in </w:t>
      </w:r>
      <w:r w:rsidR="009E6C3E" w:rsidRPr="009E6C3E">
        <w:t>October 2014 was 12.2°C (0.1</w:t>
      </w:r>
      <w:r w:rsidR="00A33922" w:rsidRPr="009E6C3E">
        <w:t xml:space="preserve">°C above the 1971-2000 </w:t>
      </w:r>
      <w:r w:rsidR="009E6C3E" w:rsidRPr="009E6C3E">
        <w:t>Octo</w:t>
      </w:r>
      <w:r w:rsidR="00EB549F" w:rsidRPr="009E6C3E">
        <w:t>ber</w:t>
      </w:r>
      <w:r w:rsidR="00A33922" w:rsidRPr="009E6C3E">
        <w:t xml:space="preserve"> average from NIWA’s seven station temperature series which begins in 1909).</w:t>
      </w:r>
    </w:p>
    <w:p w14:paraId="179F8CD9" w14:textId="77777777" w:rsidR="00792E11" w:rsidRPr="00202EA5" w:rsidRDefault="00792E11" w:rsidP="00C30C1A">
      <w:pPr>
        <w:spacing w:after="0"/>
        <w:rPr>
          <w:rFonts w:cstheme="minorHAnsi"/>
          <w:sz w:val="16"/>
          <w:szCs w:val="16"/>
        </w:rPr>
      </w:pPr>
    </w:p>
    <w:p w14:paraId="7D84B558" w14:textId="1CF46949" w:rsidR="00D56B58" w:rsidRPr="00C30C1A" w:rsidRDefault="00D56B58" w:rsidP="00C30C1A">
      <w:pPr>
        <w:autoSpaceDE w:val="0"/>
        <w:autoSpaceDN w:val="0"/>
        <w:adjustRightInd w:val="0"/>
        <w:spacing w:after="0"/>
        <w:rPr>
          <w:rFonts w:cstheme="minorHAnsi"/>
          <w:b/>
          <w:bCs/>
        </w:rPr>
      </w:pPr>
      <w:r w:rsidRPr="00C30C1A">
        <w:rPr>
          <w:rFonts w:cstheme="minorHAnsi"/>
          <w:b/>
          <w:bCs/>
        </w:rPr>
        <w:t>Record or near-record</w:t>
      </w:r>
      <w:r w:rsidRPr="00C30C1A" w:rsidDel="00B805F4">
        <w:rPr>
          <w:rFonts w:cstheme="minorHAnsi"/>
          <w:b/>
          <w:bCs/>
        </w:rPr>
        <w:t xml:space="preserve"> </w:t>
      </w:r>
      <w:r w:rsidRPr="00C30C1A">
        <w:rPr>
          <w:rFonts w:cstheme="minorHAnsi"/>
          <w:b/>
          <w:bCs/>
        </w:rPr>
        <w:t xml:space="preserve">mean air temperatures for </w:t>
      </w:r>
      <w:r w:rsidR="00CA2DF4">
        <w:rPr>
          <w:rFonts w:cstheme="minorHAnsi"/>
          <w:b/>
          <w:bCs/>
        </w:rPr>
        <w:t>Octo</w:t>
      </w:r>
      <w:r w:rsidR="00EB549F">
        <w:rPr>
          <w:rFonts w:cstheme="minorHAnsi"/>
          <w:b/>
          <w:bCs/>
        </w:rPr>
        <w:t>ber</w:t>
      </w:r>
      <w:r w:rsidRPr="00C30C1A">
        <w:rPr>
          <w:rFonts w:cstheme="minorHAnsi"/>
          <w:b/>
          <w:bCs/>
        </w:rPr>
        <w:t xml:space="preserve">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7"/>
        <w:gridCol w:w="1908"/>
        <w:gridCol w:w="1721"/>
        <w:gridCol w:w="1417"/>
        <w:gridCol w:w="1503"/>
      </w:tblGrid>
      <w:tr w:rsidR="00D56B58" w:rsidRPr="00C30C1A" w14:paraId="23A1911D" w14:textId="77777777" w:rsidTr="00202EA5">
        <w:tc>
          <w:tcPr>
            <w:tcW w:w="2457" w:type="dxa"/>
            <w:shd w:val="clear" w:color="auto" w:fill="7E0000"/>
          </w:tcPr>
          <w:p w14:paraId="672DED93" w14:textId="77777777" w:rsidR="00D56B58" w:rsidRPr="00C30C1A" w:rsidRDefault="00D56B58" w:rsidP="00C30C1A">
            <w:pPr>
              <w:autoSpaceDE w:val="0"/>
              <w:autoSpaceDN w:val="0"/>
              <w:adjustRightInd w:val="0"/>
              <w:spacing w:before="60" w:after="60"/>
              <w:rPr>
                <w:rFonts w:cstheme="minorHAnsi"/>
                <w:b/>
                <w:bCs/>
                <w:color w:val="FFFFFF" w:themeColor="background1"/>
              </w:rPr>
            </w:pPr>
            <w:r w:rsidRPr="00C30C1A">
              <w:rPr>
                <w:rFonts w:cstheme="minorHAnsi"/>
                <w:b/>
                <w:bCs/>
                <w:color w:val="FFFFFF" w:themeColor="background1"/>
              </w:rPr>
              <w:t>Location</w:t>
            </w:r>
          </w:p>
        </w:tc>
        <w:tc>
          <w:tcPr>
            <w:tcW w:w="1908" w:type="dxa"/>
            <w:shd w:val="clear" w:color="auto" w:fill="7E0000"/>
          </w:tcPr>
          <w:p w14:paraId="67FFFCF0" w14:textId="77777777" w:rsidR="00D56B58" w:rsidRPr="00C30C1A" w:rsidRDefault="00D56B58" w:rsidP="00C30C1A">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 xml:space="preserve">Mean </w:t>
            </w:r>
          </w:p>
          <w:p w14:paraId="6297698A" w14:textId="77777777" w:rsidR="00D56B58" w:rsidRPr="00C30C1A" w:rsidRDefault="00D56B58" w:rsidP="00C30C1A">
            <w:pPr>
              <w:autoSpaceDE w:val="0"/>
              <w:autoSpaceDN w:val="0"/>
              <w:adjustRightInd w:val="0"/>
              <w:spacing w:before="60" w:after="60"/>
              <w:jc w:val="center"/>
              <w:rPr>
                <w:rFonts w:cstheme="minorHAnsi"/>
                <w:b/>
                <w:bCs/>
                <w:color w:val="FFFFFF" w:themeColor="background1"/>
              </w:rPr>
            </w:pPr>
            <w:proofErr w:type="gramStart"/>
            <w:r w:rsidRPr="00C30C1A">
              <w:rPr>
                <w:rFonts w:cstheme="minorHAnsi"/>
                <w:b/>
                <w:bCs/>
                <w:color w:val="FFFFFF" w:themeColor="background1"/>
              </w:rPr>
              <w:t>air</w:t>
            </w:r>
            <w:proofErr w:type="gramEnd"/>
            <w:r w:rsidRPr="00C30C1A">
              <w:rPr>
                <w:rFonts w:cstheme="minorHAnsi"/>
                <w:b/>
                <w:bCs/>
                <w:color w:val="FFFFFF" w:themeColor="background1"/>
              </w:rPr>
              <w:t xml:space="preserve"> temp. (</w:t>
            </w:r>
            <w:proofErr w:type="spellStart"/>
            <w:r w:rsidRPr="00C30C1A">
              <w:rPr>
                <w:rFonts w:cstheme="minorHAnsi"/>
                <w:b/>
                <w:bCs/>
                <w:color w:val="FFFFFF" w:themeColor="background1"/>
                <w:vertAlign w:val="superscript"/>
              </w:rPr>
              <w:t>o</w:t>
            </w:r>
            <w:r w:rsidRPr="00C30C1A">
              <w:rPr>
                <w:rFonts w:cstheme="minorHAnsi"/>
                <w:b/>
                <w:bCs/>
                <w:color w:val="FFFFFF" w:themeColor="background1"/>
              </w:rPr>
              <w:t>C</w:t>
            </w:r>
            <w:proofErr w:type="spellEnd"/>
            <w:r w:rsidRPr="00C30C1A">
              <w:rPr>
                <w:rFonts w:cstheme="minorHAnsi"/>
                <w:b/>
                <w:bCs/>
                <w:color w:val="FFFFFF" w:themeColor="background1"/>
              </w:rPr>
              <w:t>)</w:t>
            </w:r>
          </w:p>
        </w:tc>
        <w:tc>
          <w:tcPr>
            <w:tcW w:w="1721" w:type="dxa"/>
            <w:shd w:val="clear" w:color="auto" w:fill="7E0000"/>
          </w:tcPr>
          <w:p w14:paraId="65B8B19E" w14:textId="77777777" w:rsidR="00D56B58" w:rsidRPr="00C30C1A" w:rsidRDefault="00D56B58" w:rsidP="00C30C1A">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Departure from normal (</w:t>
            </w:r>
            <w:proofErr w:type="spellStart"/>
            <w:r w:rsidRPr="00C30C1A">
              <w:rPr>
                <w:rFonts w:cstheme="minorHAnsi"/>
                <w:b/>
                <w:bCs/>
                <w:color w:val="FFFFFF" w:themeColor="background1"/>
                <w:vertAlign w:val="superscript"/>
              </w:rPr>
              <w:t>o</w:t>
            </w:r>
            <w:r w:rsidRPr="00C30C1A">
              <w:rPr>
                <w:rFonts w:cstheme="minorHAnsi"/>
                <w:b/>
                <w:bCs/>
                <w:color w:val="FFFFFF" w:themeColor="background1"/>
              </w:rPr>
              <w:t>C</w:t>
            </w:r>
            <w:proofErr w:type="spellEnd"/>
            <w:r w:rsidRPr="00C30C1A">
              <w:rPr>
                <w:rFonts w:cstheme="minorHAnsi"/>
                <w:b/>
                <w:bCs/>
                <w:color w:val="FFFFFF" w:themeColor="background1"/>
              </w:rPr>
              <w:t>)</w:t>
            </w:r>
          </w:p>
        </w:tc>
        <w:tc>
          <w:tcPr>
            <w:tcW w:w="1417" w:type="dxa"/>
            <w:shd w:val="clear" w:color="auto" w:fill="7E0000"/>
          </w:tcPr>
          <w:p w14:paraId="7982D61C" w14:textId="77777777" w:rsidR="00D56B58" w:rsidRPr="00C30C1A" w:rsidRDefault="00D56B58" w:rsidP="00C30C1A">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Year records began</w:t>
            </w:r>
          </w:p>
        </w:tc>
        <w:tc>
          <w:tcPr>
            <w:tcW w:w="1503" w:type="dxa"/>
            <w:shd w:val="clear" w:color="auto" w:fill="7E0000"/>
          </w:tcPr>
          <w:p w14:paraId="2B5CD69A" w14:textId="77777777" w:rsidR="00D56B58" w:rsidRPr="00C30C1A" w:rsidRDefault="00D56B58" w:rsidP="00C30C1A">
            <w:pPr>
              <w:autoSpaceDE w:val="0"/>
              <w:autoSpaceDN w:val="0"/>
              <w:adjustRightInd w:val="0"/>
              <w:spacing w:before="60" w:after="60"/>
              <w:rPr>
                <w:rFonts w:cstheme="minorHAnsi"/>
                <w:b/>
                <w:bCs/>
                <w:color w:val="FFFFFF" w:themeColor="background1"/>
              </w:rPr>
            </w:pPr>
            <w:r w:rsidRPr="00C30C1A">
              <w:rPr>
                <w:rFonts w:cstheme="minorHAnsi"/>
                <w:b/>
                <w:bCs/>
                <w:color w:val="FFFFFF" w:themeColor="background1"/>
              </w:rPr>
              <w:t>Comments</w:t>
            </w:r>
          </w:p>
        </w:tc>
      </w:tr>
      <w:tr w:rsidR="00D56B58" w:rsidRPr="00C30C1A" w14:paraId="69A3919D" w14:textId="77777777" w:rsidTr="009E7196">
        <w:tc>
          <w:tcPr>
            <w:tcW w:w="9006" w:type="dxa"/>
            <w:gridSpan w:val="5"/>
            <w:shd w:val="clear" w:color="auto" w:fill="E36C0A" w:themeFill="accent6" w:themeFillShade="BF"/>
          </w:tcPr>
          <w:p w14:paraId="0848BDBC" w14:textId="77777777" w:rsidR="00D56B58" w:rsidRPr="00C30C1A" w:rsidRDefault="00D56B58" w:rsidP="00C30C1A">
            <w:pPr>
              <w:autoSpaceDE w:val="0"/>
              <w:autoSpaceDN w:val="0"/>
              <w:adjustRightInd w:val="0"/>
              <w:spacing w:before="20" w:after="20"/>
              <w:rPr>
                <w:rFonts w:cstheme="minorHAnsi"/>
                <w:bCs/>
              </w:rPr>
            </w:pPr>
            <w:r w:rsidRPr="00C30C1A">
              <w:rPr>
                <w:rFonts w:cstheme="minorHAnsi"/>
                <w:bCs/>
                <w:color w:val="FFFFFF" w:themeColor="background1"/>
              </w:rPr>
              <w:t>High records or near-records</w:t>
            </w:r>
          </w:p>
        </w:tc>
      </w:tr>
      <w:tr w:rsidR="00C2488C" w:rsidRPr="00C30C1A" w14:paraId="6E5AD5CE" w14:textId="77777777" w:rsidTr="00202EA5">
        <w:tc>
          <w:tcPr>
            <w:tcW w:w="2457" w:type="dxa"/>
            <w:shd w:val="clear" w:color="auto" w:fill="FABF8F" w:themeFill="accent6" w:themeFillTint="99"/>
            <w:vAlign w:val="bottom"/>
          </w:tcPr>
          <w:p w14:paraId="43161657" w14:textId="113C3AF5" w:rsidR="00C2488C" w:rsidRPr="00C30C1A" w:rsidRDefault="00C2488C" w:rsidP="00C2488C">
            <w:pPr>
              <w:rPr>
                <w:rFonts w:ascii="Calibri" w:hAnsi="Calibri"/>
                <w:color w:val="FF0000"/>
              </w:rPr>
            </w:pPr>
            <w:r>
              <w:rPr>
                <w:rFonts w:ascii="Calibri" w:hAnsi="Calibri"/>
                <w:color w:val="000000"/>
              </w:rPr>
              <w:t>Te Puke</w:t>
            </w:r>
          </w:p>
        </w:tc>
        <w:tc>
          <w:tcPr>
            <w:tcW w:w="1908" w:type="dxa"/>
            <w:shd w:val="clear" w:color="auto" w:fill="FBD4B4" w:themeFill="accent6" w:themeFillTint="66"/>
            <w:vAlign w:val="bottom"/>
          </w:tcPr>
          <w:p w14:paraId="4163ED6F" w14:textId="234ECF66" w:rsidR="00C2488C" w:rsidRPr="00C30C1A" w:rsidRDefault="00C2488C" w:rsidP="00C2488C">
            <w:pPr>
              <w:jc w:val="center"/>
              <w:rPr>
                <w:rFonts w:ascii="Calibri" w:hAnsi="Calibri"/>
                <w:color w:val="FF0000"/>
              </w:rPr>
            </w:pPr>
            <w:r>
              <w:rPr>
                <w:rFonts w:ascii="Calibri" w:hAnsi="Calibri"/>
                <w:color w:val="000000"/>
              </w:rPr>
              <w:t>14.5</w:t>
            </w:r>
          </w:p>
        </w:tc>
        <w:tc>
          <w:tcPr>
            <w:tcW w:w="1721" w:type="dxa"/>
            <w:shd w:val="clear" w:color="auto" w:fill="FBD4B4" w:themeFill="accent6" w:themeFillTint="66"/>
            <w:vAlign w:val="bottom"/>
          </w:tcPr>
          <w:p w14:paraId="31988F65" w14:textId="2177347A" w:rsidR="00C2488C" w:rsidRPr="00C30C1A" w:rsidRDefault="00C2488C" w:rsidP="00C2488C">
            <w:pPr>
              <w:jc w:val="center"/>
              <w:rPr>
                <w:rFonts w:ascii="Calibri" w:hAnsi="Calibri"/>
                <w:color w:val="FF0000"/>
              </w:rPr>
            </w:pPr>
            <w:r>
              <w:rPr>
                <w:rFonts w:ascii="Calibri" w:hAnsi="Calibri"/>
                <w:color w:val="000000"/>
              </w:rPr>
              <w:t>1.2</w:t>
            </w:r>
          </w:p>
        </w:tc>
        <w:tc>
          <w:tcPr>
            <w:tcW w:w="1417" w:type="dxa"/>
            <w:shd w:val="clear" w:color="auto" w:fill="FBD4B4" w:themeFill="accent6" w:themeFillTint="66"/>
            <w:vAlign w:val="bottom"/>
          </w:tcPr>
          <w:p w14:paraId="44C1E7E3" w14:textId="7524FD8A" w:rsidR="00C2488C" w:rsidRPr="00C30C1A" w:rsidRDefault="00C2488C" w:rsidP="00C2488C">
            <w:pPr>
              <w:jc w:val="center"/>
              <w:rPr>
                <w:rFonts w:ascii="Calibri" w:hAnsi="Calibri"/>
                <w:color w:val="FF0000"/>
              </w:rPr>
            </w:pPr>
            <w:r>
              <w:rPr>
                <w:rFonts w:ascii="Calibri" w:hAnsi="Calibri"/>
                <w:color w:val="000000"/>
              </w:rPr>
              <w:t>1973</w:t>
            </w:r>
          </w:p>
        </w:tc>
        <w:tc>
          <w:tcPr>
            <w:tcW w:w="1503" w:type="dxa"/>
            <w:shd w:val="clear" w:color="auto" w:fill="FBD4B4" w:themeFill="accent6" w:themeFillTint="66"/>
            <w:vAlign w:val="bottom"/>
          </w:tcPr>
          <w:p w14:paraId="5DE9D345" w14:textId="271F9371" w:rsidR="00C2488C" w:rsidRPr="00C30C1A" w:rsidRDefault="00C2488C" w:rsidP="00C2488C">
            <w:pPr>
              <w:rPr>
                <w:rFonts w:ascii="Calibri" w:hAnsi="Calibri"/>
                <w:color w:val="FF0000"/>
              </w:rPr>
            </w:pPr>
            <w:r>
              <w:rPr>
                <w:rFonts w:ascii="Calibri" w:hAnsi="Calibri"/>
                <w:color w:val="000000"/>
              </w:rPr>
              <w:t>3rd-highest</w:t>
            </w:r>
          </w:p>
        </w:tc>
      </w:tr>
      <w:tr w:rsidR="00C2488C" w:rsidRPr="00C30C1A" w14:paraId="43E02052" w14:textId="77777777" w:rsidTr="00310184">
        <w:tc>
          <w:tcPr>
            <w:tcW w:w="9006" w:type="dxa"/>
            <w:gridSpan w:val="5"/>
            <w:shd w:val="clear" w:color="auto" w:fill="E36C0A" w:themeFill="accent6" w:themeFillShade="BF"/>
          </w:tcPr>
          <w:p w14:paraId="2CC2AFD4" w14:textId="52B29668" w:rsidR="00C2488C" w:rsidRPr="00C30C1A" w:rsidRDefault="00C2488C" w:rsidP="00310184">
            <w:pPr>
              <w:autoSpaceDE w:val="0"/>
              <w:autoSpaceDN w:val="0"/>
              <w:adjustRightInd w:val="0"/>
              <w:spacing w:before="20" w:after="20"/>
              <w:rPr>
                <w:rFonts w:cstheme="minorHAnsi"/>
                <w:bCs/>
              </w:rPr>
            </w:pPr>
            <w:r>
              <w:rPr>
                <w:rFonts w:cstheme="minorHAnsi"/>
                <w:bCs/>
                <w:color w:val="FFFFFF" w:themeColor="background1"/>
              </w:rPr>
              <w:t>Low</w:t>
            </w:r>
            <w:r w:rsidRPr="00C30C1A">
              <w:rPr>
                <w:rFonts w:cstheme="minorHAnsi"/>
                <w:bCs/>
                <w:color w:val="FFFFFF" w:themeColor="background1"/>
              </w:rPr>
              <w:t xml:space="preserve"> records or near-records</w:t>
            </w:r>
          </w:p>
        </w:tc>
      </w:tr>
      <w:tr w:rsidR="00C2488C" w:rsidRPr="00C30C1A" w14:paraId="2BE8565B" w14:textId="77777777" w:rsidTr="00202EA5">
        <w:tc>
          <w:tcPr>
            <w:tcW w:w="2457" w:type="dxa"/>
            <w:shd w:val="clear" w:color="auto" w:fill="FABF8F" w:themeFill="accent6" w:themeFillTint="99"/>
            <w:vAlign w:val="bottom"/>
          </w:tcPr>
          <w:p w14:paraId="75D3EE3E" w14:textId="52A73DD8" w:rsidR="00C2488C" w:rsidRPr="00C30C1A" w:rsidRDefault="00C2488C" w:rsidP="00C2488C">
            <w:pPr>
              <w:rPr>
                <w:rFonts w:ascii="Calibri" w:hAnsi="Calibri"/>
                <w:color w:val="000000"/>
              </w:rPr>
            </w:pPr>
            <w:proofErr w:type="spellStart"/>
            <w:r>
              <w:rPr>
                <w:rFonts w:ascii="Calibri" w:hAnsi="Calibri"/>
                <w:color w:val="000000"/>
              </w:rPr>
              <w:t>Kaitaia</w:t>
            </w:r>
            <w:proofErr w:type="spellEnd"/>
          </w:p>
        </w:tc>
        <w:tc>
          <w:tcPr>
            <w:tcW w:w="1908" w:type="dxa"/>
            <w:shd w:val="clear" w:color="auto" w:fill="FBD4B4" w:themeFill="accent6" w:themeFillTint="66"/>
            <w:vAlign w:val="bottom"/>
          </w:tcPr>
          <w:p w14:paraId="5E67B616" w14:textId="6B5C657F" w:rsidR="00C2488C" w:rsidRPr="00C30C1A" w:rsidRDefault="00C2488C" w:rsidP="00C2488C">
            <w:pPr>
              <w:jc w:val="center"/>
              <w:rPr>
                <w:rFonts w:ascii="Calibri" w:hAnsi="Calibri"/>
                <w:color w:val="000000"/>
              </w:rPr>
            </w:pPr>
            <w:r>
              <w:rPr>
                <w:rFonts w:ascii="Calibri" w:hAnsi="Calibri"/>
                <w:color w:val="000000"/>
              </w:rPr>
              <w:t>13.2</w:t>
            </w:r>
          </w:p>
        </w:tc>
        <w:tc>
          <w:tcPr>
            <w:tcW w:w="1721" w:type="dxa"/>
            <w:shd w:val="clear" w:color="auto" w:fill="FBD4B4" w:themeFill="accent6" w:themeFillTint="66"/>
            <w:vAlign w:val="bottom"/>
          </w:tcPr>
          <w:p w14:paraId="4BC143AE" w14:textId="52AEA93B" w:rsidR="00C2488C" w:rsidRPr="00C30C1A" w:rsidRDefault="00C2488C" w:rsidP="00C2488C">
            <w:pPr>
              <w:jc w:val="center"/>
              <w:rPr>
                <w:rFonts w:ascii="Calibri" w:hAnsi="Calibri"/>
                <w:color w:val="000000"/>
              </w:rPr>
            </w:pPr>
            <w:r>
              <w:rPr>
                <w:rFonts w:ascii="Calibri" w:hAnsi="Calibri"/>
                <w:color w:val="000000"/>
              </w:rPr>
              <w:t>-1.2</w:t>
            </w:r>
          </w:p>
        </w:tc>
        <w:tc>
          <w:tcPr>
            <w:tcW w:w="1417" w:type="dxa"/>
            <w:shd w:val="clear" w:color="auto" w:fill="FBD4B4" w:themeFill="accent6" w:themeFillTint="66"/>
            <w:vAlign w:val="bottom"/>
          </w:tcPr>
          <w:p w14:paraId="504E544F" w14:textId="119F232A" w:rsidR="00C2488C" w:rsidRPr="00C30C1A" w:rsidRDefault="00C2488C" w:rsidP="00C2488C">
            <w:pPr>
              <w:jc w:val="center"/>
              <w:rPr>
                <w:rFonts w:ascii="Calibri" w:hAnsi="Calibri"/>
                <w:color w:val="000000"/>
              </w:rPr>
            </w:pPr>
            <w:r>
              <w:rPr>
                <w:rFonts w:ascii="Calibri" w:hAnsi="Calibri"/>
                <w:color w:val="000000"/>
              </w:rPr>
              <w:t>1967</w:t>
            </w:r>
          </w:p>
        </w:tc>
        <w:tc>
          <w:tcPr>
            <w:tcW w:w="1503" w:type="dxa"/>
            <w:shd w:val="clear" w:color="auto" w:fill="FBD4B4" w:themeFill="accent6" w:themeFillTint="66"/>
            <w:vAlign w:val="bottom"/>
          </w:tcPr>
          <w:p w14:paraId="68053C54" w14:textId="2114B6DC" w:rsidR="00C2488C" w:rsidRPr="00C30C1A" w:rsidRDefault="00C2488C" w:rsidP="00C2488C">
            <w:pPr>
              <w:rPr>
                <w:rFonts w:ascii="Calibri" w:hAnsi="Calibri"/>
                <w:color w:val="000000"/>
              </w:rPr>
            </w:pPr>
            <w:r>
              <w:rPr>
                <w:rFonts w:ascii="Calibri" w:hAnsi="Calibri"/>
                <w:color w:val="000000"/>
              </w:rPr>
              <w:t>3rd-lowest</w:t>
            </w:r>
          </w:p>
        </w:tc>
      </w:tr>
    </w:tbl>
    <w:p w14:paraId="3BCBD846" w14:textId="77777777" w:rsidR="008C7284" w:rsidRPr="00202EA5" w:rsidRDefault="008C7284" w:rsidP="00C30C1A">
      <w:pPr>
        <w:autoSpaceDE w:val="0"/>
        <w:autoSpaceDN w:val="0"/>
        <w:adjustRightInd w:val="0"/>
        <w:spacing w:after="0"/>
        <w:rPr>
          <w:rFonts w:cstheme="minorHAnsi"/>
          <w:b/>
          <w:bCs/>
          <w:sz w:val="12"/>
          <w:szCs w:val="12"/>
        </w:rPr>
      </w:pPr>
    </w:p>
    <w:p w14:paraId="6E5FD175" w14:textId="7E577767" w:rsidR="00D56B58" w:rsidRPr="00C30C1A" w:rsidRDefault="00D56B58" w:rsidP="00C30C1A">
      <w:pPr>
        <w:autoSpaceDE w:val="0"/>
        <w:autoSpaceDN w:val="0"/>
        <w:adjustRightInd w:val="0"/>
        <w:spacing w:after="0"/>
        <w:rPr>
          <w:rFonts w:cstheme="minorHAnsi"/>
          <w:b/>
          <w:bCs/>
        </w:rPr>
      </w:pPr>
      <w:r w:rsidRPr="00C30C1A">
        <w:rPr>
          <w:rFonts w:cstheme="minorHAnsi"/>
          <w:b/>
          <w:bCs/>
        </w:rPr>
        <w:t>Record or near-record</w:t>
      </w:r>
      <w:r w:rsidRPr="00C30C1A" w:rsidDel="00B805F4">
        <w:rPr>
          <w:rFonts w:cstheme="minorHAnsi"/>
          <w:b/>
          <w:bCs/>
        </w:rPr>
        <w:t xml:space="preserve"> </w:t>
      </w:r>
      <w:r w:rsidRPr="00C30C1A">
        <w:rPr>
          <w:rFonts w:cstheme="minorHAnsi"/>
          <w:b/>
          <w:bCs/>
        </w:rPr>
        <w:t xml:space="preserve">mean maximum air temperatures for </w:t>
      </w:r>
      <w:r w:rsidR="00CA2DF4">
        <w:rPr>
          <w:rFonts w:cstheme="minorHAnsi"/>
          <w:b/>
          <w:bCs/>
        </w:rPr>
        <w:t>Octo</w:t>
      </w:r>
      <w:r w:rsidR="00EB549F">
        <w:rPr>
          <w:rFonts w:cstheme="minorHAnsi"/>
          <w:b/>
          <w:bCs/>
        </w:rPr>
        <w:t>ber</w:t>
      </w:r>
      <w:r w:rsidRPr="00C30C1A">
        <w:rPr>
          <w:rFonts w:cstheme="minorHAnsi"/>
          <w:b/>
          <w:bCs/>
        </w:rPr>
        <w:t xml:space="preserve">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1"/>
        <w:gridCol w:w="1914"/>
        <w:gridCol w:w="1721"/>
        <w:gridCol w:w="1417"/>
        <w:gridCol w:w="1503"/>
      </w:tblGrid>
      <w:tr w:rsidR="00D56B58" w:rsidRPr="00C30C1A" w14:paraId="223220E4" w14:textId="77777777" w:rsidTr="00202EA5">
        <w:tc>
          <w:tcPr>
            <w:tcW w:w="2451" w:type="dxa"/>
            <w:shd w:val="clear" w:color="auto" w:fill="7E0000"/>
          </w:tcPr>
          <w:p w14:paraId="6CF354BC" w14:textId="77777777" w:rsidR="00D56B58" w:rsidRPr="00C30C1A" w:rsidRDefault="00D56B58" w:rsidP="00C30C1A">
            <w:pPr>
              <w:autoSpaceDE w:val="0"/>
              <w:autoSpaceDN w:val="0"/>
              <w:adjustRightInd w:val="0"/>
              <w:spacing w:before="60" w:after="60"/>
              <w:rPr>
                <w:rFonts w:cstheme="minorHAnsi"/>
                <w:b/>
                <w:bCs/>
                <w:color w:val="FFFFFF" w:themeColor="background1"/>
              </w:rPr>
            </w:pPr>
            <w:r w:rsidRPr="00C30C1A">
              <w:rPr>
                <w:rFonts w:cstheme="minorHAnsi"/>
                <w:b/>
                <w:bCs/>
                <w:color w:val="FFFFFF" w:themeColor="background1"/>
              </w:rPr>
              <w:t>Location</w:t>
            </w:r>
          </w:p>
        </w:tc>
        <w:tc>
          <w:tcPr>
            <w:tcW w:w="1914" w:type="dxa"/>
            <w:shd w:val="clear" w:color="auto" w:fill="7E0000"/>
          </w:tcPr>
          <w:p w14:paraId="4E06AB67" w14:textId="77777777" w:rsidR="00D56B58" w:rsidRPr="00C30C1A" w:rsidRDefault="00D56B58" w:rsidP="00C30C1A">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Mean maximum</w:t>
            </w:r>
          </w:p>
          <w:p w14:paraId="70EA790A" w14:textId="77777777" w:rsidR="00D56B58" w:rsidRPr="00C30C1A" w:rsidRDefault="00D56B58" w:rsidP="00C30C1A">
            <w:pPr>
              <w:autoSpaceDE w:val="0"/>
              <w:autoSpaceDN w:val="0"/>
              <w:adjustRightInd w:val="0"/>
              <w:spacing w:before="60" w:after="60"/>
              <w:jc w:val="center"/>
              <w:rPr>
                <w:rFonts w:cstheme="minorHAnsi"/>
                <w:b/>
                <w:bCs/>
                <w:color w:val="FFFFFF" w:themeColor="background1"/>
              </w:rPr>
            </w:pPr>
            <w:proofErr w:type="gramStart"/>
            <w:r w:rsidRPr="00C30C1A">
              <w:rPr>
                <w:rFonts w:cstheme="minorHAnsi"/>
                <w:b/>
                <w:bCs/>
                <w:color w:val="FFFFFF" w:themeColor="background1"/>
              </w:rPr>
              <w:t>air</w:t>
            </w:r>
            <w:proofErr w:type="gramEnd"/>
            <w:r w:rsidRPr="00C30C1A">
              <w:rPr>
                <w:rFonts w:cstheme="minorHAnsi"/>
                <w:b/>
                <w:bCs/>
                <w:color w:val="FFFFFF" w:themeColor="background1"/>
              </w:rPr>
              <w:t xml:space="preserve"> temp. (</w:t>
            </w:r>
            <w:proofErr w:type="spellStart"/>
            <w:r w:rsidRPr="00C30C1A">
              <w:rPr>
                <w:rFonts w:cstheme="minorHAnsi"/>
                <w:b/>
                <w:bCs/>
                <w:color w:val="FFFFFF" w:themeColor="background1"/>
                <w:vertAlign w:val="superscript"/>
              </w:rPr>
              <w:t>o</w:t>
            </w:r>
            <w:r w:rsidRPr="00C30C1A">
              <w:rPr>
                <w:rFonts w:cstheme="minorHAnsi"/>
                <w:b/>
                <w:bCs/>
                <w:color w:val="FFFFFF" w:themeColor="background1"/>
              </w:rPr>
              <w:t>C</w:t>
            </w:r>
            <w:proofErr w:type="spellEnd"/>
            <w:r w:rsidRPr="00C30C1A">
              <w:rPr>
                <w:rFonts w:cstheme="minorHAnsi"/>
                <w:b/>
                <w:bCs/>
                <w:color w:val="FFFFFF" w:themeColor="background1"/>
              </w:rPr>
              <w:t>)</w:t>
            </w:r>
          </w:p>
        </w:tc>
        <w:tc>
          <w:tcPr>
            <w:tcW w:w="1721" w:type="dxa"/>
            <w:shd w:val="clear" w:color="auto" w:fill="7E0000"/>
          </w:tcPr>
          <w:p w14:paraId="6E3260AD" w14:textId="77777777" w:rsidR="00D56B58" w:rsidRPr="00C30C1A" w:rsidRDefault="00D56B58" w:rsidP="00C30C1A">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Departure from normal (</w:t>
            </w:r>
            <w:proofErr w:type="spellStart"/>
            <w:r w:rsidRPr="00C30C1A">
              <w:rPr>
                <w:rFonts w:cstheme="minorHAnsi"/>
                <w:b/>
                <w:bCs/>
                <w:color w:val="FFFFFF" w:themeColor="background1"/>
                <w:vertAlign w:val="superscript"/>
              </w:rPr>
              <w:t>o</w:t>
            </w:r>
            <w:r w:rsidRPr="00C30C1A">
              <w:rPr>
                <w:rFonts w:cstheme="minorHAnsi"/>
                <w:b/>
                <w:bCs/>
                <w:color w:val="FFFFFF" w:themeColor="background1"/>
              </w:rPr>
              <w:t>C</w:t>
            </w:r>
            <w:proofErr w:type="spellEnd"/>
            <w:r w:rsidRPr="00C30C1A">
              <w:rPr>
                <w:rFonts w:cstheme="minorHAnsi"/>
                <w:b/>
                <w:bCs/>
                <w:color w:val="FFFFFF" w:themeColor="background1"/>
              </w:rPr>
              <w:t>)</w:t>
            </w:r>
          </w:p>
        </w:tc>
        <w:tc>
          <w:tcPr>
            <w:tcW w:w="1417" w:type="dxa"/>
            <w:shd w:val="clear" w:color="auto" w:fill="7E0000"/>
          </w:tcPr>
          <w:p w14:paraId="1DB3CA5B" w14:textId="77777777" w:rsidR="00D56B58" w:rsidRPr="00C30C1A" w:rsidRDefault="00D56B58" w:rsidP="00C30C1A">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Year records began</w:t>
            </w:r>
          </w:p>
        </w:tc>
        <w:tc>
          <w:tcPr>
            <w:tcW w:w="1503" w:type="dxa"/>
            <w:shd w:val="clear" w:color="auto" w:fill="7E0000"/>
          </w:tcPr>
          <w:p w14:paraId="1566C221" w14:textId="77777777" w:rsidR="00D56B58" w:rsidRPr="00C30C1A" w:rsidRDefault="00D56B58" w:rsidP="00C30C1A">
            <w:pPr>
              <w:autoSpaceDE w:val="0"/>
              <w:autoSpaceDN w:val="0"/>
              <w:adjustRightInd w:val="0"/>
              <w:spacing w:before="60" w:after="60"/>
              <w:rPr>
                <w:rFonts w:cstheme="minorHAnsi"/>
                <w:b/>
                <w:bCs/>
                <w:color w:val="FFFFFF" w:themeColor="background1"/>
              </w:rPr>
            </w:pPr>
            <w:r w:rsidRPr="00C30C1A">
              <w:rPr>
                <w:rFonts w:cstheme="minorHAnsi"/>
                <w:b/>
                <w:bCs/>
                <w:color w:val="FFFFFF" w:themeColor="background1"/>
              </w:rPr>
              <w:t>Comments</w:t>
            </w:r>
          </w:p>
        </w:tc>
      </w:tr>
      <w:tr w:rsidR="00B7228B" w:rsidRPr="00C30C1A" w14:paraId="2517B42B" w14:textId="77777777" w:rsidTr="001D5603">
        <w:tc>
          <w:tcPr>
            <w:tcW w:w="9006" w:type="dxa"/>
            <w:gridSpan w:val="5"/>
            <w:shd w:val="clear" w:color="auto" w:fill="E36C0A" w:themeFill="accent6" w:themeFillShade="BF"/>
          </w:tcPr>
          <w:p w14:paraId="4D508554" w14:textId="6F1B2940" w:rsidR="00B7228B" w:rsidRPr="00C30C1A" w:rsidRDefault="00E24DF6" w:rsidP="00C30C1A">
            <w:pPr>
              <w:rPr>
                <w:rFonts w:ascii="Calibri" w:hAnsi="Calibri"/>
                <w:color w:val="000000"/>
              </w:rPr>
            </w:pPr>
            <w:r>
              <w:rPr>
                <w:rFonts w:cstheme="minorHAnsi"/>
                <w:bCs/>
                <w:color w:val="FFFFFF" w:themeColor="background1"/>
              </w:rPr>
              <w:t>High</w:t>
            </w:r>
            <w:r w:rsidR="00B7228B" w:rsidRPr="00C30C1A">
              <w:rPr>
                <w:rFonts w:cstheme="minorHAnsi"/>
                <w:bCs/>
                <w:color w:val="FFFFFF" w:themeColor="background1"/>
              </w:rPr>
              <w:t xml:space="preserve"> records or near-records</w:t>
            </w:r>
          </w:p>
        </w:tc>
      </w:tr>
      <w:tr w:rsidR="00810B9B" w:rsidRPr="00C30C1A" w14:paraId="72449ED1" w14:textId="77777777" w:rsidTr="00202EA5">
        <w:tc>
          <w:tcPr>
            <w:tcW w:w="2451" w:type="dxa"/>
            <w:shd w:val="clear" w:color="auto" w:fill="FABF8F" w:themeFill="accent6" w:themeFillTint="99"/>
            <w:vAlign w:val="bottom"/>
          </w:tcPr>
          <w:p w14:paraId="1967A87F" w14:textId="6B27F735" w:rsidR="00810B9B" w:rsidRPr="00C30C1A" w:rsidRDefault="00810B9B" w:rsidP="00810B9B">
            <w:pPr>
              <w:rPr>
                <w:rFonts w:ascii="Calibri" w:hAnsi="Calibri"/>
                <w:color w:val="000000"/>
              </w:rPr>
            </w:pPr>
            <w:proofErr w:type="spellStart"/>
            <w:r>
              <w:rPr>
                <w:rFonts w:ascii="Calibri" w:hAnsi="Calibri"/>
                <w:color w:val="000000"/>
              </w:rPr>
              <w:t>Wallaceville</w:t>
            </w:r>
            <w:proofErr w:type="spellEnd"/>
          </w:p>
        </w:tc>
        <w:tc>
          <w:tcPr>
            <w:tcW w:w="1914" w:type="dxa"/>
            <w:shd w:val="clear" w:color="auto" w:fill="FBD4B4" w:themeFill="accent6" w:themeFillTint="66"/>
            <w:vAlign w:val="bottom"/>
          </w:tcPr>
          <w:p w14:paraId="38B7BF91" w14:textId="7749753A" w:rsidR="00810B9B" w:rsidRPr="00C30C1A" w:rsidRDefault="00810B9B" w:rsidP="00810B9B">
            <w:pPr>
              <w:jc w:val="center"/>
              <w:rPr>
                <w:rFonts w:ascii="Calibri" w:hAnsi="Calibri"/>
                <w:color w:val="000000"/>
              </w:rPr>
            </w:pPr>
            <w:r>
              <w:rPr>
                <w:rFonts w:ascii="Calibri" w:hAnsi="Calibri"/>
                <w:color w:val="000000"/>
              </w:rPr>
              <w:t>18.3</w:t>
            </w:r>
          </w:p>
        </w:tc>
        <w:tc>
          <w:tcPr>
            <w:tcW w:w="1721" w:type="dxa"/>
            <w:shd w:val="clear" w:color="auto" w:fill="FBD4B4" w:themeFill="accent6" w:themeFillTint="66"/>
            <w:vAlign w:val="bottom"/>
          </w:tcPr>
          <w:p w14:paraId="7C3CF6B0" w14:textId="5823174C" w:rsidR="00810B9B" w:rsidRPr="00C30C1A" w:rsidRDefault="00810B9B" w:rsidP="00810B9B">
            <w:pPr>
              <w:jc w:val="center"/>
              <w:rPr>
                <w:rFonts w:ascii="Calibri" w:hAnsi="Calibri"/>
                <w:color w:val="000000"/>
              </w:rPr>
            </w:pPr>
            <w:r>
              <w:rPr>
                <w:rFonts w:ascii="Calibri" w:hAnsi="Calibri"/>
                <w:color w:val="000000"/>
              </w:rPr>
              <w:t>2.4</w:t>
            </w:r>
          </w:p>
        </w:tc>
        <w:tc>
          <w:tcPr>
            <w:tcW w:w="1417" w:type="dxa"/>
            <w:shd w:val="clear" w:color="auto" w:fill="FBD4B4" w:themeFill="accent6" w:themeFillTint="66"/>
            <w:vAlign w:val="bottom"/>
          </w:tcPr>
          <w:p w14:paraId="49D0B60C" w14:textId="5541A7BC" w:rsidR="00810B9B" w:rsidRPr="00C30C1A" w:rsidRDefault="00810B9B" w:rsidP="00810B9B">
            <w:pPr>
              <w:jc w:val="center"/>
              <w:rPr>
                <w:rFonts w:ascii="Calibri" w:hAnsi="Calibri"/>
                <w:color w:val="000000"/>
              </w:rPr>
            </w:pPr>
            <w:r>
              <w:rPr>
                <w:rFonts w:ascii="Calibri" w:hAnsi="Calibri"/>
                <w:color w:val="000000"/>
              </w:rPr>
              <w:t>1939</w:t>
            </w:r>
          </w:p>
        </w:tc>
        <w:tc>
          <w:tcPr>
            <w:tcW w:w="1503" w:type="dxa"/>
            <w:shd w:val="clear" w:color="auto" w:fill="FBD4B4" w:themeFill="accent6" w:themeFillTint="66"/>
            <w:vAlign w:val="bottom"/>
          </w:tcPr>
          <w:p w14:paraId="66E4CACA" w14:textId="52CCAB11" w:rsidR="00810B9B" w:rsidRPr="00C30C1A" w:rsidRDefault="00810B9B" w:rsidP="00810B9B">
            <w:pPr>
              <w:rPr>
                <w:rFonts w:ascii="Calibri" w:hAnsi="Calibri"/>
                <w:color w:val="000000"/>
              </w:rPr>
            </w:pPr>
            <w:r>
              <w:rPr>
                <w:rFonts w:ascii="Calibri" w:hAnsi="Calibri"/>
                <w:color w:val="000000"/>
              </w:rPr>
              <w:t>Highest</w:t>
            </w:r>
          </w:p>
        </w:tc>
      </w:tr>
      <w:tr w:rsidR="00E24DF6" w:rsidRPr="00C30C1A" w14:paraId="1D5B9591" w14:textId="77777777" w:rsidTr="00E24DF6">
        <w:tc>
          <w:tcPr>
            <w:tcW w:w="9006" w:type="dxa"/>
            <w:gridSpan w:val="5"/>
            <w:shd w:val="clear" w:color="auto" w:fill="E36C0A" w:themeFill="accent6" w:themeFillShade="BF"/>
          </w:tcPr>
          <w:p w14:paraId="30C1FEE0" w14:textId="0C8AD654" w:rsidR="00E24DF6" w:rsidRDefault="00E24DF6" w:rsidP="00E24DF6">
            <w:pPr>
              <w:rPr>
                <w:rFonts w:ascii="Calibri" w:hAnsi="Calibri"/>
                <w:color w:val="000000"/>
              </w:rPr>
            </w:pPr>
            <w:r w:rsidRPr="00C30C1A">
              <w:rPr>
                <w:rFonts w:cstheme="minorHAnsi"/>
                <w:bCs/>
                <w:color w:val="FFFFFF" w:themeColor="background1"/>
              </w:rPr>
              <w:t>Low records or near-records</w:t>
            </w:r>
          </w:p>
        </w:tc>
      </w:tr>
      <w:tr w:rsidR="00810B9B" w:rsidRPr="00C30C1A" w14:paraId="743E9BA3" w14:textId="77777777" w:rsidTr="00202EA5">
        <w:tc>
          <w:tcPr>
            <w:tcW w:w="2451" w:type="dxa"/>
            <w:shd w:val="clear" w:color="auto" w:fill="FABF8F" w:themeFill="accent6" w:themeFillTint="99"/>
            <w:vAlign w:val="bottom"/>
          </w:tcPr>
          <w:p w14:paraId="055E8870" w14:textId="395D4369" w:rsidR="00810B9B" w:rsidRPr="00C30C1A" w:rsidRDefault="00810B9B" w:rsidP="00810B9B">
            <w:pPr>
              <w:rPr>
                <w:rFonts w:ascii="Calibri" w:hAnsi="Calibri"/>
                <w:color w:val="000000"/>
              </w:rPr>
            </w:pPr>
            <w:r>
              <w:rPr>
                <w:rFonts w:ascii="Calibri" w:hAnsi="Calibri"/>
                <w:color w:val="000000"/>
              </w:rPr>
              <w:t>Secretary Island</w:t>
            </w:r>
          </w:p>
        </w:tc>
        <w:tc>
          <w:tcPr>
            <w:tcW w:w="1914" w:type="dxa"/>
            <w:shd w:val="clear" w:color="auto" w:fill="FBD4B4" w:themeFill="accent6" w:themeFillTint="66"/>
            <w:vAlign w:val="bottom"/>
          </w:tcPr>
          <w:p w14:paraId="16A4E6F0" w14:textId="39DA6C35" w:rsidR="00810B9B" w:rsidRPr="00C30C1A" w:rsidRDefault="00810B9B" w:rsidP="00810B9B">
            <w:pPr>
              <w:jc w:val="center"/>
              <w:rPr>
                <w:rFonts w:ascii="Calibri" w:hAnsi="Calibri"/>
                <w:color w:val="000000"/>
              </w:rPr>
            </w:pPr>
            <w:r>
              <w:rPr>
                <w:rFonts w:ascii="Calibri" w:hAnsi="Calibri"/>
                <w:color w:val="000000"/>
              </w:rPr>
              <w:t>12.8</w:t>
            </w:r>
          </w:p>
        </w:tc>
        <w:tc>
          <w:tcPr>
            <w:tcW w:w="1721" w:type="dxa"/>
            <w:shd w:val="clear" w:color="auto" w:fill="FBD4B4" w:themeFill="accent6" w:themeFillTint="66"/>
            <w:vAlign w:val="bottom"/>
          </w:tcPr>
          <w:p w14:paraId="4F3C4C25" w14:textId="49EFE62A" w:rsidR="00810B9B" w:rsidRPr="00C30C1A" w:rsidRDefault="00810B9B" w:rsidP="00810B9B">
            <w:pPr>
              <w:jc w:val="center"/>
              <w:rPr>
                <w:rFonts w:ascii="Calibri" w:hAnsi="Calibri"/>
                <w:color w:val="000000"/>
              </w:rPr>
            </w:pPr>
            <w:r>
              <w:rPr>
                <w:rFonts w:ascii="Calibri" w:hAnsi="Calibri"/>
                <w:color w:val="000000"/>
              </w:rPr>
              <w:t>-1.0</w:t>
            </w:r>
          </w:p>
        </w:tc>
        <w:tc>
          <w:tcPr>
            <w:tcW w:w="1417" w:type="dxa"/>
            <w:shd w:val="clear" w:color="auto" w:fill="FBD4B4" w:themeFill="accent6" w:themeFillTint="66"/>
            <w:vAlign w:val="bottom"/>
          </w:tcPr>
          <w:p w14:paraId="574201CE" w14:textId="4A3A328C" w:rsidR="00810B9B" w:rsidRPr="00C30C1A" w:rsidRDefault="00810B9B" w:rsidP="00810B9B">
            <w:pPr>
              <w:jc w:val="center"/>
              <w:rPr>
                <w:rFonts w:ascii="Calibri" w:hAnsi="Calibri"/>
                <w:color w:val="000000"/>
              </w:rPr>
            </w:pPr>
            <w:r>
              <w:rPr>
                <w:rFonts w:ascii="Calibri" w:hAnsi="Calibri"/>
                <w:color w:val="000000"/>
              </w:rPr>
              <w:t>1985</w:t>
            </w:r>
          </w:p>
        </w:tc>
        <w:tc>
          <w:tcPr>
            <w:tcW w:w="1503" w:type="dxa"/>
            <w:shd w:val="clear" w:color="auto" w:fill="FBD4B4" w:themeFill="accent6" w:themeFillTint="66"/>
            <w:vAlign w:val="bottom"/>
          </w:tcPr>
          <w:p w14:paraId="1A4C17ED" w14:textId="35B1F050" w:rsidR="00810B9B" w:rsidRPr="00C30C1A" w:rsidRDefault="00810B9B" w:rsidP="00810B9B">
            <w:pPr>
              <w:rPr>
                <w:rFonts w:ascii="Calibri" w:hAnsi="Calibri"/>
                <w:color w:val="000000"/>
              </w:rPr>
            </w:pPr>
            <w:r>
              <w:rPr>
                <w:rFonts w:ascii="Calibri" w:hAnsi="Calibri"/>
                <w:color w:val="000000"/>
              </w:rPr>
              <w:t>2nd-lowest</w:t>
            </w:r>
          </w:p>
        </w:tc>
      </w:tr>
      <w:tr w:rsidR="00810B9B" w:rsidRPr="00C30C1A" w14:paraId="1762DC5F" w14:textId="77777777" w:rsidTr="00202EA5">
        <w:tc>
          <w:tcPr>
            <w:tcW w:w="2451" w:type="dxa"/>
            <w:shd w:val="clear" w:color="auto" w:fill="FABF8F" w:themeFill="accent6" w:themeFillTint="99"/>
            <w:vAlign w:val="bottom"/>
          </w:tcPr>
          <w:p w14:paraId="3077E88E" w14:textId="7DC7C295" w:rsidR="00810B9B" w:rsidRPr="00C30C1A" w:rsidRDefault="00810B9B" w:rsidP="00810B9B">
            <w:pPr>
              <w:rPr>
                <w:rFonts w:ascii="Calibri" w:hAnsi="Calibri"/>
                <w:color w:val="000000"/>
              </w:rPr>
            </w:pPr>
            <w:proofErr w:type="spellStart"/>
            <w:r>
              <w:rPr>
                <w:rFonts w:ascii="Calibri" w:hAnsi="Calibri"/>
                <w:color w:val="000000"/>
              </w:rPr>
              <w:t>Kaitaia</w:t>
            </w:r>
            <w:proofErr w:type="spellEnd"/>
          </w:p>
        </w:tc>
        <w:tc>
          <w:tcPr>
            <w:tcW w:w="1914" w:type="dxa"/>
            <w:shd w:val="clear" w:color="auto" w:fill="FBD4B4" w:themeFill="accent6" w:themeFillTint="66"/>
            <w:vAlign w:val="bottom"/>
          </w:tcPr>
          <w:p w14:paraId="032164A2" w14:textId="3998E45A" w:rsidR="00810B9B" w:rsidRPr="00C30C1A" w:rsidRDefault="00810B9B" w:rsidP="00810B9B">
            <w:pPr>
              <w:jc w:val="center"/>
              <w:rPr>
                <w:rFonts w:ascii="Calibri" w:hAnsi="Calibri"/>
                <w:color w:val="000000"/>
              </w:rPr>
            </w:pPr>
            <w:r>
              <w:rPr>
                <w:rFonts w:ascii="Calibri" w:hAnsi="Calibri"/>
                <w:color w:val="000000"/>
              </w:rPr>
              <w:t>16.8</w:t>
            </w:r>
          </w:p>
        </w:tc>
        <w:tc>
          <w:tcPr>
            <w:tcW w:w="1721" w:type="dxa"/>
            <w:shd w:val="clear" w:color="auto" w:fill="FBD4B4" w:themeFill="accent6" w:themeFillTint="66"/>
            <w:vAlign w:val="bottom"/>
          </w:tcPr>
          <w:p w14:paraId="331E548C" w14:textId="397D3686" w:rsidR="00810B9B" w:rsidRPr="00C30C1A" w:rsidRDefault="00810B9B" w:rsidP="00810B9B">
            <w:pPr>
              <w:jc w:val="center"/>
              <w:rPr>
                <w:rFonts w:ascii="Calibri" w:hAnsi="Calibri"/>
                <w:color w:val="000000"/>
              </w:rPr>
            </w:pPr>
            <w:r>
              <w:rPr>
                <w:rFonts w:ascii="Calibri" w:hAnsi="Calibri"/>
                <w:color w:val="000000"/>
              </w:rPr>
              <w:t>-1.2</w:t>
            </w:r>
          </w:p>
        </w:tc>
        <w:tc>
          <w:tcPr>
            <w:tcW w:w="1417" w:type="dxa"/>
            <w:shd w:val="clear" w:color="auto" w:fill="FBD4B4" w:themeFill="accent6" w:themeFillTint="66"/>
            <w:vAlign w:val="bottom"/>
          </w:tcPr>
          <w:p w14:paraId="2D9E5375" w14:textId="13A186C1" w:rsidR="00810B9B" w:rsidRPr="00C30C1A" w:rsidRDefault="00810B9B" w:rsidP="00810B9B">
            <w:pPr>
              <w:jc w:val="center"/>
              <w:rPr>
                <w:rFonts w:ascii="Calibri" w:hAnsi="Calibri"/>
                <w:color w:val="000000"/>
              </w:rPr>
            </w:pPr>
            <w:r>
              <w:rPr>
                <w:rFonts w:ascii="Calibri" w:hAnsi="Calibri"/>
                <w:color w:val="000000"/>
              </w:rPr>
              <w:t>1967</w:t>
            </w:r>
          </w:p>
        </w:tc>
        <w:tc>
          <w:tcPr>
            <w:tcW w:w="1503" w:type="dxa"/>
            <w:shd w:val="clear" w:color="auto" w:fill="FBD4B4" w:themeFill="accent6" w:themeFillTint="66"/>
            <w:vAlign w:val="bottom"/>
          </w:tcPr>
          <w:p w14:paraId="2DF47CC2" w14:textId="36BB45F2" w:rsidR="00810B9B" w:rsidRPr="00C30C1A" w:rsidRDefault="00810B9B" w:rsidP="00810B9B">
            <w:pPr>
              <w:rPr>
                <w:rFonts w:ascii="Calibri" w:hAnsi="Calibri"/>
                <w:color w:val="000000"/>
              </w:rPr>
            </w:pPr>
            <w:r>
              <w:rPr>
                <w:rFonts w:ascii="Calibri" w:hAnsi="Calibri"/>
                <w:color w:val="000000"/>
              </w:rPr>
              <w:t>3rd-lowest</w:t>
            </w:r>
          </w:p>
        </w:tc>
      </w:tr>
    </w:tbl>
    <w:p w14:paraId="33BC6923" w14:textId="01FFE0F5" w:rsidR="00B633F5" w:rsidRPr="00202EA5" w:rsidRDefault="00B633F5" w:rsidP="00C30C1A">
      <w:pPr>
        <w:autoSpaceDE w:val="0"/>
        <w:autoSpaceDN w:val="0"/>
        <w:adjustRightInd w:val="0"/>
        <w:spacing w:after="0"/>
        <w:rPr>
          <w:rFonts w:cstheme="minorHAnsi"/>
          <w:b/>
          <w:bCs/>
          <w:sz w:val="16"/>
          <w:szCs w:val="16"/>
        </w:rPr>
      </w:pPr>
    </w:p>
    <w:p w14:paraId="67958AC0" w14:textId="39E239E0" w:rsidR="009F2027" w:rsidRPr="00C30C1A" w:rsidRDefault="009F2027" w:rsidP="00C30C1A">
      <w:pPr>
        <w:autoSpaceDE w:val="0"/>
        <w:autoSpaceDN w:val="0"/>
        <w:adjustRightInd w:val="0"/>
        <w:spacing w:after="0"/>
        <w:rPr>
          <w:rFonts w:cstheme="minorHAnsi"/>
          <w:b/>
          <w:bCs/>
        </w:rPr>
      </w:pPr>
      <w:r w:rsidRPr="00C30C1A">
        <w:rPr>
          <w:rFonts w:cstheme="minorHAnsi"/>
          <w:b/>
          <w:bCs/>
        </w:rPr>
        <w:t>Record or near-record</w:t>
      </w:r>
      <w:r w:rsidRPr="00C30C1A" w:rsidDel="00B805F4">
        <w:rPr>
          <w:rFonts w:cstheme="minorHAnsi"/>
          <w:b/>
          <w:bCs/>
        </w:rPr>
        <w:t xml:space="preserve"> </w:t>
      </w:r>
      <w:r w:rsidRPr="00C30C1A">
        <w:rPr>
          <w:rFonts w:cstheme="minorHAnsi"/>
          <w:b/>
          <w:bCs/>
        </w:rPr>
        <w:t xml:space="preserve">mean minimum air temperatures for </w:t>
      </w:r>
      <w:r w:rsidR="00CA2DF4">
        <w:rPr>
          <w:rFonts w:cstheme="minorHAnsi"/>
          <w:b/>
          <w:bCs/>
        </w:rPr>
        <w:t>Octo</w:t>
      </w:r>
      <w:r w:rsidR="00EB549F">
        <w:rPr>
          <w:rFonts w:cstheme="minorHAnsi"/>
          <w:b/>
          <w:bCs/>
        </w:rPr>
        <w:t>ber</w:t>
      </w:r>
      <w:r w:rsidRPr="00C30C1A">
        <w:rPr>
          <w:rFonts w:cstheme="minorHAnsi"/>
          <w:b/>
          <w:bCs/>
        </w:rPr>
        <w:t xml:space="preserve">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542"/>
        <w:gridCol w:w="1843"/>
        <w:gridCol w:w="1701"/>
        <w:gridCol w:w="1417"/>
        <w:gridCol w:w="1503"/>
      </w:tblGrid>
      <w:tr w:rsidR="00BD49EE" w:rsidRPr="00C30C1A" w14:paraId="1342AF6B" w14:textId="77777777" w:rsidTr="00D4165A">
        <w:tc>
          <w:tcPr>
            <w:tcW w:w="2542" w:type="dxa"/>
            <w:shd w:val="clear" w:color="auto" w:fill="7E0000"/>
          </w:tcPr>
          <w:p w14:paraId="5AC33E9D" w14:textId="77777777" w:rsidR="00BD49EE" w:rsidRPr="00C30C1A" w:rsidRDefault="00BD49EE" w:rsidP="00D4165A">
            <w:pPr>
              <w:autoSpaceDE w:val="0"/>
              <w:autoSpaceDN w:val="0"/>
              <w:adjustRightInd w:val="0"/>
              <w:spacing w:before="60" w:after="60"/>
              <w:rPr>
                <w:rFonts w:cstheme="minorHAnsi"/>
                <w:b/>
                <w:bCs/>
                <w:color w:val="FFFFFF" w:themeColor="background1"/>
              </w:rPr>
            </w:pPr>
            <w:r w:rsidRPr="00C30C1A">
              <w:rPr>
                <w:rFonts w:cstheme="minorHAnsi"/>
                <w:b/>
                <w:bCs/>
                <w:color w:val="FFFFFF" w:themeColor="background1"/>
              </w:rPr>
              <w:t>Location</w:t>
            </w:r>
          </w:p>
        </w:tc>
        <w:tc>
          <w:tcPr>
            <w:tcW w:w="1843" w:type="dxa"/>
            <w:shd w:val="clear" w:color="auto" w:fill="7E0000"/>
          </w:tcPr>
          <w:p w14:paraId="0F45E873" w14:textId="77777777" w:rsidR="00BD49EE" w:rsidRPr="00C30C1A" w:rsidRDefault="00BD49EE" w:rsidP="00D4165A">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Mean minimum</w:t>
            </w:r>
          </w:p>
          <w:p w14:paraId="07F34E56" w14:textId="77777777" w:rsidR="00BD49EE" w:rsidRPr="00C30C1A" w:rsidRDefault="00BD49EE" w:rsidP="00D4165A">
            <w:pPr>
              <w:autoSpaceDE w:val="0"/>
              <w:autoSpaceDN w:val="0"/>
              <w:adjustRightInd w:val="0"/>
              <w:spacing w:before="60" w:after="60"/>
              <w:jc w:val="center"/>
              <w:rPr>
                <w:rFonts w:cstheme="minorHAnsi"/>
                <w:b/>
                <w:bCs/>
                <w:color w:val="FFFFFF" w:themeColor="background1"/>
              </w:rPr>
            </w:pPr>
            <w:proofErr w:type="gramStart"/>
            <w:r w:rsidRPr="00C30C1A">
              <w:rPr>
                <w:rFonts w:cstheme="minorHAnsi"/>
                <w:b/>
                <w:bCs/>
                <w:color w:val="FFFFFF" w:themeColor="background1"/>
              </w:rPr>
              <w:t>air</w:t>
            </w:r>
            <w:proofErr w:type="gramEnd"/>
            <w:r w:rsidRPr="00C30C1A">
              <w:rPr>
                <w:rFonts w:cstheme="minorHAnsi"/>
                <w:b/>
                <w:bCs/>
                <w:color w:val="FFFFFF" w:themeColor="background1"/>
              </w:rPr>
              <w:t xml:space="preserve"> temp. (</w:t>
            </w:r>
            <w:proofErr w:type="spellStart"/>
            <w:r w:rsidRPr="00C30C1A">
              <w:rPr>
                <w:rFonts w:cstheme="minorHAnsi"/>
                <w:b/>
                <w:bCs/>
                <w:color w:val="FFFFFF" w:themeColor="background1"/>
                <w:vertAlign w:val="superscript"/>
              </w:rPr>
              <w:t>o</w:t>
            </w:r>
            <w:r w:rsidRPr="00C30C1A">
              <w:rPr>
                <w:rFonts w:cstheme="minorHAnsi"/>
                <w:b/>
                <w:bCs/>
                <w:color w:val="FFFFFF" w:themeColor="background1"/>
              </w:rPr>
              <w:t>C</w:t>
            </w:r>
            <w:proofErr w:type="spellEnd"/>
            <w:r w:rsidRPr="00C30C1A">
              <w:rPr>
                <w:rFonts w:cstheme="minorHAnsi"/>
                <w:b/>
                <w:bCs/>
                <w:color w:val="FFFFFF" w:themeColor="background1"/>
              </w:rPr>
              <w:t>)</w:t>
            </w:r>
          </w:p>
        </w:tc>
        <w:tc>
          <w:tcPr>
            <w:tcW w:w="1701" w:type="dxa"/>
            <w:shd w:val="clear" w:color="auto" w:fill="7E0000"/>
          </w:tcPr>
          <w:p w14:paraId="1C10E275" w14:textId="77777777" w:rsidR="00BD49EE" w:rsidRPr="00C30C1A" w:rsidRDefault="00BD49EE" w:rsidP="00D4165A">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Departure from normal (</w:t>
            </w:r>
            <w:proofErr w:type="spellStart"/>
            <w:r w:rsidRPr="00C30C1A">
              <w:rPr>
                <w:rFonts w:cstheme="minorHAnsi"/>
                <w:b/>
                <w:bCs/>
                <w:color w:val="FFFFFF" w:themeColor="background1"/>
                <w:vertAlign w:val="superscript"/>
              </w:rPr>
              <w:t>o</w:t>
            </w:r>
            <w:r w:rsidRPr="00C30C1A">
              <w:rPr>
                <w:rFonts w:cstheme="minorHAnsi"/>
                <w:b/>
                <w:bCs/>
                <w:color w:val="FFFFFF" w:themeColor="background1"/>
              </w:rPr>
              <w:t>C</w:t>
            </w:r>
            <w:proofErr w:type="spellEnd"/>
            <w:r w:rsidRPr="00C30C1A">
              <w:rPr>
                <w:rFonts w:cstheme="minorHAnsi"/>
                <w:b/>
                <w:bCs/>
                <w:color w:val="FFFFFF" w:themeColor="background1"/>
              </w:rPr>
              <w:t>)</w:t>
            </w:r>
          </w:p>
        </w:tc>
        <w:tc>
          <w:tcPr>
            <w:tcW w:w="1417" w:type="dxa"/>
            <w:shd w:val="clear" w:color="auto" w:fill="7E0000"/>
          </w:tcPr>
          <w:p w14:paraId="4ECC523C" w14:textId="77777777" w:rsidR="00BD49EE" w:rsidRPr="00C30C1A" w:rsidRDefault="00BD49EE" w:rsidP="00D4165A">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Year records began</w:t>
            </w:r>
          </w:p>
        </w:tc>
        <w:tc>
          <w:tcPr>
            <w:tcW w:w="1503" w:type="dxa"/>
            <w:shd w:val="clear" w:color="auto" w:fill="7E0000"/>
          </w:tcPr>
          <w:p w14:paraId="0F7B9653" w14:textId="77777777" w:rsidR="00BD49EE" w:rsidRPr="00C30C1A" w:rsidRDefault="00BD49EE" w:rsidP="00D4165A">
            <w:pPr>
              <w:autoSpaceDE w:val="0"/>
              <w:autoSpaceDN w:val="0"/>
              <w:adjustRightInd w:val="0"/>
              <w:spacing w:before="60" w:after="60"/>
              <w:rPr>
                <w:rFonts w:cstheme="minorHAnsi"/>
                <w:b/>
                <w:bCs/>
                <w:color w:val="FFFFFF" w:themeColor="background1"/>
              </w:rPr>
            </w:pPr>
            <w:r w:rsidRPr="00C30C1A">
              <w:rPr>
                <w:rFonts w:cstheme="minorHAnsi"/>
                <w:b/>
                <w:bCs/>
                <w:color w:val="FFFFFF" w:themeColor="background1"/>
              </w:rPr>
              <w:t>Comments</w:t>
            </w:r>
          </w:p>
        </w:tc>
      </w:tr>
      <w:tr w:rsidR="00BD49EE" w:rsidRPr="00C30C1A" w14:paraId="25346D2B" w14:textId="77777777" w:rsidTr="00D4165A">
        <w:tc>
          <w:tcPr>
            <w:tcW w:w="9006" w:type="dxa"/>
            <w:gridSpan w:val="5"/>
            <w:shd w:val="clear" w:color="auto" w:fill="E36C0A" w:themeFill="accent6" w:themeFillShade="BF"/>
          </w:tcPr>
          <w:p w14:paraId="0050575E" w14:textId="77777777" w:rsidR="00BD49EE" w:rsidRPr="00C30C1A" w:rsidRDefault="00BD49EE" w:rsidP="00D4165A">
            <w:pPr>
              <w:autoSpaceDE w:val="0"/>
              <w:autoSpaceDN w:val="0"/>
              <w:adjustRightInd w:val="0"/>
              <w:spacing w:before="20" w:after="20"/>
              <w:rPr>
                <w:rFonts w:cstheme="minorHAnsi"/>
                <w:bCs/>
              </w:rPr>
            </w:pPr>
            <w:r w:rsidRPr="00C30C1A">
              <w:rPr>
                <w:rFonts w:cstheme="minorHAnsi"/>
                <w:bCs/>
                <w:color w:val="FFFFFF" w:themeColor="background1"/>
              </w:rPr>
              <w:t>High records or near-records</w:t>
            </w:r>
          </w:p>
        </w:tc>
      </w:tr>
      <w:tr w:rsidR="00BD49EE" w:rsidRPr="00C30C1A" w14:paraId="6EB1F453" w14:textId="77777777" w:rsidTr="00D4165A">
        <w:tc>
          <w:tcPr>
            <w:tcW w:w="2542" w:type="dxa"/>
            <w:shd w:val="clear" w:color="auto" w:fill="FABF8F" w:themeFill="accent6" w:themeFillTint="99"/>
            <w:vAlign w:val="bottom"/>
          </w:tcPr>
          <w:p w14:paraId="674CD10E" w14:textId="77777777" w:rsidR="00BD49EE" w:rsidRPr="00C30C1A" w:rsidRDefault="00BD49EE" w:rsidP="00D4165A">
            <w:pPr>
              <w:rPr>
                <w:rFonts w:ascii="Calibri" w:hAnsi="Calibri"/>
                <w:color w:val="FF0000"/>
              </w:rPr>
            </w:pPr>
            <w:r>
              <w:rPr>
                <w:rFonts w:ascii="Calibri" w:hAnsi="Calibri"/>
                <w:color w:val="000000"/>
              </w:rPr>
              <w:t>Te Puke</w:t>
            </w:r>
          </w:p>
        </w:tc>
        <w:tc>
          <w:tcPr>
            <w:tcW w:w="1843" w:type="dxa"/>
            <w:shd w:val="clear" w:color="auto" w:fill="FBD4B4" w:themeFill="accent6" w:themeFillTint="66"/>
            <w:vAlign w:val="bottom"/>
          </w:tcPr>
          <w:p w14:paraId="08FCE46D" w14:textId="77777777" w:rsidR="00BD49EE" w:rsidRPr="00C30C1A" w:rsidRDefault="00BD49EE" w:rsidP="00D4165A">
            <w:pPr>
              <w:jc w:val="center"/>
              <w:rPr>
                <w:rFonts w:ascii="Calibri" w:hAnsi="Calibri"/>
                <w:color w:val="FF0000"/>
              </w:rPr>
            </w:pPr>
            <w:r>
              <w:rPr>
                <w:rFonts w:ascii="Calibri" w:hAnsi="Calibri"/>
                <w:color w:val="000000"/>
              </w:rPr>
              <w:t>10.1</w:t>
            </w:r>
          </w:p>
        </w:tc>
        <w:tc>
          <w:tcPr>
            <w:tcW w:w="1701" w:type="dxa"/>
            <w:shd w:val="clear" w:color="auto" w:fill="FBD4B4" w:themeFill="accent6" w:themeFillTint="66"/>
            <w:vAlign w:val="bottom"/>
          </w:tcPr>
          <w:p w14:paraId="68D3D102" w14:textId="77777777" w:rsidR="00BD49EE" w:rsidRPr="00C30C1A" w:rsidRDefault="00BD49EE" w:rsidP="00D4165A">
            <w:pPr>
              <w:jc w:val="center"/>
              <w:rPr>
                <w:rFonts w:ascii="Calibri" w:hAnsi="Calibri"/>
                <w:color w:val="FF0000"/>
              </w:rPr>
            </w:pPr>
            <w:r>
              <w:rPr>
                <w:rFonts w:ascii="Calibri" w:hAnsi="Calibri"/>
                <w:color w:val="000000"/>
              </w:rPr>
              <w:t>1.7</w:t>
            </w:r>
          </w:p>
        </w:tc>
        <w:tc>
          <w:tcPr>
            <w:tcW w:w="1417" w:type="dxa"/>
            <w:shd w:val="clear" w:color="auto" w:fill="FBD4B4" w:themeFill="accent6" w:themeFillTint="66"/>
            <w:vAlign w:val="bottom"/>
          </w:tcPr>
          <w:p w14:paraId="21062866" w14:textId="77777777" w:rsidR="00BD49EE" w:rsidRPr="00C30C1A" w:rsidRDefault="00BD49EE" w:rsidP="00D4165A">
            <w:pPr>
              <w:jc w:val="center"/>
              <w:rPr>
                <w:rFonts w:ascii="Calibri" w:hAnsi="Calibri"/>
                <w:color w:val="FF0000"/>
              </w:rPr>
            </w:pPr>
            <w:r>
              <w:rPr>
                <w:rFonts w:ascii="Calibri" w:hAnsi="Calibri"/>
                <w:color w:val="000000"/>
              </w:rPr>
              <w:t>1973</w:t>
            </w:r>
          </w:p>
        </w:tc>
        <w:tc>
          <w:tcPr>
            <w:tcW w:w="1503" w:type="dxa"/>
            <w:shd w:val="clear" w:color="auto" w:fill="FBD4B4" w:themeFill="accent6" w:themeFillTint="66"/>
            <w:vAlign w:val="bottom"/>
          </w:tcPr>
          <w:p w14:paraId="04488F66" w14:textId="77777777" w:rsidR="00BD49EE" w:rsidRPr="00C30C1A" w:rsidRDefault="00BD49EE" w:rsidP="00D4165A">
            <w:pPr>
              <w:rPr>
                <w:rFonts w:ascii="Calibri" w:hAnsi="Calibri"/>
                <w:color w:val="FF0000"/>
              </w:rPr>
            </w:pPr>
            <w:r>
              <w:rPr>
                <w:rFonts w:ascii="Calibri" w:hAnsi="Calibri"/>
                <w:color w:val="000000"/>
              </w:rPr>
              <w:t>4th-highest</w:t>
            </w:r>
          </w:p>
        </w:tc>
      </w:tr>
      <w:tr w:rsidR="00BD49EE" w:rsidRPr="00C30C1A" w14:paraId="0D737FD0" w14:textId="77777777" w:rsidTr="00D4165A">
        <w:tc>
          <w:tcPr>
            <w:tcW w:w="9006" w:type="dxa"/>
            <w:gridSpan w:val="5"/>
            <w:shd w:val="clear" w:color="auto" w:fill="E36C0A" w:themeFill="accent6" w:themeFillShade="BF"/>
            <w:vAlign w:val="bottom"/>
          </w:tcPr>
          <w:p w14:paraId="3BF6FDCD" w14:textId="77777777" w:rsidR="00BD49EE" w:rsidRPr="00C30C1A" w:rsidRDefault="00BD49EE" w:rsidP="00D4165A">
            <w:pPr>
              <w:rPr>
                <w:rFonts w:ascii="Calibri" w:hAnsi="Calibri"/>
                <w:color w:val="000000"/>
              </w:rPr>
            </w:pPr>
            <w:r>
              <w:rPr>
                <w:rFonts w:cstheme="minorHAnsi"/>
                <w:bCs/>
                <w:color w:val="FFFFFF" w:themeColor="background1"/>
              </w:rPr>
              <w:t>Low</w:t>
            </w:r>
            <w:r w:rsidRPr="00C30C1A">
              <w:rPr>
                <w:rFonts w:cstheme="minorHAnsi"/>
                <w:bCs/>
                <w:color w:val="FFFFFF" w:themeColor="background1"/>
              </w:rPr>
              <w:t xml:space="preserve"> records or near-records</w:t>
            </w:r>
          </w:p>
        </w:tc>
      </w:tr>
      <w:tr w:rsidR="00BD49EE" w:rsidRPr="00C30C1A" w14:paraId="79BAFC31" w14:textId="77777777" w:rsidTr="00D4165A">
        <w:tc>
          <w:tcPr>
            <w:tcW w:w="2542" w:type="dxa"/>
            <w:shd w:val="clear" w:color="auto" w:fill="FABF8F" w:themeFill="accent6" w:themeFillTint="99"/>
            <w:vAlign w:val="bottom"/>
          </w:tcPr>
          <w:p w14:paraId="22FAF5FA" w14:textId="77777777" w:rsidR="00BD49EE" w:rsidRPr="00C30C1A" w:rsidRDefault="00BD49EE" w:rsidP="00D4165A">
            <w:pPr>
              <w:rPr>
                <w:rFonts w:ascii="Calibri" w:hAnsi="Calibri"/>
                <w:color w:val="000000"/>
              </w:rPr>
            </w:pPr>
            <w:proofErr w:type="spellStart"/>
            <w:r>
              <w:rPr>
                <w:rFonts w:ascii="Calibri" w:hAnsi="Calibri"/>
                <w:color w:val="000000"/>
              </w:rPr>
              <w:t>Wallaceville</w:t>
            </w:r>
            <w:proofErr w:type="spellEnd"/>
          </w:p>
        </w:tc>
        <w:tc>
          <w:tcPr>
            <w:tcW w:w="1843" w:type="dxa"/>
            <w:shd w:val="clear" w:color="auto" w:fill="FBD4B4" w:themeFill="accent6" w:themeFillTint="66"/>
            <w:vAlign w:val="bottom"/>
          </w:tcPr>
          <w:p w14:paraId="10BB4021" w14:textId="77777777" w:rsidR="00BD49EE" w:rsidRPr="00C30C1A" w:rsidRDefault="00BD49EE" w:rsidP="00D4165A">
            <w:pPr>
              <w:jc w:val="center"/>
              <w:rPr>
                <w:rFonts w:ascii="Calibri" w:hAnsi="Calibri"/>
                <w:color w:val="000000"/>
              </w:rPr>
            </w:pPr>
            <w:r>
              <w:rPr>
                <w:rFonts w:ascii="Calibri" w:hAnsi="Calibri"/>
                <w:color w:val="000000"/>
              </w:rPr>
              <w:t>4.9</w:t>
            </w:r>
          </w:p>
        </w:tc>
        <w:tc>
          <w:tcPr>
            <w:tcW w:w="1701" w:type="dxa"/>
            <w:shd w:val="clear" w:color="auto" w:fill="FBD4B4" w:themeFill="accent6" w:themeFillTint="66"/>
            <w:vAlign w:val="bottom"/>
          </w:tcPr>
          <w:p w14:paraId="7A97F053" w14:textId="77777777" w:rsidR="00BD49EE" w:rsidRPr="00C30C1A" w:rsidRDefault="00BD49EE" w:rsidP="00D4165A">
            <w:pPr>
              <w:jc w:val="center"/>
              <w:rPr>
                <w:rFonts w:ascii="Calibri" w:hAnsi="Calibri"/>
                <w:color w:val="000000"/>
              </w:rPr>
            </w:pPr>
            <w:r>
              <w:rPr>
                <w:rFonts w:ascii="Calibri" w:hAnsi="Calibri"/>
                <w:color w:val="000000"/>
              </w:rPr>
              <w:t>-2.7</w:t>
            </w:r>
          </w:p>
        </w:tc>
        <w:tc>
          <w:tcPr>
            <w:tcW w:w="1417" w:type="dxa"/>
            <w:shd w:val="clear" w:color="auto" w:fill="FBD4B4" w:themeFill="accent6" w:themeFillTint="66"/>
            <w:vAlign w:val="bottom"/>
          </w:tcPr>
          <w:p w14:paraId="31EBA527" w14:textId="77777777" w:rsidR="00BD49EE" w:rsidRPr="00C30C1A" w:rsidRDefault="00BD49EE" w:rsidP="00D4165A">
            <w:pPr>
              <w:jc w:val="center"/>
              <w:rPr>
                <w:rFonts w:ascii="Calibri" w:hAnsi="Calibri"/>
                <w:color w:val="000000"/>
              </w:rPr>
            </w:pPr>
            <w:r>
              <w:rPr>
                <w:rFonts w:ascii="Calibri" w:hAnsi="Calibri"/>
                <w:color w:val="000000"/>
              </w:rPr>
              <w:t>1939</w:t>
            </w:r>
          </w:p>
        </w:tc>
        <w:tc>
          <w:tcPr>
            <w:tcW w:w="1503" w:type="dxa"/>
            <w:shd w:val="clear" w:color="auto" w:fill="FBD4B4" w:themeFill="accent6" w:themeFillTint="66"/>
            <w:vAlign w:val="bottom"/>
          </w:tcPr>
          <w:p w14:paraId="382B8C88" w14:textId="77777777" w:rsidR="00BD49EE" w:rsidRPr="00C30C1A" w:rsidRDefault="00BD49EE" w:rsidP="00D4165A">
            <w:pPr>
              <w:rPr>
                <w:rFonts w:ascii="Calibri" w:hAnsi="Calibri"/>
                <w:color w:val="000000"/>
              </w:rPr>
            </w:pPr>
            <w:r>
              <w:rPr>
                <w:rFonts w:ascii="Calibri" w:hAnsi="Calibri"/>
                <w:color w:val="000000"/>
              </w:rPr>
              <w:t>2nd-lowest</w:t>
            </w:r>
          </w:p>
        </w:tc>
      </w:tr>
      <w:tr w:rsidR="00BD49EE" w:rsidRPr="00C30C1A" w14:paraId="50145D02" w14:textId="77777777" w:rsidTr="00D4165A">
        <w:tc>
          <w:tcPr>
            <w:tcW w:w="2542" w:type="dxa"/>
            <w:shd w:val="clear" w:color="auto" w:fill="FABF8F" w:themeFill="accent6" w:themeFillTint="99"/>
            <w:vAlign w:val="bottom"/>
          </w:tcPr>
          <w:p w14:paraId="1569EC40" w14:textId="77777777" w:rsidR="00BD49EE" w:rsidRDefault="00BD49EE" w:rsidP="00D4165A">
            <w:pPr>
              <w:rPr>
                <w:rFonts w:ascii="Calibri" w:hAnsi="Calibri"/>
                <w:color w:val="000000"/>
              </w:rPr>
            </w:pPr>
            <w:r>
              <w:rPr>
                <w:rFonts w:ascii="Calibri" w:hAnsi="Calibri"/>
                <w:color w:val="000000"/>
              </w:rPr>
              <w:t>Cheviot</w:t>
            </w:r>
          </w:p>
        </w:tc>
        <w:tc>
          <w:tcPr>
            <w:tcW w:w="1843" w:type="dxa"/>
            <w:shd w:val="clear" w:color="auto" w:fill="FBD4B4" w:themeFill="accent6" w:themeFillTint="66"/>
            <w:vAlign w:val="bottom"/>
          </w:tcPr>
          <w:p w14:paraId="1B98FDE3" w14:textId="77777777" w:rsidR="00BD49EE" w:rsidRDefault="00BD49EE" w:rsidP="00D4165A">
            <w:pPr>
              <w:jc w:val="center"/>
              <w:rPr>
                <w:rFonts w:ascii="Calibri" w:hAnsi="Calibri"/>
                <w:color w:val="000000"/>
              </w:rPr>
            </w:pPr>
            <w:r>
              <w:rPr>
                <w:rFonts w:ascii="Calibri" w:hAnsi="Calibri"/>
                <w:color w:val="000000"/>
              </w:rPr>
              <w:t>4.5</w:t>
            </w:r>
          </w:p>
        </w:tc>
        <w:tc>
          <w:tcPr>
            <w:tcW w:w="1701" w:type="dxa"/>
            <w:shd w:val="clear" w:color="auto" w:fill="FBD4B4" w:themeFill="accent6" w:themeFillTint="66"/>
            <w:vAlign w:val="bottom"/>
          </w:tcPr>
          <w:p w14:paraId="5750AE80" w14:textId="77777777" w:rsidR="00BD49EE" w:rsidRDefault="00BD49EE" w:rsidP="00D4165A">
            <w:pPr>
              <w:jc w:val="center"/>
              <w:rPr>
                <w:rFonts w:ascii="Calibri" w:hAnsi="Calibri"/>
                <w:color w:val="000000"/>
              </w:rPr>
            </w:pPr>
            <w:r>
              <w:rPr>
                <w:rFonts w:ascii="Calibri" w:hAnsi="Calibri"/>
                <w:color w:val="000000"/>
              </w:rPr>
              <w:t>-1.0</w:t>
            </w:r>
          </w:p>
        </w:tc>
        <w:tc>
          <w:tcPr>
            <w:tcW w:w="1417" w:type="dxa"/>
            <w:shd w:val="clear" w:color="auto" w:fill="FBD4B4" w:themeFill="accent6" w:themeFillTint="66"/>
            <w:vAlign w:val="bottom"/>
          </w:tcPr>
          <w:p w14:paraId="4D4357D0" w14:textId="77777777" w:rsidR="00BD49EE" w:rsidRDefault="00BD49EE" w:rsidP="00D4165A">
            <w:pPr>
              <w:jc w:val="center"/>
              <w:rPr>
                <w:rFonts w:ascii="Calibri" w:hAnsi="Calibri"/>
                <w:color w:val="000000"/>
              </w:rPr>
            </w:pPr>
            <w:r>
              <w:rPr>
                <w:rFonts w:ascii="Calibri" w:hAnsi="Calibri"/>
                <w:color w:val="000000"/>
              </w:rPr>
              <w:t>1982</w:t>
            </w:r>
          </w:p>
        </w:tc>
        <w:tc>
          <w:tcPr>
            <w:tcW w:w="1503" w:type="dxa"/>
            <w:shd w:val="clear" w:color="auto" w:fill="FBD4B4" w:themeFill="accent6" w:themeFillTint="66"/>
            <w:vAlign w:val="bottom"/>
          </w:tcPr>
          <w:p w14:paraId="2B8CB54F" w14:textId="77777777" w:rsidR="00BD49EE" w:rsidRDefault="00BD49EE" w:rsidP="00D4165A">
            <w:pPr>
              <w:rPr>
                <w:rFonts w:ascii="Calibri" w:hAnsi="Calibri"/>
                <w:color w:val="000000"/>
              </w:rPr>
            </w:pPr>
            <w:r>
              <w:rPr>
                <w:rFonts w:ascii="Calibri" w:hAnsi="Calibri"/>
                <w:color w:val="000000"/>
              </w:rPr>
              <w:t>3rd-lowest</w:t>
            </w:r>
          </w:p>
        </w:tc>
      </w:tr>
      <w:tr w:rsidR="00BD49EE" w:rsidRPr="00C30C1A" w14:paraId="528E9466" w14:textId="77777777" w:rsidTr="00D4165A">
        <w:tc>
          <w:tcPr>
            <w:tcW w:w="2542" w:type="dxa"/>
            <w:shd w:val="clear" w:color="auto" w:fill="FABF8F" w:themeFill="accent6" w:themeFillTint="99"/>
            <w:vAlign w:val="bottom"/>
          </w:tcPr>
          <w:p w14:paraId="3840F03E" w14:textId="77777777" w:rsidR="00BD49EE" w:rsidRDefault="00BD49EE" w:rsidP="00D4165A">
            <w:pPr>
              <w:rPr>
                <w:rFonts w:ascii="Calibri" w:hAnsi="Calibri"/>
                <w:color w:val="000000"/>
              </w:rPr>
            </w:pPr>
            <w:r>
              <w:rPr>
                <w:rFonts w:ascii="Calibri" w:hAnsi="Calibri"/>
                <w:color w:val="000000"/>
              </w:rPr>
              <w:t>Lumsden</w:t>
            </w:r>
          </w:p>
        </w:tc>
        <w:tc>
          <w:tcPr>
            <w:tcW w:w="1843" w:type="dxa"/>
            <w:shd w:val="clear" w:color="auto" w:fill="FBD4B4" w:themeFill="accent6" w:themeFillTint="66"/>
            <w:vAlign w:val="bottom"/>
          </w:tcPr>
          <w:p w14:paraId="2E4D3E2F" w14:textId="77777777" w:rsidR="00BD49EE" w:rsidRDefault="00BD49EE" w:rsidP="00D4165A">
            <w:pPr>
              <w:jc w:val="center"/>
              <w:rPr>
                <w:rFonts w:ascii="Calibri" w:hAnsi="Calibri"/>
                <w:color w:val="000000"/>
              </w:rPr>
            </w:pPr>
            <w:r>
              <w:rPr>
                <w:rFonts w:ascii="Calibri" w:hAnsi="Calibri"/>
                <w:color w:val="000000"/>
              </w:rPr>
              <w:t>3.3</w:t>
            </w:r>
          </w:p>
        </w:tc>
        <w:tc>
          <w:tcPr>
            <w:tcW w:w="1701" w:type="dxa"/>
            <w:shd w:val="clear" w:color="auto" w:fill="FBD4B4" w:themeFill="accent6" w:themeFillTint="66"/>
            <w:vAlign w:val="bottom"/>
          </w:tcPr>
          <w:p w14:paraId="64576BBC" w14:textId="77777777" w:rsidR="00BD49EE" w:rsidRDefault="00BD49EE" w:rsidP="00D4165A">
            <w:pPr>
              <w:jc w:val="center"/>
              <w:rPr>
                <w:rFonts w:ascii="Calibri" w:hAnsi="Calibri"/>
                <w:color w:val="000000"/>
              </w:rPr>
            </w:pPr>
            <w:r>
              <w:rPr>
                <w:rFonts w:ascii="Calibri" w:hAnsi="Calibri"/>
                <w:color w:val="000000"/>
              </w:rPr>
              <w:t>-1.2</w:t>
            </w:r>
          </w:p>
        </w:tc>
        <w:tc>
          <w:tcPr>
            <w:tcW w:w="1417" w:type="dxa"/>
            <w:shd w:val="clear" w:color="auto" w:fill="FBD4B4" w:themeFill="accent6" w:themeFillTint="66"/>
            <w:vAlign w:val="bottom"/>
          </w:tcPr>
          <w:p w14:paraId="08CD0343" w14:textId="77777777" w:rsidR="00BD49EE" w:rsidRDefault="00BD49EE" w:rsidP="00D4165A">
            <w:pPr>
              <w:jc w:val="center"/>
              <w:rPr>
                <w:rFonts w:ascii="Calibri" w:hAnsi="Calibri"/>
                <w:color w:val="000000"/>
              </w:rPr>
            </w:pPr>
            <w:r>
              <w:rPr>
                <w:rFonts w:ascii="Calibri" w:hAnsi="Calibri"/>
                <w:color w:val="000000"/>
              </w:rPr>
              <w:t>1982</w:t>
            </w:r>
          </w:p>
        </w:tc>
        <w:tc>
          <w:tcPr>
            <w:tcW w:w="1503" w:type="dxa"/>
            <w:shd w:val="clear" w:color="auto" w:fill="FBD4B4" w:themeFill="accent6" w:themeFillTint="66"/>
            <w:vAlign w:val="bottom"/>
          </w:tcPr>
          <w:p w14:paraId="3C02CD66" w14:textId="77777777" w:rsidR="00BD49EE" w:rsidRDefault="00BD49EE" w:rsidP="00D4165A">
            <w:pPr>
              <w:rPr>
                <w:rFonts w:ascii="Calibri" w:hAnsi="Calibri"/>
                <w:color w:val="000000"/>
              </w:rPr>
            </w:pPr>
            <w:r>
              <w:rPr>
                <w:rFonts w:ascii="Calibri" w:hAnsi="Calibri"/>
                <w:color w:val="000000"/>
              </w:rPr>
              <w:t>3rd-lowest</w:t>
            </w:r>
          </w:p>
        </w:tc>
      </w:tr>
      <w:tr w:rsidR="00BD49EE" w:rsidRPr="00C30C1A" w14:paraId="0048422B" w14:textId="77777777" w:rsidTr="00D4165A">
        <w:tc>
          <w:tcPr>
            <w:tcW w:w="2542" w:type="dxa"/>
            <w:shd w:val="clear" w:color="auto" w:fill="FABF8F" w:themeFill="accent6" w:themeFillTint="99"/>
            <w:vAlign w:val="bottom"/>
          </w:tcPr>
          <w:p w14:paraId="42DFFECC" w14:textId="77777777" w:rsidR="00BD49EE" w:rsidRDefault="00BD49EE" w:rsidP="00D4165A">
            <w:pPr>
              <w:rPr>
                <w:rFonts w:ascii="Calibri" w:hAnsi="Calibri"/>
                <w:color w:val="000000"/>
              </w:rPr>
            </w:pPr>
            <w:proofErr w:type="spellStart"/>
            <w:r>
              <w:rPr>
                <w:rFonts w:ascii="Calibri" w:hAnsi="Calibri"/>
                <w:color w:val="000000"/>
              </w:rPr>
              <w:t>Tiwai</w:t>
            </w:r>
            <w:proofErr w:type="spellEnd"/>
            <w:r>
              <w:rPr>
                <w:rFonts w:ascii="Calibri" w:hAnsi="Calibri"/>
                <w:color w:val="000000"/>
              </w:rPr>
              <w:t xml:space="preserve"> Point</w:t>
            </w:r>
          </w:p>
        </w:tc>
        <w:tc>
          <w:tcPr>
            <w:tcW w:w="1843" w:type="dxa"/>
            <w:shd w:val="clear" w:color="auto" w:fill="FBD4B4" w:themeFill="accent6" w:themeFillTint="66"/>
            <w:vAlign w:val="bottom"/>
          </w:tcPr>
          <w:p w14:paraId="263EA79C" w14:textId="77777777" w:rsidR="00BD49EE" w:rsidRDefault="00BD49EE" w:rsidP="00D4165A">
            <w:pPr>
              <w:jc w:val="center"/>
              <w:rPr>
                <w:rFonts w:ascii="Calibri" w:hAnsi="Calibri"/>
                <w:color w:val="000000"/>
              </w:rPr>
            </w:pPr>
            <w:r>
              <w:rPr>
                <w:rFonts w:ascii="Calibri" w:hAnsi="Calibri"/>
                <w:color w:val="000000"/>
              </w:rPr>
              <w:t>5.9</w:t>
            </w:r>
          </w:p>
        </w:tc>
        <w:tc>
          <w:tcPr>
            <w:tcW w:w="1701" w:type="dxa"/>
            <w:shd w:val="clear" w:color="auto" w:fill="FBD4B4" w:themeFill="accent6" w:themeFillTint="66"/>
            <w:vAlign w:val="bottom"/>
          </w:tcPr>
          <w:p w14:paraId="4CB0DACC" w14:textId="77777777" w:rsidR="00BD49EE" w:rsidRDefault="00BD49EE" w:rsidP="00D4165A">
            <w:pPr>
              <w:jc w:val="center"/>
              <w:rPr>
                <w:rFonts w:ascii="Calibri" w:hAnsi="Calibri"/>
                <w:color w:val="000000"/>
              </w:rPr>
            </w:pPr>
            <w:r>
              <w:rPr>
                <w:rFonts w:ascii="Calibri" w:hAnsi="Calibri"/>
                <w:color w:val="000000"/>
              </w:rPr>
              <w:t>-1.0</w:t>
            </w:r>
          </w:p>
        </w:tc>
        <w:tc>
          <w:tcPr>
            <w:tcW w:w="1417" w:type="dxa"/>
            <w:shd w:val="clear" w:color="auto" w:fill="FBD4B4" w:themeFill="accent6" w:themeFillTint="66"/>
            <w:vAlign w:val="bottom"/>
          </w:tcPr>
          <w:p w14:paraId="37C696C2" w14:textId="77777777" w:rsidR="00BD49EE" w:rsidRDefault="00BD49EE" w:rsidP="00D4165A">
            <w:pPr>
              <w:jc w:val="center"/>
              <w:rPr>
                <w:rFonts w:ascii="Calibri" w:hAnsi="Calibri"/>
                <w:color w:val="000000"/>
              </w:rPr>
            </w:pPr>
            <w:r>
              <w:rPr>
                <w:rFonts w:ascii="Calibri" w:hAnsi="Calibri"/>
                <w:color w:val="000000"/>
              </w:rPr>
              <w:t>1970</w:t>
            </w:r>
          </w:p>
        </w:tc>
        <w:tc>
          <w:tcPr>
            <w:tcW w:w="1503" w:type="dxa"/>
            <w:shd w:val="clear" w:color="auto" w:fill="FBD4B4" w:themeFill="accent6" w:themeFillTint="66"/>
            <w:vAlign w:val="bottom"/>
          </w:tcPr>
          <w:p w14:paraId="5892515D" w14:textId="77777777" w:rsidR="00BD49EE" w:rsidRDefault="00BD49EE" w:rsidP="00D4165A">
            <w:pPr>
              <w:rPr>
                <w:rFonts w:ascii="Calibri" w:hAnsi="Calibri"/>
                <w:color w:val="000000"/>
              </w:rPr>
            </w:pPr>
            <w:r>
              <w:rPr>
                <w:rFonts w:ascii="Calibri" w:hAnsi="Calibri"/>
                <w:color w:val="000000"/>
              </w:rPr>
              <w:t>3rd-lowest</w:t>
            </w:r>
          </w:p>
        </w:tc>
      </w:tr>
      <w:tr w:rsidR="00BD49EE" w:rsidRPr="00C30C1A" w14:paraId="47666CCA" w14:textId="77777777" w:rsidTr="00D4165A">
        <w:tc>
          <w:tcPr>
            <w:tcW w:w="2542" w:type="dxa"/>
            <w:shd w:val="clear" w:color="auto" w:fill="FABF8F" w:themeFill="accent6" w:themeFillTint="99"/>
            <w:vAlign w:val="bottom"/>
          </w:tcPr>
          <w:p w14:paraId="6F1F15E1" w14:textId="77777777" w:rsidR="00BD49EE" w:rsidRDefault="00BD49EE" w:rsidP="00D4165A">
            <w:pPr>
              <w:rPr>
                <w:rFonts w:ascii="Calibri" w:hAnsi="Calibri"/>
                <w:color w:val="000000"/>
              </w:rPr>
            </w:pPr>
            <w:proofErr w:type="spellStart"/>
            <w:r>
              <w:rPr>
                <w:rFonts w:ascii="Calibri" w:hAnsi="Calibri"/>
                <w:color w:val="000000"/>
              </w:rPr>
              <w:t>Hanmer</w:t>
            </w:r>
            <w:proofErr w:type="spellEnd"/>
            <w:r>
              <w:rPr>
                <w:rFonts w:ascii="Calibri" w:hAnsi="Calibri"/>
                <w:color w:val="000000"/>
              </w:rPr>
              <w:t xml:space="preserve"> Forest</w:t>
            </w:r>
          </w:p>
        </w:tc>
        <w:tc>
          <w:tcPr>
            <w:tcW w:w="1843" w:type="dxa"/>
            <w:shd w:val="clear" w:color="auto" w:fill="FBD4B4" w:themeFill="accent6" w:themeFillTint="66"/>
            <w:vAlign w:val="bottom"/>
          </w:tcPr>
          <w:p w14:paraId="169743AA" w14:textId="77777777" w:rsidR="00BD49EE" w:rsidRDefault="00BD49EE" w:rsidP="00D4165A">
            <w:pPr>
              <w:jc w:val="center"/>
              <w:rPr>
                <w:rFonts w:ascii="Calibri" w:hAnsi="Calibri"/>
                <w:color w:val="000000"/>
              </w:rPr>
            </w:pPr>
            <w:r>
              <w:rPr>
                <w:rFonts w:ascii="Calibri" w:hAnsi="Calibri"/>
                <w:color w:val="000000"/>
              </w:rPr>
              <w:t>1.3</w:t>
            </w:r>
          </w:p>
        </w:tc>
        <w:tc>
          <w:tcPr>
            <w:tcW w:w="1701" w:type="dxa"/>
            <w:shd w:val="clear" w:color="auto" w:fill="FBD4B4" w:themeFill="accent6" w:themeFillTint="66"/>
            <w:vAlign w:val="bottom"/>
          </w:tcPr>
          <w:p w14:paraId="440B9A6A" w14:textId="77777777" w:rsidR="00BD49EE" w:rsidRDefault="00BD49EE" w:rsidP="00D4165A">
            <w:pPr>
              <w:jc w:val="center"/>
              <w:rPr>
                <w:rFonts w:ascii="Calibri" w:hAnsi="Calibri"/>
                <w:color w:val="000000"/>
              </w:rPr>
            </w:pPr>
            <w:r>
              <w:rPr>
                <w:rFonts w:ascii="Calibri" w:hAnsi="Calibri"/>
                <w:color w:val="000000"/>
              </w:rPr>
              <w:t>-2.3</w:t>
            </w:r>
          </w:p>
        </w:tc>
        <w:tc>
          <w:tcPr>
            <w:tcW w:w="1417" w:type="dxa"/>
            <w:shd w:val="clear" w:color="auto" w:fill="FBD4B4" w:themeFill="accent6" w:themeFillTint="66"/>
            <w:vAlign w:val="bottom"/>
          </w:tcPr>
          <w:p w14:paraId="0C2F9D31" w14:textId="77777777" w:rsidR="00BD49EE" w:rsidRDefault="00BD49EE" w:rsidP="00D4165A">
            <w:pPr>
              <w:jc w:val="center"/>
              <w:rPr>
                <w:rFonts w:ascii="Calibri" w:hAnsi="Calibri"/>
                <w:color w:val="000000"/>
              </w:rPr>
            </w:pPr>
            <w:r>
              <w:rPr>
                <w:rFonts w:ascii="Calibri" w:hAnsi="Calibri"/>
                <w:color w:val="000000"/>
              </w:rPr>
              <w:t>1906</w:t>
            </w:r>
          </w:p>
        </w:tc>
        <w:tc>
          <w:tcPr>
            <w:tcW w:w="1503" w:type="dxa"/>
            <w:shd w:val="clear" w:color="auto" w:fill="FBD4B4" w:themeFill="accent6" w:themeFillTint="66"/>
            <w:vAlign w:val="bottom"/>
          </w:tcPr>
          <w:p w14:paraId="19AE1B9F" w14:textId="77777777" w:rsidR="00BD49EE" w:rsidRDefault="00BD49EE" w:rsidP="00D4165A">
            <w:pPr>
              <w:rPr>
                <w:rFonts w:ascii="Calibri" w:hAnsi="Calibri"/>
                <w:color w:val="000000"/>
              </w:rPr>
            </w:pPr>
            <w:r>
              <w:rPr>
                <w:rFonts w:ascii="Calibri" w:hAnsi="Calibri"/>
                <w:color w:val="000000"/>
              </w:rPr>
              <w:t>4th-lowest</w:t>
            </w:r>
          </w:p>
        </w:tc>
      </w:tr>
      <w:tr w:rsidR="00BD49EE" w:rsidRPr="00C30C1A" w14:paraId="6BF9F2B1" w14:textId="77777777" w:rsidTr="00D4165A">
        <w:tc>
          <w:tcPr>
            <w:tcW w:w="2542" w:type="dxa"/>
            <w:shd w:val="clear" w:color="auto" w:fill="FABF8F" w:themeFill="accent6" w:themeFillTint="99"/>
            <w:vAlign w:val="bottom"/>
          </w:tcPr>
          <w:p w14:paraId="3F686CE8" w14:textId="77777777" w:rsidR="00BD49EE" w:rsidRPr="00C30C1A" w:rsidRDefault="00BD49EE" w:rsidP="00D4165A">
            <w:pPr>
              <w:rPr>
                <w:rFonts w:ascii="Calibri" w:hAnsi="Calibri"/>
                <w:color w:val="000000"/>
              </w:rPr>
            </w:pPr>
            <w:proofErr w:type="spellStart"/>
            <w:r>
              <w:rPr>
                <w:rFonts w:ascii="Calibri" w:hAnsi="Calibri"/>
                <w:color w:val="000000"/>
              </w:rPr>
              <w:t>Timaru</w:t>
            </w:r>
            <w:proofErr w:type="spellEnd"/>
          </w:p>
        </w:tc>
        <w:tc>
          <w:tcPr>
            <w:tcW w:w="1843" w:type="dxa"/>
            <w:shd w:val="clear" w:color="auto" w:fill="FBD4B4" w:themeFill="accent6" w:themeFillTint="66"/>
            <w:vAlign w:val="bottom"/>
          </w:tcPr>
          <w:p w14:paraId="2426CCDC" w14:textId="77777777" w:rsidR="00BD49EE" w:rsidRPr="00C30C1A" w:rsidRDefault="00BD49EE" w:rsidP="00D4165A">
            <w:pPr>
              <w:jc w:val="center"/>
              <w:rPr>
                <w:rFonts w:ascii="Calibri" w:hAnsi="Calibri"/>
                <w:color w:val="000000"/>
              </w:rPr>
            </w:pPr>
            <w:r>
              <w:rPr>
                <w:rFonts w:ascii="Calibri" w:hAnsi="Calibri"/>
                <w:color w:val="000000"/>
              </w:rPr>
              <w:t>3.1</w:t>
            </w:r>
          </w:p>
        </w:tc>
        <w:tc>
          <w:tcPr>
            <w:tcW w:w="1701" w:type="dxa"/>
            <w:shd w:val="clear" w:color="auto" w:fill="FBD4B4" w:themeFill="accent6" w:themeFillTint="66"/>
            <w:vAlign w:val="bottom"/>
          </w:tcPr>
          <w:p w14:paraId="7F8DDFD2" w14:textId="77777777" w:rsidR="00BD49EE" w:rsidRPr="00C30C1A" w:rsidRDefault="00BD49EE" w:rsidP="00D4165A">
            <w:pPr>
              <w:jc w:val="center"/>
              <w:rPr>
                <w:rFonts w:ascii="Calibri" w:hAnsi="Calibri"/>
                <w:color w:val="000000"/>
              </w:rPr>
            </w:pPr>
            <w:r>
              <w:rPr>
                <w:rFonts w:ascii="Calibri" w:hAnsi="Calibri"/>
                <w:color w:val="000000"/>
              </w:rPr>
              <w:t>-1.6</w:t>
            </w:r>
          </w:p>
        </w:tc>
        <w:tc>
          <w:tcPr>
            <w:tcW w:w="1417" w:type="dxa"/>
            <w:shd w:val="clear" w:color="auto" w:fill="FBD4B4" w:themeFill="accent6" w:themeFillTint="66"/>
            <w:vAlign w:val="bottom"/>
          </w:tcPr>
          <w:p w14:paraId="00D07B92" w14:textId="77777777" w:rsidR="00BD49EE" w:rsidRPr="00C30C1A" w:rsidRDefault="00BD49EE" w:rsidP="00D4165A">
            <w:pPr>
              <w:jc w:val="center"/>
              <w:rPr>
                <w:rFonts w:ascii="Calibri" w:hAnsi="Calibri"/>
                <w:color w:val="000000"/>
              </w:rPr>
            </w:pPr>
            <w:r>
              <w:rPr>
                <w:rFonts w:ascii="Calibri" w:hAnsi="Calibri"/>
                <w:color w:val="000000"/>
              </w:rPr>
              <w:t>1885</w:t>
            </w:r>
          </w:p>
        </w:tc>
        <w:tc>
          <w:tcPr>
            <w:tcW w:w="1503" w:type="dxa"/>
            <w:shd w:val="clear" w:color="auto" w:fill="FBD4B4" w:themeFill="accent6" w:themeFillTint="66"/>
            <w:vAlign w:val="bottom"/>
          </w:tcPr>
          <w:p w14:paraId="59214251" w14:textId="77777777" w:rsidR="00BD49EE" w:rsidRPr="00C30C1A" w:rsidRDefault="00BD49EE" w:rsidP="00D4165A">
            <w:pPr>
              <w:rPr>
                <w:rFonts w:ascii="Calibri" w:hAnsi="Calibri"/>
                <w:color w:val="000000"/>
              </w:rPr>
            </w:pPr>
            <w:r>
              <w:rPr>
                <w:rFonts w:ascii="Calibri" w:hAnsi="Calibri"/>
                <w:color w:val="000000"/>
              </w:rPr>
              <w:t>4th-lowest</w:t>
            </w:r>
          </w:p>
        </w:tc>
      </w:tr>
    </w:tbl>
    <w:p w14:paraId="37E7EB0D" w14:textId="77777777" w:rsidR="00BD49EE" w:rsidRDefault="00BD49EE" w:rsidP="00C30C1A">
      <w:pPr>
        <w:pStyle w:val="BodyText"/>
        <w:spacing w:line="276" w:lineRule="auto"/>
        <w:jc w:val="left"/>
        <w:rPr>
          <w:rFonts w:cstheme="minorHAnsi"/>
          <w:bCs/>
          <w:color w:val="7E0000"/>
          <w:sz w:val="4"/>
          <w:szCs w:val="4"/>
        </w:rPr>
      </w:pPr>
    </w:p>
    <w:p w14:paraId="5731347A" w14:textId="77777777" w:rsidR="00BD49EE" w:rsidRDefault="00BD49EE" w:rsidP="00C30C1A">
      <w:pPr>
        <w:pStyle w:val="BodyText"/>
        <w:spacing w:line="276" w:lineRule="auto"/>
        <w:jc w:val="left"/>
        <w:rPr>
          <w:rFonts w:cstheme="minorHAnsi"/>
          <w:bCs/>
          <w:color w:val="7E0000"/>
          <w:sz w:val="4"/>
          <w:szCs w:val="4"/>
        </w:rPr>
      </w:pPr>
    </w:p>
    <w:p w14:paraId="15B71599" w14:textId="77777777" w:rsidR="00BD49EE" w:rsidRDefault="00BD49EE" w:rsidP="00C30C1A">
      <w:pPr>
        <w:pStyle w:val="BodyText"/>
        <w:spacing w:line="276" w:lineRule="auto"/>
        <w:jc w:val="left"/>
        <w:rPr>
          <w:rFonts w:cstheme="minorHAnsi"/>
          <w:bCs/>
          <w:color w:val="7E0000"/>
          <w:sz w:val="4"/>
          <w:szCs w:val="4"/>
        </w:rPr>
      </w:pPr>
    </w:p>
    <w:p w14:paraId="2BC449ED" w14:textId="77777777" w:rsidR="00BD49EE" w:rsidRDefault="00BD49EE" w:rsidP="00C30C1A">
      <w:pPr>
        <w:pStyle w:val="BodyText"/>
        <w:spacing w:line="276" w:lineRule="auto"/>
        <w:jc w:val="left"/>
        <w:rPr>
          <w:rFonts w:cstheme="minorHAnsi"/>
          <w:bCs/>
          <w:color w:val="7E0000"/>
          <w:sz w:val="4"/>
          <w:szCs w:val="4"/>
        </w:rPr>
      </w:pPr>
    </w:p>
    <w:p w14:paraId="2454DD8B" w14:textId="77777777" w:rsidR="00BD49EE" w:rsidRDefault="00BD49EE" w:rsidP="00C30C1A">
      <w:pPr>
        <w:pStyle w:val="BodyText"/>
        <w:spacing w:line="276" w:lineRule="auto"/>
        <w:jc w:val="left"/>
        <w:rPr>
          <w:rFonts w:cstheme="minorHAnsi"/>
          <w:bCs/>
          <w:color w:val="7E0000"/>
          <w:sz w:val="4"/>
          <w:szCs w:val="4"/>
        </w:rPr>
      </w:pPr>
    </w:p>
    <w:p w14:paraId="66C3EC2B" w14:textId="77777777" w:rsidR="00BD49EE" w:rsidRDefault="00BD49EE" w:rsidP="00C30C1A">
      <w:pPr>
        <w:pStyle w:val="BodyText"/>
        <w:spacing w:line="276" w:lineRule="auto"/>
        <w:jc w:val="left"/>
        <w:rPr>
          <w:rFonts w:cstheme="minorHAnsi"/>
          <w:bCs/>
          <w:color w:val="7E0000"/>
          <w:sz w:val="4"/>
          <w:szCs w:val="4"/>
        </w:rPr>
      </w:pPr>
    </w:p>
    <w:p w14:paraId="05482330" w14:textId="77777777" w:rsidR="00BD49EE" w:rsidRDefault="00BD49EE" w:rsidP="00C30C1A">
      <w:pPr>
        <w:pStyle w:val="BodyText"/>
        <w:spacing w:line="276" w:lineRule="auto"/>
        <w:jc w:val="left"/>
        <w:rPr>
          <w:rFonts w:cstheme="minorHAnsi"/>
          <w:bCs/>
          <w:color w:val="7E0000"/>
          <w:sz w:val="4"/>
          <w:szCs w:val="4"/>
        </w:rPr>
      </w:pPr>
    </w:p>
    <w:p w14:paraId="3B7A9BB0" w14:textId="77777777" w:rsidR="00BD49EE" w:rsidRDefault="00BD49EE" w:rsidP="00C30C1A">
      <w:pPr>
        <w:pStyle w:val="BodyText"/>
        <w:spacing w:line="276" w:lineRule="auto"/>
        <w:jc w:val="left"/>
        <w:rPr>
          <w:rFonts w:cstheme="minorHAnsi"/>
          <w:bCs/>
          <w:color w:val="7E0000"/>
          <w:sz w:val="4"/>
          <w:szCs w:val="4"/>
        </w:rPr>
      </w:pPr>
    </w:p>
    <w:p w14:paraId="69B39211" w14:textId="77777777" w:rsidR="00BD49EE" w:rsidRDefault="00BD49EE" w:rsidP="00C30C1A">
      <w:pPr>
        <w:pStyle w:val="BodyText"/>
        <w:spacing w:line="276" w:lineRule="auto"/>
        <w:jc w:val="left"/>
        <w:rPr>
          <w:rFonts w:cstheme="minorHAnsi"/>
          <w:bCs/>
          <w:color w:val="7E0000"/>
          <w:sz w:val="4"/>
          <w:szCs w:val="4"/>
        </w:rPr>
      </w:pPr>
    </w:p>
    <w:p w14:paraId="28F77BEE" w14:textId="77777777" w:rsidR="00BD49EE" w:rsidRDefault="00BD49EE" w:rsidP="00C30C1A">
      <w:pPr>
        <w:pStyle w:val="BodyText"/>
        <w:spacing w:line="276" w:lineRule="auto"/>
        <w:jc w:val="left"/>
        <w:rPr>
          <w:rFonts w:cstheme="minorHAnsi"/>
          <w:bCs/>
          <w:color w:val="7E0000"/>
          <w:sz w:val="4"/>
          <w:szCs w:val="4"/>
        </w:rPr>
      </w:pPr>
    </w:p>
    <w:p w14:paraId="395A2690" w14:textId="77777777" w:rsidR="00BD49EE" w:rsidRDefault="00BD49EE" w:rsidP="00C30C1A">
      <w:pPr>
        <w:pStyle w:val="BodyText"/>
        <w:spacing w:line="276" w:lineRule="auto"/>
        <w:jc w:val="left"/>
        <w:rPr>
          <w:rFonts w:cstheme="minorHAnsi"/>
          <w:bCs/>
          <w:color w:val="7E0000"/>
          <w:sz w:val="4"/>
          <w:szCs w:val="4"/>
        </w:rPr>
      </w:pPr>
    </w:p>
    <w:p w14:paraId="528638A1" w14:textId="77777777" w:rsidR="00BD49EE" w:rsidRDefault="00BD49EE" w:rsidP="00C30C1A">
      <w:pPr>
        <w:pStyle w:val="BodyText"/>
        <w:spacing w:line="276" w:lineRule="auto"/>
        <w:jc w:val="left"/>
        <w:rPr>
          <w:rFonts w:cstheme="minorHAnsi"/>
          <w:bCs/>
          <w:color w:val="7E0000"/>
          <w:sz w:val="4"/>
          <w:szCs w:val="4"/>
        </w:rPr>
      </w:pPr>
    </w:p>
    <w:p w14:paraId="5ECBCED4" w14:textId="77777777" w:rsidR="00D56B58" w:rsidRPr="00C30C1A" w:rsidRDefault="00D56B58" w:rsidP="00C30C1A">
      <w:pPr>
        <w:pStyle w:val="BodyText"/>
        <w:spacing w:line="276" w:lineRule="auto"/>
        <w:jc w:val="left"/>
        <w:rPr>
          <w:rFonts w:cstheme="minorHAnsi"/>
          <w:bCs/>
          <w:color w:val="7E0000"/>
          <w:sz w:val="18"/>
          <w:szCs w:val="18"/>
        </w:rPr>
      </w:pPr>
      <w:r w:rsidRPr="00C30C1A">
        <w:rPr>
          <w:rFonts w:cstheme="minorHAnsi"/>
          <w:b/>
          <w:bCs/>
          <w:noProof/>
          <w:sz w:val="21"/>
          <w:szCs w:val="21"/>
          <w:lang w:eastAsia="en-NZ"/>
        </w:rPr>
        <w:lastRenderedPageBreak/>
        <mc:AlternateContent>
          <mc:Choice Requires="wps">
            <w:drawing>
              <wp:anchor distT="0" distB="0" distL="114300" distR="114300" simplePos="0" relativeHeight="251729920" behindDoc="0" locked="0" layoutInCell="1" allowOverlap="1" wp14:anchorId="4BCA766E" wp14:editId="312E2484">
                <wp:simplePos x="0" y="0"/>
                <wp:positionH relativeFrom="column">
                  <wp:posOffset>-19050</wp:posOffset>
                </wp:positionH>
                <wp:positionV relativeFrom="paragraph">
                  <wp:posOffset>72390</wp:posOffset>
                </wp:positionV>
                <wp:extent cx="57435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AF2864" id="Straight Connector 13"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7pt" to="450.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" strokecolor="#7e0000"/>
            </w:pict>
          </mc:Fallback>
        </mc:AlternateContent>
      </w:r>
    </w:p>
    <w:p w14:paraId="3DEB338A" w14:textId="1148B7C2" w:rsidR="008B4EC8" w:rsidRPr="00CA2DF4" w:rsidRDefault="008B4EC8" w:rsidP="00C30C1A">
      <w:pPr>
        <w:pStyle w:val="Heading2"/>
        <w:rPr>
          <w:b/>
          <w:color w:val="FF0000"/>
          <w:highlight w:val="yellow"/>
        </w:rPr>
      </w:pPr>
      <w:bookmarkStart w:id="8" w:name="_Rainfall:_Divided_on"/>
      <w:bookmarkStart w:id="9" w:name="_Temperature:_Abnormally_warm"/>
      <w:bookmarkStart w:id="10" w:name="sunshine"/>
      <w:bookmarkStart w:id="11" w:name="_Sunshine:_Cloud_dominates"/>
      <w:bookmarkStart w:id="12" w:name="_Sunshine:_Reasonably_generous"/>
      <w:bookmarkEnd w:id="8"/>
      <w:bookmarkEnd w:id="9"/>
      <w:bookmarkEnd w:id="10"/>
      <w:bookmarkEnd w:id="11"/>
      <w:bookmarkEnd w:id="12"/>
      <w:r w:rsidRPr="00C30C1A">
        <w:t>Sunshine:</w:t>
      </w:r>
      <w:r w:rsidR="00A2082E" w:rsidRPr="00C30C1A">
        <w:t xml:space="preserve"> </w:t>
      </w:r>
      <w:r w:rsidR="00856B9E" w:rsidRPr="00856B9E">
        <w:t xml:space="preserve">Normal or above normal </w:t>
      </w:r>
      <w:r w:rsidR="00856B9E">
        <w:t>across</w:t>
      </w:r>
      <w:r w:rsidR="00856B9E" w:rsidRPr="00856B9E">
        <w:t xml:space="preserve"> the country</w:t>
      </w:r>
    </w:p>
    <w:p w14:paraId="53741CEE" w14:textId="3A84AF25" w:rsidR="00D8692D" w:rsidRPr="0041265B" w:rsidRDefault="005454BA" w:rsidP="0041265B">
      <w:pPr>
        <w:spacing w:before="240"/>
        <w:rPr>
          <w:highlight w:val="yellow"/>
        </w:rPr>
      </w:pPr>
      <w:r w:rsidRPr="0041265B">
        <w:t xml:space="preserve">October was a sunny month for the lower half of the North Island as well as northern, central and south-eastern parts of the South Island.  Four locations observed near-record high total sunshine hours for the month.  Cheviot observed its third-highest total sunshine hours for October on record.  The relatively clear skies observed here are likely to have contributed to cool overnight temperatures: Cheviot also observed its third-lowest mean minimum temperature for October on record.  </w:t>
      </w:r>
      <w:r w:rsidRPr="0041265B">
        <w:rPr>
          <w:rFonts w:cstheme="minorHAnsi"/>
        </w:rPr>
        <w:t xml:space="preserve">Remaining areas of the country were not </w:t>
      </w:r>
      <w:r w:rsidR="0041265B" w:rsidRPr="0041265B">
        <w:rPr>
          <w:rFonts w:cstheme="minorHAnsi"/>
        </w:rPr>
        <w:t>quite as</w:t>
      </w:r>
      <w:r w:rsidRPr="0041265B">
        <w:rPr>
          <w:rFonts w:cstheme="minorHAnsi"/>
        </w:rPr>
        <w:t xml:space="preserve"> bright, </w:t>
      </w:r>
      <w:r w:rsidR="007973C2" w:rsidRPr="0041265B">
        <w:rPr>
          <w:rFonts w:cstheme="minorHAnsi"/>
        </w:rPr>
        <w:t>and received near normal</w:t>
      </w:r>
      <w:r w:rsidR="00460BEA" w:rsidRPr="0041265B">
        <w:rPr>
          <w:rFonts w:cstheme="minorHAnsi"/>
        </w:rPr>
        <w:t xml:space="preserve"> (90-109%)</w:t>
      </w:r>
      <w:r w:rsidR="007973C2" w:rsidRPr="0041265B">
        <w:rPr>
          <w:rFonts w:cstheme="minorHAnsi"/>
        </w:rPr>
        <w:t xml:space="preserve"> </w:t>
      </w:r>
      <w:r w:rsidRPr="0041265B">
        <w:rPr>
          <w:rFonts w:cstheme="minorHAnsi"/>
        </w:rPr>
        <w:t>total sunshine hours</w:t>
      </w:r>
      <w:r w:rsidR="007973C2" w:rsidRPr="0041265B">
        <w:rPr>
          <w:rFonts w:cstheme="minorHAnsi"/>
        </w:rPr>
        <w:t>.</w:t>
      </w:r>
      <w:r w:rsidR="0041265B" w:rsidRPr="0041265B">
        <w:t xml:space="preserve">  </w:t>
      </w:r>
      <w:r w:rsidR="00D8692D" w:rsidRPr="00E73990">
        <w:t xml:space="preserve">Of the available, regularly reporting sunshine observation sites, the sunniest four centres so far in 2014 </w:t>
      </w:r>
      <w:r w:rsidR="00202EA5" w:rsidRPr="00E73990">
        <w:t>(</w:t>
      </w:r>
      <w:r w:rsidR="004B73CF" w:rsidRPr="00E73990">
        <w:t xml:space="preserve">1 </w:t>
      </w:r>
      <w:r w:rsidR="00202EA5" w:rsidRPr="00E73990">
        <w:t xml:space="preserve">January to </w:t>
      </w:r>
      <w:r w:rsidR="004B73CF" w:rsidRPr="00E73990">
        <w:t xml:space="preserve">31 October) are: </w:t>
      </w:r>
      <w:proofErr w:type="spellStart"/>
      <w:r w:rsidR="004B73CF" w:rsidRPr="00E73990">
        <w:t>Whakatane</w:t>
      </w:r>
      <w:proofErr w:type="spellEnd"/>
      <w:r w:rsidR="004B73CF" w:rsidRPr="00E73990">
        <w:t xml:space="preserve"> (</w:t>
      </w:r>
      <w:r w:rsidR="00202EA5" w:rsidRPr="00E73990">
        <w:t>2</w:t>
      </w:r>
      <w:r w:rsidR="004B73CF" w:rsidRPr="00E73990">
        <w:t xml:space="preserve">216 hours), Lake </w:t>
      </w:r>
      <w:proofErr w:type="spellStart"/>
      <w:r w:rsidR="004B73CF" w:rsidRPr="00E73990">
        <w:t>Tekapo</w:t>
      </w:r>
      <w:proofErr w:type="spellEnd"/>
      <w:r w:rsidR="004B73CF" w:rsidRPr="00E73990">
        <w:t xml:space="preserve"> (</w:t>
      </w:r>
      <w:r w:rsidR="00202EA5" w:rsidRPr="00E73990">
        <w:t>2</w:t>
      </w:r>
      <w:r w:rsidR="004B73CF" w:rsidRPr="00E73990">
        <w:t>020</w:t>
      </w:r>
      <w:r w:rsidR="00E73990" w:rsidRPr="00E73990">
        <w:t xml:space="preserve"> hours), </w:t>
      </w:r>
      <w:r w:rsidR="004B73CF" w:rsidRPr="00E73990">
        <w:t>Nelson (20</w:t>
      </w:r>
      <w:r w:rsidR="00202EA5" w:rsidRPr="00E73990">
        <w:t>0</w:t>
      </w:r>
      <w:r w:rsidR="004B73CF" w:rsidRPr="00E73990">
        <w:t>5</w:t>
      </w:r>
      <w:r w:rsidR="00202EA5" w:rsidRPr="00E73990">
        <w:t xml:space="preserve"> hours)</w:t>
      </w:r>
      <w:r w:rsidR="00E73990" w:rsidRPr="00E73990">
        <w:t xml:space="preserve"> and Blenheim (1997 hours)</w:t>
      </w:r>
      <w:r w:rsidR="00202EA5" w:rsidRPr="00E73990">
        <w:t>.</w:t>
      </w:r>
    </w:p>
    <w:p w14:paraId="4CF6CC5C" w14:textId="28DAEB5B" w:rsidR="00560E6F" w:rsidRPr="00202EA5" w:rsidRDefault="00560E6F" w:rsidP="00C30C1A">
      <w:pPr>
        <w:autoSpaceDE w:val="0"/>
        <w:autoSpaceDN w:val="0"/>
        <w:adjustRightInd w:val="0"/>
        <w:spacing w:after="0"/>
        <w:rPr>
          <w:rFonts w:cstheme="minorHAnsi"/>
          <w:sz w:val="16"/>
          <w:szCs w:val="16"/>
        </w:rPr>
      </w:pPr>
    </w:p>
    <w:p w14:paraId="330AC9D4" w14:textId="593A95AC" w:rsidR="008B4EC8" w:rsidRDefault="00202EA5" w:rsidP="00C30C1A">
      <w:pPr>
        <w:autoSpaceDE w:val="0"/>
        <w:autoSpaceDN w:val="0"/>
        <w:adjustRightInd w:val="0"/>
        <w:spacing w:after="0"/>
        <w:rPr>
          <w:rFonts w:cstheme="minorHAnsi"/>
          <w:b/>
          <w:bCs/>
        </w:rPr>
      </w:pPr>
      <w:r w:rsidRPr="00C30C1A">
        <w:rPr>
          <w:rFonts w:cstheme="minorHAnsi"/>
          <w:b/>
          <w:bCs/>
          <w:noProof/>
          <w:sz w:val="21"/>
          <w:szCs w:val="21"/>
          <w:lang w:eastAsia="en-NZ"/>
        </w:rPr>
        <mc:AlternateContent>
          <mc:Choice Requires="wps">
            <w:drawing>
              <wp:anchor distT="0" distB="0" distL="114300" distR="114300" simplePos="0" relativeHeight="251736064" behindDoc="0" locked="0" layoutInCell="1" allowOverlap="1" wp14:anchorId="3543FCF0" wp14:editId="0A6B34F8">
                <wp:simplePos x="0" y="0"/>
                <wp:positionH relativeFrom="column">
                  <wp:posOffset>0</wp:posOffset>
                </wp:positionH>
                <wp:positionV relativeFrom="paragraph">
                  <wp:posOffset>2053495</wp:posOffset>
                </wp:positionV>
                <wp:extent cx="57435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2A21D" id="Straight Connector 1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1.7pt" to="452.25pt,1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" strokecolor="#7e0000"/>
            </w:pict>
          </mc:Fallback>
        </mc:AlternateContent>
      </w:r>
      <w:r w:rsidR="008B4EC8" w:rsidRPr="00C30C1A">
        <w:rPr>
          <w:rFonts w:cstheme="minorHAnsi"/>
          <w:b/>
          <w:bCs/>
        </w:rPr>
        <w:t xml:space="preserve">Record or near-record </w:t>
      </w:r>
      <w:r w:rsidR="00CA2DF4">
        <w:rPr>
          <w:rFonts w:cstheme="minorHAnsi"/>
          <w:b/>
          <w:bCs/>
        </w:rPr>
        <w:t>Octo</w:t>
      </w:r>
      <w:r w:rsidR="00EB549F">
        <w:rPr>
          <w:rFonts w:cstheme="minorHAnsi"/>
          <w:b/>
          <w:bCs/>
        </w:rPr>
        <w:t>ber</w:t>
      </w:r>
      <w:r w:rsidR="000874DD" w:rsidRPr="00C30C1A">
        <w:rPr>
          <w:rFonts w:cstheme="minorHAnsi"/>
          <w:b/>
          <w:bCs/>
        </w:rPr>
        <w:t xml:space="preserve"> </w:t>
      </w:r>
      <w:r w:rsidR="008B4EC8" w:rsidRPr="00C30C1A">
        <w:rPr>
          <w:rFonts w:cstheme="minorHAnsi"/>
          <w:b/>
          <w:bCs/>
        </w:rPr>
        <w:t>sunshine hours were recorded at:</w:t>
      </w:r>
    </w:p>
    <w:tbl>
      <w:tblPr>
        <w:tblStyle w:val="TableGrid"/>
        <w:tblW w:w="0" w:type="auto"/>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ook w:val="04A0" w:firstRow="1" w:lastRow="0" w:firstColumn="1" w:lastColumn="0" w:noHBand="0" w:noVBand="1"/>
      </w:tblPr>
      <w:tblGrid>
        <w:gridCol w:w="2450"/>
        <w:gridCol w:w="1347"/>
        <w:gridCol w:w="1361"/>
        <w:gridCol w:w="1920"/>
        <w:gridCol w:w="1928"/>
      </w:tblGrid>
      <w:tr w:rsidR="008F753D" w:rsidRPr="00C30C1A" w14:paraId="5A589D74" w14:textId="77777777" w:rsidTr="00D4165A">
        <w:tc>
          <w:tcPr>
            <w:tcW w:w="2450" w:type="dxa"/>
            <w:shd w:val="clear" w:color="auto" w:fill="7E0000"/>
          </w:tcPr>
          <w:p w14:paraId="6FB2ED34" w14:textId="77777777" w:rsidR="008F753D" w:rsidRPr="00C30C1A" w:rsidRDefault="008F753D" w:rsidP="00D4165A">
            <w:pPr>
              <w:autoSpaceDE w:val="0"/>
              <w:autoSpaceDN w:val="0"/>
              <w:adjustRightInd w:val="0"/>
              <w:spacing w:before="60" w:after="60"/>
              <w:rPr>
                <w:rFonts w:cstheme="minorHAnsi"/>
                <w:b/>
                <w:bCs/>
                <w:color w:val="FFFFFF" w:themeColor="background1"/>
              </w:rPr>
            </w:pPr>
            <w:r w:rsidRPr="00C30C1A">
              <w:rPr>
                <w:rFonts w:cstheme="minorHAnsi"/>
                <w:b/>
                <w:bCs/>
                <w:color w:val="FFFFFF" w:themeColor="background1"/>
              </w:rPr>
              <w:t>Location</w:t>
            </w:r>
          </w:p>
        </w:tc>
        <w:tc>
          <w:tcPr>
            <w:tcW w:w="1347" w:type="dxa"/>
            <w:shd w:val="clear" w:color="auto" w:fill="7E0000"/>
          </w:tcPr>
          <w:p w14:paraId="3E42C692" w14:textId="77777777" w:rsidR="008F753D" w:rsidRPr="00C30C1A" w:rsidRDefault="008F753D" w:rsidP="00D4165A">
            <w:pPr>
              <w:autoSpaceDE w:val="0"/>
              <w:autoSpaceDN w:val="0"/>
              <w:adjustRightInd w:val="0"/>
              <w:spacing w:before="60" w:after="60"/>
              <w:jc w:val="center"/>
              <w:rPr>
                <w:rFonts w:cstheme="minorHAnsi"/>
              </w:rPr>
            </w:pPr>
            <w:r w:rsidRPr="00C30C1A">
              <w:rPr>
                <w:rFonts w:cstheme="minorHAnsi"/>
                <w:b/>
                <w:bCs/>
                <w:color w:val="FFFFFF" w:themeColor="background1"/>
              </w:rPr>
              <w:t>Sunshine hours</w:t>
            </w:r>
          </w:p>
        </w:tc>
        <w:tc>
          <w:tcPr>
            <w:tcW w:w="1361" w:type="dxa"/>
            <w:shd w:val="clear" w:color="auto" w:fill="7E0000"/>
          </w:tcPr>
          <w:p w14:paraId="22C8B16C" w14:textId="77777777" w:rsidR="008F753D" w:rsidRPr="00C30C1A" w:rsidRDefault="008F753D" w:rsidP="00D4165A">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Percentage of normal</w:t>
            </w:r>
          </w:p>
        </w:tc>
        <w:tc>
          <w:tcPr>
            <w:tcW w:w="1920" w:type="dxa"/>
            <w:shd w:val="clear" w:color="auto" w:fill="7E0000"/>
          </w:tcPr>
          <w:p w14:paraId="084B42AC" w14:textId="77777777" w:rsidR="008F753D" w:rsidRPr="00C30C1A" w:rsidRDefault="008F753D" w:rsidP="00D4165A">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Year records began</w:t>
            </w:r>
          </w:p>
        </w:tc>
        <w:tc>
          <w:tcPr>
            <w:tcW w:w="1928" w:type="dxa"/>
            <w:shd w:val="clear" w:color="auto" w:fill="7E0000"/>
          </w:tcPr>
          <w:p w14:paraId="4A496A12" w14:textId="77777777" w:rsidR="008F753D" w:rsidRPr="00C30C1A" w:rsidRDefault="008F753D" w:rsidP="00D4165A">
            <w:pPr>
              <w:autoSpaceDE w:val="0"/>
              <w:autoSpaceDN w:val="0"/>
              <w:adjustRightInd w:val="0"/>
              <w:spacing w:before="60" w:after="60"/>
              <w:rPr>
                <w:rFonts w:cstheme="minorHAnsi"/>
                <w:b/>
                <w:bCs/>
                <w:color w:val="FFFFFF" w:themeColor="background1"/>
              </w:rPr>
            </w:pPr>
            <w:r w:rsidRPr="00C30C1A">
              <w:rPr>
                <w:rFonts w:cstheme="minorHAnsi"/>
                <w:b/>
                <w:bCs/>
                <w:color w:val="FFFFFF" w:themeColor="background1"/>
              </w:rPr>
              <w:t>Comments</w:t>
            </w:r>
          </w:p>
          <w:p w14:paraId="7D77071B" w14:textId="77777777" w:rsidR="008F753D" w:rsidRPr="00C30C1A" w:rsidRDefault="008F753D" w:rsidP="00D4165A">
            <w:pPr>
              <w:autoSpaceDE w:val="0"/>
              <w:autoSpaceDN w:val="0"/>
              <w:adjustRightInd w:val="0"/>
              <w:spacing w:before="60" w:after="60"/>
              <w:rPr>
                <w:rFonts w:cstheme="minorHAnsi"/>
                <w:b/>
                <w:bCs/>
                <w:color w:val="FFFFFF" w:themeColor="background1"/>
              </w:rPr>
            </w:pPr>
          </w:p>
        </w:tc>
      </w:tr>
      <w:tr w:rsidR="008F753D" w:rsidRPr="00C30C1A" w14:paraId="72C7C7B2" w14:textId="77777777" w:rsidTr="00D4165A">
        <w:tc>
          <w:tcPr>
            <w:tcW w:w="9006" w:type="dxa"/>
            <w:gridSpan w:val="5"/>
            <w:shd w:val="clear" w:color="auto" w:fill="E36C0A" w:themeFill="accent6" w:themeFillShade="BF"/>
          </w:tcPr>
          <w:p w14:paraId="149D54B8" w14:textId="77777777" w:rsidR="008F753D" w:rsidRPr="00C30C1A" w:rsidRDefault="008F753D" w:rsidP="00D4165A">
            <w:pPr>
              <w:rPr>
                <w:rFonts w:ascii="Calibri" w:hAnsi="Calibri"/>
                <w:color w:val="000000"/>
              </w:rPr>
            </w:pPr>
            <w:r w:rsidRPr="00C30C1A">
              <w:rPr>
                <w:rFonts w:ascii="Calibri" w:hAnsi="Calibri"/>
                <w:color w:val="FFFFFF" w:themeColor="background1"/>
              </w:rPr>
              <w:t>High records or near-records</w:t>
            </w:r>
          </w:p>
        </w:tc>
      </w:tr>
      <w:tr w:rsidR="004D6EDC" w:rsidRPr="00C30C1A" w14:paraId="4EAFB64F" w14:textId="77777777" w:rsidTr="00D4165A">
        <w:tc>
          <w:tcPr>
            <w:tcW w:w="2450" w:type="dxa"/>
            <w:shd w:val="clear" w:color="auto" w:fill="FABF8F" w:themeFill="accent6" w:themeFillTint="99"/>
            <w:vAlign w:val="bottom"/>
          </w:tcPr>
          <w:p w14:paraId="7544E1FC" w14:textId="0E0E99EF" w:rsidR="004D6EDC" w:rsidRPr="00C30C1A" w:rsidRDefault="004D6EDC" w:rsidP="004D6EDC">
            <w:pPr>
              <w:rPr>
                <w:rFonts w:ascii="Calibri" w:hAnsi="Calibri"/>
                <w:color w:val="000000"/>
              </w:rPr>
            </w:pPr>
            <w:proofErr w:type="spellStart"/>
            <w:r>
              <w:rPr>
                <w:rFonts w:ascii="Calibri" w:hAnsi="Calibri"/>
                <w:color w:val="000000"/>
              </w:rPr>
              <w:t>Martinborough</w:t>
            </w:r>
            <w:proofErr w:type="spellEnd"/>
          </w:p>
        </w:tc>
        <w:tc>
          <w:tcPr>
            <w:tcW w:w="1347" w:type="dxa"/>
            <w:shd w:val="clear" w:color="auto" w:fill="FBD4B4" w:themeFill="accent6" w:themeFillTint="66"/>
            <w:vAlign w:val="bottom"/>
          </w:tcPr>
          <w:p w14:paraId="6E9E7728" w14:textId="1F549B58" w:rsidR="004D6EDC" w:rsidRPr="00C30C1A" w:rsidRDefault="004D6EDC" w:rsidP="004D6EDC">
            <w:pPr>
              <w:jc w:val="center"/>
              <w:rPr>
                <w:rFonts w:ascii="Calibri" w:hAnsi="Calibri"/>
                <w:color w:val="000000"/>
              </w:rPr>
            </w:pPr>
            <w:r>
              <w:rPr>
                <w:rFonts w:ascii="Calibri" w:hAnsi="Calibri"/>
                <w:color w:val="000000"/>
              </w:rPr>
              <w:t>236</w:t>
            </w:r>
          </w:p>
        </w:tc>
        <w:tc>
          <w:tcPr>
            <w:tcW w:w="1361" w:type="dxa"/>
            <w:shd w:val="clear" w:color="auto" w:fill="FBD4B4" w:themeFill="accent6" w:themeFillTint="66"/>
            <w:vAlign w:val="bottom"/>
          </w:tcPr>
          <w:p w14:paraId="504E280D" w14:textId="0BD847E1" w:rsidR="004D6EDC" w:rsidRPr="00C30C1A" w:rsidRDefault="004D6EDC" w:rsidP="004D6EDC">
            <w:pPr>
              <w:jc w:val="center"/>
              <w:rPr>
                <w:rFonts w:ascii="Calibri" w:hAnsi="Calibri"/>
                <w:color w:val="000000"/>
              </w:rPr>
            </w:pPr>
            <w:r>
              <w:rPr>
                <w:rFonts w:ascii="Calibri" w:hAnsi="Calibri"/>
                <w:color w:val="000000"/>
              </w:rPr>
              <w:t>122</w:t>
            </w:r>
          </w:p>
        </w:tc>
        <w:tc>
          <w:tcPr>
            <w:tcW w:w="1920" w:type="dxa"/>
            <w:shd w:val="clear" w:color="auto" w:fill="FBD4B4" w:themeFill="accent6" w:themeFillTint="66"/>
            <w:vAlign w:val="bottom"/>
          </w:tcPr>
          <w:p w14:paraId="61635190" w14:textId="034A2C1A" w:rsidR="004D6EDC" w:rsidRPr="00C30C1A" w:rsidRDefault="004D6EDC" w:rsidP="004D6EDC">
            <w:pPr>
              <w:jc w:val="center"/>
              <w:rPr>
                <w:rFonts w:ascii="Calibri" w:hAnsi="Calibri"/>
                <w:color w:val="000000"/>
              </w:rPr>
            </w:pPr>
            <w:r>
              <w:rPr>
                <w:rFonts w:ascii="Calibri" w:hAnsi="Calibri"/>
                <w:color w:val="000000"/>
              </w:rPr>
              <w:t>1986</w:t>
            </w:r>
          </w:p>
        </w:tc>
        <w:tc>
          <w:tcPr>
            <w:tcW w:w="1928" w:type="dxa"/>
            <w:shd w:val="clear" w:color="auto" w:fill="FBD4B4" w:themeFill="accent6" w:themeFillTint="66"/>
            <w:vAlign w:val="bottom"/>
          </w:tcPr>
          <w:p w14:paraId="3A3CEF28" w14:textId="4F8A9F1C" w:rsidR="004D6EDC" w:rsidRPr="00C30C1A" w:rsidRDefault="004D6EDC" w:rsidP="004D6EDC">
            <w:pPr>
              <w:rPr>
                <w:rFonts w:ascii="Calibri" w:hAnsi="Calibri"/>
                <w:color w:val="000000"/>
              </w:rPr>
            </w:pPr>
            <w:r>
              <w:rPr>
                <w:rFonts w:ascii="Calibri" w:hAnsi="Calibri"/>
                <w:color w:val="000000"/>
              </w:rPr>
              <w:t>2nd-highest</w:t>
            </w:r>
          </w:p>
        </w:tc>
      </w:tr>
      <w:tr w:rsidR="004D6EDC" w:rsidRPr="00C30C1A" w14:paraId="04688B14" w14:textId="77777777" w:rsidTr="00D4165A">
        <w:tc>
          <w:tcPr>
            <w:tcW w:w="2450" w:type="dxa"/>
            <w:shd w:val="clear" w:color="auto" w:fill="FABF8F" w:themeFill="accent6" w:themeFillTint="99"/>
            <w:vAlign w:val="bottom"/>
          </w:tcPr>
          <w:p w14:paraId="45F1DA4D" w14:textId="748E95BD" w:rsidR="004D6EDC" w:rsidRPr="00C30C1A" w:rsidRDefault="004D6EDC" w:rsidP="004D6EDC">
            <w:pPr>
              <w:rPr>
                <w:rFonts w:ascii="Calibri" w:hAnsi="Calibri"/>
                <w:color w:val="000000"/>
              </w:rPr>
            </w:pPr>
            <w:r>
              <w:rPr>
                <w:rFonts w:ascii="Calibri" w:hAnsi="Calibri"/>
                <w:color w:val="000000"/>
              </w:rPr>
              <w:t>Cheviot</w:t>
            </w:r>
          </w:p>
        </w:tc>
        <w:tc>
          <w:tcPr>
            <w:tcW w:w="1347" w:type="dxa"/>
            <w:shd w:val="clear" w:color="auto" w:fill="FBD4B4" w:themeFill="accent6" w:themeFillTint="66"/>
            <w:vAlign w:val="bottom"/>
          </w:tcPr>
          <w:p w14:paraId="6A50A180" w14:textId="67120E4D" w:rsidR="004D6EDC" w:rsidRPr="00C30C1A" w:rsidRDefault="004D6EDC" w:rsidP="004D6EDC">
            <w:pPr>
              <w:jc w:val="center"/>
              <w:rPr>
                <w:rFonts w:ascii="Calibri" w:hAnsi="Calibri"/>
                <w:color w:val="000000"/>
              </w:rPr>
            </w:pPr>
            <w:r>
              <w:rPr>
                <w:rFonts w:ascii="Calibri" w:hAnsi="Calibri"/>
                <w:color w:val="000000"/>
              </w:rPr>
              <w:t>242</w:t>
            </w:r>
          </w:p>
        </w:tc>
        <w:tc>
          <w:tcPr>
            <w:tcW w:w="1361" w:type="dxa"/>
            <w:shd w:val="clear" w:color="auto" w:fill="FBD4B4" w:themeFill="accent6" w:themeFillTint="66"/>
            <w:vAlign w:val="bottom"/>
          </w:tcPr>
          <w:p w14:paraId="32508A10" w14:textId="3ABB9815" w:rsidR="004D6EDC" w:rsidRPr="00C30C1A" w:rsidRDefault="004D6EDC" w:rsidP="004D6EDC">
            <w:pPr>
              <w:jc w:val="center"/>
              <w:rPr>
                <w:rFonts w:ascii="Calibri" w:hAnsi="Calibri"/>
                <w:color w:val="000000"/>
              </w:rPr>
            </w:pPr>
            <w:r>
              <w:rPr>
                <w:rFonts w:ascii="Calibri" w:hAnsi="Calibri"/>
                <w:color w:val="000000"/>
              </w:rPr>
              <w:t>131</w:t>
            </w:r>
          </w:p>
        </w:tc>
        <w:tc>
          <w:tcPr>
            <w:tcW w:w="1920" w:type="dxa"/>
            <w:shd w:val="clear" w:color="auto" w:fill="FBD4B4" w:themeFill="accent6" w:themeFillTint="66"/>
            <w:vAlign w:val="bottom"/>
          </w:tcPr>
          <w:p w14:paraId="56CD4421" w14:textId="49C63DFD" w:rsidR="004D6EDC" w:rsidRPr="00C30C1A" w:rsidRDefault="004D6EDC" w:rsidP="004D6EDC">
            <w:pPr>
              <w:jc w:val="center"/>
              <w:rPr>
                <w:rFonts w:ascii="Calibri" w:hAnsi="Calibri"/>
                <w:color w:val="000000"/>
              </w:rPr>
            </w:pPr>
            <w:r>
              <w:rPr>
                <w:rFonts w:ascii="Calibri" w:hAnsi="Calibri"/>
                <w:color w:val="000000"/>
              </w:rPr>
              <w:t>1983</w:t>
            </w:r>
          </w:p>
        </w:tc>
        <w:tc>
          <w:tcPr>
            <w:tcW w:w="1928" w:type="dxa"/>
            <w:shd w:val="clear" w:color="auto" w:fill="FBD4B4" w:themeFill="accent6" w:themeFillTint="66"/>
            <w:vAlign w:val="bottom"/>
          </w:tcPr>
          <w:p w14:paraId="1BBB884C" w14:textId="5544DD03" w:rsidR="004D6EDC" w:rsidRPr="00C30C1A" w:rsidRDefault="004D6EDC" w:rsidP="004D6EDC">
            <w:pPr>
              <w:rPr>
                <w:rFonts w:ascii="Calibri" w:hAnsi="Calibri"/>
                <w:color w:val="000000"/>
              </w:rPr>
            </w:pPr>
            <w:r>
              <w:rPr>
                <w:rFonts w:ascii="Calibri" w:hAnsi="Calibri"/>
                <w:color w:val="000000"/>
              </w:rPr>
              <w:t>3rd-highest</w:t>
            </w:r>
          </w:p>
        </w:tc>
      </w:tr>
      <w:tr w:rsidR="004D6EDC" w:rsidRPr="00C30C1A" w14:paraId="7CAF6A1B" w14:textId="77777777" w:rsidTr="00D4165A">
        <w:tc>
          <w:tcPr>
            <w:tcW w:w="2450" w:type="dxa"/>
            <w:shd w:val="clear" w:color="auto" w:fill="FABF8F" w:themeFill="accent6" w:themeFillTint="99"/>
            <w:vAlign w:val="bottom"/>
          </w:tcPr>
          <w:p w14:paraId="39AC2BF9" w14:textId="4234634A" w:rsidR="004D6EDC" w:rsidRPr="00C30C1A" w:rsidRDefault="004D6EDC" w:rsidP="004D6EDC">
            <w:pPr>
              <w:rPr>
                <w:rFonts w:ascii="Calibri" w:hAnsi="Calibri"/>
                <w:color w:val="000000"/>
              </w:rPr>
            </w:pPr>
            <w:r>
              <w:rPr>
                <w:rFonts w:ascii="Calibri" w:hAnsi="Calibri"/>
                <w:color w:val="000000"/>
              </w:rPr>
              <w:t>Dunedin (Musselburgh)</w:t>
            </w:r>
          </w:p>
        </w:tc>
        <w:tc>
          <w:tcPr>
            <w:tcW w:w="1347" w:type="dxa"/>
            <w:shd w:val="clear" w:color="auto" w:fill="FBD4B4" w:themeFill="accent6" w:themeFillTint="66"/>
            <w:vAlign w:val="bottom"/>
          </w:tcPr>
          <w:p w14:paraId="1D1FC1A8" w14:textId="19395296" w:rsidR="004D6EDC" w:rsidRPr="00C30C1A" w:rsidRDefault="004D6EDC" w:rsidP="004D6EDC">
            <w:pPr>
              <w:jc w:val="center"/>
              <w:rPr>
                <w:rFonts w:ascii="Calibri" w:hAnsi="Calibri"/>
                <w:color w:val="000000"/>
              </w:rPr>
            </w:pPr>
            <w:r>
              <w:rPr>
                <w:rFonts w:ascii="Calibri" w:hAnsi="Calibri"/>
                <w:color w:val="000000"/>
              </w:rPr>
              <w:t>208</w:t>
            </w:r>
          </w:p>
        </w:tc>
        <w:tc>
          <w:tcPr>
            <w:tcW w:w="1361" w:type="dxa"/>
            <w:shd w:val="clear" w:color="auto" w:fill="FBD4B4" w:themeFill="accent6" w:themeFillTint="66"/>
            <w:vAlign w:val="bottom"/>
          </w:tcPr>
          <w:p w14:paraId="66550778" w14:textId="472210C5" w:rsidR="004D6EDC" w:rsidRPr="00C30C1A" w:rsidRDefault="004D6EDC" w:rsidP="004D6EDC">
            <w:pPr>
              <w:jc w:val="center"/>
              <w:rPr>
                <w:rFonts w:ascii="Calibri" w:hAnsi="Calibri"/>
                <w:color w:val="000000"/>
              </w:rPr>
            </w:pPr>
            <w:r>
              <w:rPr>
                <w:rFonts w:ascii="Calibri" w:hAnsi="Calibri"/>
                <w:color w:val="000000"/>
              </w:rPr>
              <w:t>124</w:t>
            </w:r>
          </w:p>
        </w:tc>
        <w:tc>
          <w:tcPr>
            <w:tcW w:w="1920" w:type="dxa"/>
            <w:shd w:val="clear" w:color="auto" w:fill="FBD4B4" w:themeFill="accent6" w:themeFillTint="66"/>
            <w:vAlign w:val="bottom"/>
          </w:tcPr>
          <w:p w14:paraId="670C84B2" w14:textId="00EA2BF7" w:rsidR="004D6EDC" w:rsidRPr="00C30C1A" w:rsidRDefault="004D6EDC" w:rsidP="004D6EDC">
            <w:pPr>
              <w:jc w:val="center"/>
              <w:rPr>
                <w:rFonts w:ascii="Calibri" w:hAnsi="Calibri"/>
                <w:color w:val="000000"/>
              </w:rPr>
            </w:pPr>
            <w:r>
              <w:rPr>
                <w:rFonts w:ascii="Calibri" w:hAnsi="Calibri"/>
                <w:color w:val="000000"/>
              </w:rPr>
              <w:t>1980</w:t>
            </w:r>
          </w:p>
        </w:tc>
        <w:tc>
          <w:tcPr>
            <w:tcW w:w="1928" w:type="dxa"/>
            <w:shd w:val="clear" w:color="auto" w:fill="FBD4B4" w:themeFill="accent6" w:themeFillTint="66"/>
            <w:vAlign w:val="bottom"/>
          </w:tcPr>
          <w:p w14:paraId="664B9566" w14:textId="32A54067" w:rsidR="004D6EDC" w:rsidRPr="00C30C1A" w:rsidRDefault="004D6EDC" w:rsidP="004D6EDC">
            <w:pPr>
              <w:rPr>
                <w:rFonts w:ascii="Calibri" w:hAnsi="Calibri"/>
                <w:color w:val="000000"/>
              </w:rPr>
            </w:pPr>
            <w:r>
              <w:rPr>
                <w:rFonts w:ascii="Calibri" w:hAnsi="Calibri"/>
                <w:color w:val="000000"/>
              </w:rPr>
              <w:t>3rd-highest</w:t>
            </w:r>
          </w:p>
        </w:tc>
      </w:tr>
      <w:tr w:rsidR="004D6EDC" w:rsidRPr="00C30C1A" w14:paraId="27002259" w14:textId="77777777" w:rsidTr="00D4165A">
        <w:tc>
          <w:tcPr>
            <w:tcW w:w="2450" w:type="dxa"/>
            <w:shd w:val="clear" w:color="auto" w:fill="FABF8F" w:themeFill="accent6" w:themeFillTint="99"/>
            <w:vAlign w:val="bottom"/>
          </w:tcPr>
          <w:p w14:paraId="708677E8" w14:textId="6ED1D8F5" w:rsidR="004D6EDC" w:rsidRPr="00C30C1A" w:rsidRDefault="004D6EDC" w:rsidP="004D6EDC">
            <w:pPr>
              <w:rPr>
                <w:rFonts w:ascii="Calibri" w:hAnsi="Calibri"/>
                <w:color w:val="000000"/>
              </w:rPr>
            </w:pPr>
            <w:proofErr w:type="spellStart"/>
            <w:r>
              <w:rPr>
                <w:rFonts w:ascii="Calibri" w:hAnsi="Calibri"/>
                <w:color w:val="000000"/>
              </w:rPr>
              <w:t>Balclutha</w:t>
            </w:r>
            <w:proofErr w:type="spellEnd"/>
          </w:p>
        </w:tc>
        <w:tc>
          <w:tcPr>
            <w:tcW w:w="1347" w:type="dxa"/>
            <w:shd w:val="clear" w:color="auto" w:fill="FBD4B4" w:themeFill="accent6" w:themeFillTint="66"/>
            <w:vAlign w:val="bottom"/>
          </w:tcPr>
          <w:p w14:paraId="71B2E0E9" w14:textId="2ACB0ACF" w:rsidR="004D6EDC" w:rsidRPr="00C30C1A" w:rsidRDefault="004D6EDC" w:rsidP="004D6EDC">
            <w:pPr>
              <w:jc w:val="center"/>
              <w:rPr>
                <w:rFonts w:ascii="Calibri" w:hAnsi="Calibri"/>
                <w:color w:val="000000"/>
              </w:rPr>
            </w:pPr>
            <w:r>
              <w:rPr>
                <w:rFonts w:ascii="Calibri" w:hAnsi="Calibri"/>
                <w:color w:val="000000"/>
              </w:rPr>
              <w:t>219</w:t>
            </w:r>
          </w:p>
        </w:tc>
        <w:tc>
          <w:tcPr>
            <w:tcW w:w="1361" w:type="dxa"/>
            <w:shd w:val="clear" w:color="auto" w:fill="FBD4B4" w:themeFill="accent6" w:themeFillTint="66"/>
            <w:vAlign w:val="bottom"/>
          </w:tcPr>
          <w:p w14:paraId="766B3E8E" w14:textId="4A6A63C7" w:rsidR="004D6EDC" w:rsidRPr="00C30C1A" w:rsidRDefault="004D6EDC" w:rsidP="004D6EDC">
            <w:pPr>
              <w:jc w:val="center"/>
              <w:rPr>
                <w:rFonts w:ascii="Calibri" w:hAnsi="Calibri"/>
                <w:color w:val="000000"/>
              </w:rPr>
            </w:pPr>
            <w:r>
              <w:rPr>
                <w:rFonts w:ascii="Calibri" w:hAnsi="Calibri"/>
                <w:color w:val="000000"/>
              </w:rPr>
              <w:t>129</w:t>
            </w:r>
          </w:p>
        </w:tc>
        <w:tc>
          <w:tcPr>
            <w:tcW w:w="1920" w:type="dxa"/>
            <w:shd w:val="clear" w:color="auto" w:fill="FBD4B4" w:themeFill="accent6" w:themeFillTint="66"/>
            <w:vAlign w:val="bottom"/>
          </w:tcPr>
          <w:p w14:paraId="0B4BCDCB" w14:textId="6E82B0CE" w:rsidR="004D6EDC" w:rsidRPr="00C30C1A" w:rsidRDefault="004D6EDC" w:rsidP="004D6EDC">
            <w:pPr>
              <w:jc w:val="center"/>
              <w:rPr>
                <w:rFonts w:ascii="Calibri" w:hAnsi="Calibri"/>
                <w:color w:val="000000"/>
              </w:rPr>
            </w:pPr>
            <w:r>
              <w:rPr>
                <w:rFonts w:ascii="Calibri" w:hAnsi="Calibri"/>
                <w:color w:val="000000"/>
              </w:rPr>
              <w:t>1964</w:t>
            </w:r>
          </w:p>
        </w:tc>
        <w:tc>
          <w:tcPr>
            <w:tcW w:w="1928" w:type="dxa"/>
            <w:shd w:val="clear" w:color="auto" w:fill="FBD4B4" w:themeFill="accent6" w:themeFillTint="66"/>
            <w:vAlign w:val="bottom"/>
          </w:tcPr>
          <w:p w14:paraId="76229020" w14:textId="26C5B963" w:rsidR="004D6EDC" w:rsidRPr="00C30C1A" w:rsidRDefault="004D6EDC" w:rsidP="004D6EDC">
            <w:pPr>
              <w:rPr>
                <w:rFonts w:ascii="Calibri" w:hAnsi="Calibri"/>
                <w:color w:val="000000"/>
              </w:rPr>
            </w:pPr>
            <w:r>
              <w:rPr>
                <w:rFonts w:ascii="Calibri" w:hAnsi="Calibri"/>
                <w:color w:val="000000"/>
              </w:rPr>
              <w:t>3rd-highest</w:t>
            </w:r>
          </w:p>
        </w:tc>
      </w:tr>
    </w:tbl>
    <w:p w14:paraId="6B52AF98" w14:textId="77777777" w:rsidR="007E3CAC" w:rsidRDefault="007E3CAC">
      <w:pPr>
        <w:rPr>
          <w:rFonts w:cstheme="minorHAnsi"/>
        </w:rPr>
      </w:pPr>
    </w:p>
    <w:p w14:paraId="1AC094B4" w14:textId="6915719D" w:rsidR="008F753D" w:rsidRDefault="008F753D">
      <w:pPr>
        <w:rPr>
          <w:rFonts w:cstheme="minorHAnsi"/>
        </w:rPr>
      </w:pPr>
      <w:r>
        <w:rPr>
          <w:rFonts w:cstheme="minorHAnsi"/>
        </w:rPr>
        <w:br w:type="page"/>
      </w:r>
    </w:p>
    <w:p w14:paraId="76B48506" w14:textId="77777777" w:rsidR="008F753D" w:rsidRPr="00C30C1A" w:rsidRDefault="008F753D" w:rsidP="00C30C1A">
      <w:pPr>
        <w:autoSpaceDE w:val="0"/>
        <w:autoSpaceDN w:val="0"/>
        <w:adjustRightInd w:val="0"/>
        <w:spacing w:after="0"/>
        <w:rPr>
          <w:rFonts w:cstheme="minorHAnsi"/>
        </w:rPr>
      </w:pPr>
    </w:p>
    <w:bookmarkStart w:id="13" w:name="maincentres"/>
    <w:bookmarkStart w:id="14" w:name="_April_climate_in"/>
    <w:bookmarkStart w:id="15" w:name="_June_climate_in"/>
    <w:bookmarkEnd w:id="13"/>
    <w:bookmarkEnd w:id="14"/>
    <w:bookmarkEnd w:id="15"/>
    <w:p w14:paraId="0A93AA79" w14:textId="3128B910" w:rsidR="0085397E" w:rsidRPr="00C30C1A" w:rsidRDefault="00FB476A" w:rsidP="00C30C1A">
      <w:pPr>
        <w:pStyle w:val="Heading2"/>
      </w:pPr>
      <w:r w:rsidRPr="00C30C1A">
        <w:rPr>
          <w:b/>
          <w:noProof/>
          <w:color w:val="FF0000"/>
          <w:sz w:val="21"/>
          <w:szCs w:val="21"/>
          <w:lang w:eastAsia="en-NZ"/>
        </w:rPr>
        <mc:AlternateContent>
          <mc:Choice Requires="wps">
            <w:drawing>
              <wp:anchor distT="0" distB="0" distL="114300" distR="114300" simplePos="0" relativeHeight="251720704" behindDoc="0" locked="0" layoutInCell="1" allowOverlap="1" wp14:anchorId="197DDAF7" wp14:editId="0C46004A">
                <wp:simplePos x="0" y="0"/>
                <wp:positionH relativeFrom="column">
                  <wp:posOffset>-19050</wp:posOffset>
                </wp:positionH>
                <wp:positionV relativeFrom="paragraph">
                  <wp:posOffset>-95885</wp:posOffset>
                </wp:positionV>
                <wp:extent cx="57435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C9C5CA" id="Straight Connector 5"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7.55pt" to="450.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" strokecolor="#7e0000"/>
            </w:pict>
          </mc:Fallback>
        </mc:AlternateContent>
      </w:r>
      <w:r w:rsidR="00CA2DF4">
        <w:t>Octo</w:t>
      </w:r>
      <w:r w:rsidR="00EB549F">
        <w:t>ber</w:t>
      </w:r>
      <w:r w:rsidR="00846801" w:rsidRPr="00C30C1A">
        <w:t xml:space="preserve"> </w:t>
      </w:r>
      <w:r w:rsidR="00EB1D39" w:rsidRPr="00C30C1A">
        <w:t>climate in the six main centres</w:t>
      </w:r>
    </w:p>
    <w:p w14:paraId="05AFD7B6" w14:textId="77777777" w:rsidR="005864D7" w:rsidRPr="00C30C1A" w:rsidRDefault="005864D7" w:rsidP="00C30C1A">
      <w:pPr>
        <w:pStyle w:val="BodyText"/>
        <w:spacing w:line="276" w:lineRule="auto"/>
        <w:jc w:val="left"/>
        <w:rPr>
          <w:rFonts w:asciiTheme="minorHAnsi" w:eastAsiaTheme="minorHAnsi" w:hAnsiTheme="minorHAnsi" w:cstheme="minorHAnsi"/>
          <w:kern w:val="0"/>
          <w:sz w:val="16"/>
          <w:szCs w:val="16"/>
        </w:rPr>
      </w:pPr>
    </w:p>
    <w:p w14:paraId="783182B9" w14:textId="1E4EFFDA" w:rsidR="00D93B33" w:rsidRPr="00C30C1A" w:rsidRDefault="00F904C8" w:rsidP="00C30C1A">
      <w:pPr>
        <w:pStyle w:val="BodyText"/>
        <w:spacing w:line="276" w:lineRule="auto"/>
        <w:jc w:val="left"/>
        <w:rPr>
          <w:rFonts w:asciiTheme="minorHAnsi" w:eastAsiaTheme="minorHAnsi" w:hAnsiTheme="minorHAnsi" w:cstheme="minorHAnsi"/>
          <w:kern w:val="0"/>
          <w:sz w:val="22"/>
        </w:rPr>
      </w:pPr>
      <w:r w:rsidRPr="00F904C8">
        <w:rPr>
          <w:rFonts w:asciiTheme="minorHAnsi" w:eastAsiaTheme="minorHAnsi" w:hAnsiTheme="minorHAnsi" w:cstheme="minorHAnsi"/>
          <w:kern w:val="0"/>
          <w:sz w:val="22"/>
        </w:rPr>
        <w:t>October</w:t>
      </w:r>
      <w:r w:rsidR="00E916E3" w:rsidRPr="00F904C8">
        <w:rPr>
          <w:rFonts w:asciiTheme="minorHAnsi" w:eastAsiaTheme="minorHAnsi" w:hAnsiTheme="minorHAnsi" w:cstheme="minorHAnsi"/>
          <w:kern w:val="0"/>
          <w:sz w:val="22"/>
        </w:rPr>
        <w:t xml:space="preserve"> t</w:t>
      </w:r>
      <w:r w:rsidR="00460BEA" w:rsidRPr="00F904C8">
        <w:rPr>
          <w:rFonts w:asciiTheme="minorHAnsi" w:eastAsiaTheme="minorHAnsi" w:hAnsiTheme="minorHAnsi" w:cstheme="minorHAnsi"/>
          <w:kern w:val="0"/>
          <w:sz w:val="22"/>
        </w:rPr>
        <w:t xml:space="preserve">emperatures were above average </w:t>
      </w:r>
      <w:r w:rsidRPr="00F904C8">
        <w:rPr>
          <w:rFonts w:asciiTheme="minorHAnsi" w:eastAsiaTheme="minorHAnsi" w:hAnsiTheme="minorHAnsi" w:cstheme="minorHAnsi"/>
          <w:kern w:val="0"/>
          <w:sz w:val="22"/>
        </w:rPr>
        <w:t>in Auckland and Wellington but near average for the remaining four main centres</w:t>
      </w:r>
      <w:r w:rsidR="00460BEA" w:rsidRPr="00F904C8">
        <w:rPr>
          <w:rFonts w:asciiTheme="minorHAnsi" w:eastAsiaTheme="minorHAnsi" w:hAnsiTheme="minorHAnsi" w:cstheme="minorHAnsi"/>
          <w:kern w:val="0"/>
          <w:sz w:val="22"/>
        </w:rPr>
        <w:t xml:space="preserve">. </w:t>
      </w:r>
      <w:r w:rsidRPr="00F904C8">
        <w:rPr>
          <w:rFonts w:asciiTheme="minorHAnsi" w:eastAsiaTheme="minorHAnsi" w:hAnsiTheme="minorHAnsi" w:cstheme="minorHAnsi"/>
          <w:kern w:val="0"/>
          <w:sz w:val="22"/>
        </w:rPr>
        <w:t>It was a relatively dry month in all main centres, but especially in Tauranga, Wellington and Christchurch which all received less than half of their respective normal rainfall</w:t>
      </w:r>
      <w:r w:rsidR="00460BEA" w:rsidRPr="00F904C8">
        <w:rPr>
          <w:rFonts w:asciiTheme="minorHAnsi" w:eastAsiaTheme="minorHAnsi" w:hAnsiTheme="minorHAnsi" w:cstheme="minorHAnsi"/>
          <w:kern w:val="0"/>
          <w:sz w:val="22"/>
        </w:rPr>
        <w:t>.</w:t>
      </w:r>
      <w:r w:rsidR="00E916E3" w:rsidRPr="00F904C8">
        <w:rPr>
          <w:rFonts w:asciiTheme="minorHAnsi" w:eastAsiaTheme="minorHAnsi" w:hAnsiTheme="minorHAnsi" w:cstheme="minorHAnsi"/>
          <w:kern w:val="0"/>
          <w:sz w:val="22"/>
        </w:rPr>
        <w:t xml:space="preserve"> </w:t>
      </w:r>
      <w:r w:rsidRPr="00F904C8">
        <w:rPr>
          <w:rFonts w:asciiTheme="minorHAnsi" w:eastAsiaTheme="minorHAnsi" w:hAnsiTheme="minorHAnsi" w:cstheme="minorHAnsi"/>
          <w:kern w:val="0"/>
          <w:sz w:val="22"/>
        </w:rPr>
        <w:t xml:space="preserve"> Wellington and Dunedin enjoyed a sunnier than normal month, whereas the remaining main centres observed near normal total sunshine hours</w:t>
      </w:r>
      <w:r w:rsidR="00E916E3" w:rsidRPr="00F904C8">
        <w:rPr>
          <w:rFonts w:asciiTheme="minorHAnsi" w:eastAsiaTheme="minorHAnsi" w:hAnsiTheme="minorHAnsi" w:cstheme="minorHAnsi"/>
          <w:kern w:val="0"/>
          <w:sz w:val="22"/>
        </w:rPr>
        <w:t>.</w:t>
      </w:r>
      <w:r w:rsidR="00C06656" w:rsidRPr="00F904C8">
        <w:rPr>
          <w:rFonts w:asciiTheme="minorHAnsi" w:eastAsiaTheme="minorHAnsi" w:hAnsiTheme="minorHAnsi" w:cstheme="minorHAnsi"/>
          <w:kern w:val="0"/>
          <w:sz w:val="22"/>
        </w:rPr>
        <w:t xml:space="preserve"> Of the six</w:t>
      </w:r>
      <w:r w:rsidR="00646AEC" w:rsidRPr="00F904C8">
        <w:rPr>
          <w:rFonts w:asciiTheme="minorHAnsi" w:eastAsiaTheme="minorHAnsi" w:hAnsiTheme="minorHAnsi" w:cstheme="minorHAnsi"/>
          <w:kern w:val="0"/>
          <w:sz w:val="22"/>
        </w:rPr>
        <w:t xml:space="preserve"> main centres in </w:t>
      </w:r>
      <w:r w:rsidRPr="00F904C8">
        <w:rPr>
          <w:rFonts w:asciiTheme="minorHAnsi" w:eastAsiaTheme="minorHAnsi" w:hAnsiTheme="minorHAnsi" w:cstheme="minorHAnsi"/>
          <w:kern w:val="0"/>
          <w:sz w:val="22"/>
        </w:rPr>
        <w:t>October</w:t>
      </w:r>
      <w:r w:rsidR="00646AEC" w:rsidRPr="00F904C8">
        <w:rPr>
          <w:rFonts w:asciiTheme="minorHAnsi" w:eastAsiaTheme="minorHAnsi" w:hAnsiTheme="minorHAnsi" w:cstheme="minorHAnsi"/>
          <w:kern w:val="0"/>
          <w:sz w:val="22"/>
        </w:rPr>
        <w:t xml:space="preserve"> 201</w:t>
      </w:r>
      <w:r w:rsidR="00E8335E" w:rsidRPr="00F904C8">
        <w:rPr>
          <w:rFonts w:asciiTheme="minorHAnsi" w:eastAsiaTheme="minorHAnsi" w:hAnsiTheme="minorHAnsi" w:cstheme="minorHAnsi"/>
          <w:kern w:val="0"/>
          <w:sz w:val="22"/>
        </w:rPr>
        <w:t>4</w:t>
      </w:r>
      <w:r w:rsidR="00646AEC" w:rsidRPr="00F904C8">
        <w:rPr>
          <w:rFonts w:asciiTheme="minorHAnsi" w:eastAsiaTheme="minorHAnsi" w:hAnsiTheme="minorHAnsi" w:cstheme="minorHAnsi"/>
          <w:kern w:val="0"/>
          <w:sz w:val="22"/>
        </w:rPr>
        <w:t xml:space="preserve">, </w:t>
      </w:r>
      <w:r w:rsidR="00866224" w:rsidRPr="00F904C8">
        <w:rPr>
          <w:rFonts w:asciiTheme="minorHAnsi" w:eastAsiaTheme="minorHAnsi" w:hAnsiTheme="minorHAnsi" w:cstheme="minorHAnsi"/>
          <w:kern w:val="0"/>
          <w:sz w:val="22"/>
        </w:rPr>
        <w:t xml:space="preserve">Auckland was the warmest, </w:t>
      </w:r>
      <w:r w:rsidRPr="00F904C8">
        <w:rPr>
          <w:rFonts w:asciiTheme="minorHAnsi" w:eastAsiaTheme="minorHAnsi" w:hAnsiTheme="minorHAnsi" w:cstheme="minorHAnsi"/>
          <w:kern w:val="0"/>
          <w:sz w:val="22"/>
        </w:rPr>
        <w:t>Dunedin was the coolest, Christchurch was the</w:t>
      </w:r>
      <w:r w:rsidR="00866224" w:rsidRPr="00F904C8">
        <w:rPr>
          <w:rFonts w:asciiTheme="minorHAnsi" w:eastAsiaTheme="minorHAnsi" w:hAnsiTheme="minorHAnsi" w:cstheme="minorHAnsi"/>
          <w:kern w:val="0"/>
          <w:sz w:val="22"/>
        </w:rPr>
        <w:t xml:space="preserve"> driest</w:t>
      </w:r>
      <w:r w:rsidR="00320F69" w:rsidRPr="00F904C8">
        <w:rPr>
          <w:rFonts w:asciiTheme="minorHAnsi" w:eastAsiaTheme="minorHAnsi" w:hAnsiTheme="minorHAnsi" w:cstheme="minorHAnsi"/>
          <w:kern w:val="0"/>
          <w:sz w:val="22"/>
        </w:rPr>
        <w:t xml:space="preserve">, Hamilton was the </w:t>
      </w:r>
      <w:r w:rsidRPr="00F904C8">
        <w:rPr>
          <w:rFonts w:asciiTheme="minorHAnsi" w:eastAsiaTheme="minorHAnsi" w:hAnsiTheme="minorHAnsi" w:cstheme="minorHAnsi"/>
          <w:kern w:val="0"/>
          <w:sz w:val="22"/>
        </w:rPr>
        <w:t xml:space="preserve">wettest </w:t>
      </w:r>
      <w:r w:rsidR="00320F69" w:rsidRPr="00F904C8">
        <w:rPr>
          <w:rFonts w:asciiTheme="minorHAnsi" w:eastAsiaTheme="minorHAnsi" w:hAnsiTheme="minorHAnsi" w:cstheme="minorHAnsi"/>
          <w:kern w:val="0"/>
          <w:sz w:val="22"/>
        </w:rPr>
        <w:t xml:space="preserve">and </w:t>
      </w:r>
      <w:r w:rsidRPr="00F904C8">
        <w:rPr>
          <w:rFonts w:asciiTheme="minorHAnsi" w:eastAsiaTheme="minorHAnsi" w:hAnsiTheme="minorHAnsi" w:cstheme="minorHAnsi"/>
          <w:kern w:val="0"/>
          <w:sz w:val="22"/>
        </w:rPr>
        <w:t>cloudiest and Wellington was the sunniest</w:t>
      </w:r>
      <w:r w:rsidR="00320F69" w:rsidRPr="00F904C8">
        <w:rPr>
          <w:rFonts w:asciiTheme="minorHAnsi" w:eastAsiaTheme="minorHAnsi" w:hAnsiTheme="minorHAnsi" w:cstheme="minorHAnsi"/>
          <w:kern w:val="0"/>
          <w:sz w:val="22"/>
        </w:rPr>
        <w:t>.</w:t>
      </w:r>
    </w:p>
    <w:p w14:paraId="2F33A4CA" w14:textId="5ED1FD80" w:rsidR="00517BCB" w:rsidRPr="00C30C1A" w:rsidRDefault="00517BCB" w:rsidP="00C30C1A">
      <w:pPr>
        <w:pStyle w:val="BodyText"/>
        <w:spacing w:line="276" w:lineRule="auto"/>
        <w:jc w:val="left"/>
        <w:rPr>
          <w:rFonts w:asciiTheme="minorHAnsi" w:eastAsiaTheme="minorHAnsi" w:hAnsiTheme="minorHAnsi" w:cstheme="minorHAnsi"/>
          <w:color w:val="FF0000"/>
          <w:kern w:val="0"/>
          <w:sz w:val="16"/>
          <w:szCs w:val="16"/>
        </w:rPr>
      </w:pPr>
    </w:p>
    <w:p w14:paraId="6B459E8A" w14:textId="616A556D" w:rsidR="00A31E6A" w:rsidRPr="00C30C1A" w:rsidRDefault="00CA2DF4" w:rsidP="00C30C1A">
      <w:pPr>
        <w:autoSpaceDE w:val="0"/>
        <w:autoSpaceDN w:val="0"/>
        <w:adjustRightInd w:val="0"/>
        <w:spacing w:after="0"/>
        <w:rPr>
          <w:rFonts w:cstheme="minorHAnsi"/>
          <w:b/>
          <w:bCs/>
        </w:rPr>
      </w:pPr>
      <w:r>
        <w:rPr>
          <w:rFonts w:cstheme="minorHAnsi"/>
          <w:b/>
          <w:bCs/>
        </w:rPr>
        <w:t>Octo</w:t>
      </w:r>
      <w:r w:rsidR="00EB549F">
        <w:rPr>
          <w:rFonts w:cstheme="minorHAnsi"/>
          <w:b/>
          <w:bCs/>
        </w:rPr>
        <w:t>ber</w:t>
      </w:r>
      <w:r w:rsidR="00342F16" w:rsidRPr="00C30C1A">
        <w:rPr>
          <w:rFonts w:cstheme="minorHAnsi"/>
          <w:b/>
          <w:bCs/>
        </w:rPr>
        <w:t xml:space="preserve"> </w:t>
      </w:r>
      <w:r w:rsidR="00FB476A" w:rsidRPr="00C30C1A">
        <w:rPr>
          <w:rFonts w:cstheme="minorHAnsi"/>
          <w:b/>
          <w:bCs/>
        </w:rPr>
        <w:t>2014</w:t>
      </w:r>
      <w:r w:rsidR="00A31E6A" w:rsidRPr="00C30C1A">
        <w:rPr>
          <w:rFonts w:cstheme="minorHAnsi"/>
          <w:b/>
          <w:bCs/>
        </w:rPr>
        <w:t xml:space="preserve"> main centre climate statistics:</w:t>
      </w:r>
    </w:p>
    <w:tbl>
      <w:tblPr>
        <w:tblStyle w:val="TableGrid"/>
        <w:tblW w:w="118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10"/>
        <w:gridCol w:w="1626"/>
        <w:gridCol w:w="1559"/>
        <w:gridCol w:w="3747"/>
        <w:gridCol w:w="2613"/>
      </w:tblGrid>
      <w:tr w:rsidR="005D26C0" w:rsidRPr="00C30C1A" w14:paraId="757C2FF4" w14:textId="77777777" w:rsidTr="006065DF">
        <w:trPr>
          <w:gridAfter w:val="3"/>
          <w:wAfter w:w="7919" w:type="dxa"/>
        </w:trPr>
        <w:tc>
          <w:tcPr>
            <w:tcW w:w="3936" w:type="dxa"/>
            <w:gridSpan w:val="2"/>
            <w:shd w:val="clear" w:color="auto" w:fill="E36C0A" w:themeFill="accent6" w:themeFillShade="BF"/>
          </w:tcPr>
          <w:p w14:paraId="68E00712" w14:textId="77777777" w:rsidR="005D26C0" w:rsidRPr="00C30C1A" w:rsidRDefault="005D26C0" w:rsidP="00C30C1A">
            <w:pPr>
              <w:spacing w:before="60" w:after="60"/>
              <w:rPr>
                <w:b/>
                <w:sz w:val="20"/>
                <w:szCs w:val="20"/>
              </w:rPr>
            </w:pPr>
            <w:r w:rsidRPr="00C30C1A">
              <w:rPr>
                <w:b/>
                <w:color w:val="FFFFFF" w:themeColor="background1"/>
                <w:sz w:val="20"/>
                <w:szCs w:val="20"/>
              </w:rPr>
              <w:t>Temperature</w:t>
            </w:r>
          </w:p>
        </w:tc>
      </w:tr>
      <w:tr w:rsidR="005D26C0" w:rsidRPr="00C30C1A" w14:paraId="10F52F87" w14:textId="77777777" w:rsidTr="00004DE9">
        <w:trPr>
          <w:gridAfter w:val="1"/>
          <w:wAfter w:w="2613" w:type="dxa"/>
        </w:trPr>
        <w:tc>
          <w:tcPr>
            <w:tcW w:w="2310" w:type="dxa"/>
            <w:shd w:val="clear" w:color="auto" w:fill="632423" w:themeFill="accent2" w:themeFillShade="80"/>
          </w:tcPr>
          <w:p w14:paraId="38488B7E" w14:textId="77777777" w:rsidR="005D26C0" w:rsidRPr="00C30C1A" w:rsidRDefault="005D26C0" w:rsidP="00C30C1A">
            <w:pPr>
              <w:spacing w:before="60" w:after="60"/>
              <w:rPr>
                <w:b/>
                <w:sz w:val="20"/>
                <w:szCs w:val="20"/>
              </w:rPr>
            </w:pPr>
            <w:r w:rsidRPr="00C30C1A">
              <w:rPr>
                <w:b/>
                <w:sz w:val="20"/>
                <w:szCs w:val="20"/>
              </w:rPr>
              <w:t>Location</w:t>
            </w:r>
          </w:p>
        </w:tc>
        <w:tc>
          <w:tcPr>
            <w:tcW w:w="1626" w:type="dxa"/>
            <w:shd w:val="clear" w:color="auto" w:fill="632423" w:themeFill="accent2" w:themeFillShade="80"/>
          </w:tcPr>
          <w:p w14:paraId="521C3152" w14:textId="77777777" w:rsidR="005D26C0" w:rsidRPr="00C30C1A" w:rsidRDefault="005D26C0" w:rsidP="00C30C1A">
            <w:pPr>
              <w:spacing w:before="60" w:after="60"/>
              <w:jc w:val="center"/>
              <w:rPr>
                <w:b/>
                <w:sz w:val="20"/>
                <w:szCs w:val="20"/>
              </w:rPr>
            </w:pPr>
            <w:r w:rsidRPr="00C30C1A">
              <w:rPr>
                <w:b/>
                <w:sz w:val="20"/>
                <w:szCs w:val="20"/>
              </w:rPr>
              <w:t>Mean temp. (</w:t>
            </w:r>
            <w:proofErr w:type="spellStart"/>
            <w:r w:rsidRPr="00C30C1A">
              <w:rPr>
                <w:b/>
                <w:sz w:val="20"/>
                <w:szCs w:val="20"/>
                <w:vertAlign w:val="superscript"/>
              </w:rPr>
              <w:t>o</w:t>
            </w:r>
            <w:r w:rsidRPr="00C30C1A">
              <w:rPr>
                <w:b/>
                <w:sz w:val="20"/>
                <w:szCs w:val="20"/>
              </w:rPr>
              <w:t>C</w:t>
            </w:r>
            <w:proofErr w:type="spellEnd"/>
            <w:r w:rsidRPr="00C30C1A">
              <w:rPr>
                <w:b/>
                <w:sz w:val="20"/>
                <w:szCs w:val="20"/>
              </w:rPr>
              <w:t>)</w:t>
            </w:r>
          </w:p>
        </w:tc>
        <w:tc>
          <w:tcPr>
            <w:tcW w:w="1559" w:type="dxa"/>
            <w:shd w:val="clear" w:color="auto" w:fill="632423" w:themeFill="accent2" w:themeFillShade="80"/>
          </w:tcPr>
          <w:p w14:paraId="1E9CFABF" w14:textId="77777777" w:rsidR="005D26C0" w:rsidRPr="00C30C1A" w:rsidRDefault="005D26C0" w:rsidP="00C30C1A">
            <w:pPr>
              <w:spacing w:before="60" w:after="60"/>
              <w:jc w:val="center"/>
              <w:rPr>
                <w:b/>
                <w:sz w:val="20"/>
                <w:szCs w:val="20"/>
              </w:rPr>
            </w:pPr>
            <w:r w:rsidRPr="00C30C1A">
              <w:rPr>
                <w:b/>
                <w:sz w:val="20"/>
                <w:szCs w:val="20"/>
              </w:rPr>
              <w:t>Departure from normal (</w:t>
            </w:r>
            <w:proofErr w:type="spellStart"/>
            <w:r w:rsidRPr="00C30C1A">
              <w:rPr>
                <w:b/>
                <w:sz w:val="20"/>
                <w:szCs w:val="20"/>
                <w:vertAlign w:val="superscript"/>
              </w:rPr>
              <w:t>o</w:t>
            </w:r>
            <w:r w:rsidRPr="00C30C1A">
              <w:rPr>
                <w:b/>
                <w:sz w:val="20"/>
                <w:szCs w:val="20"/>
              </w:rPr>
              <w:t>C</w:t>
            </w:r>
            <w:proofErr w:type="spellEnd"/>
            <w:r w:rsidRPr="00C30C1A">
              <w:rPr>
                <w:b/>
                <w:sz w:val="20"/>
                <w:szCs w:val="20"/>
              </w:rPr>
              <w:t>)</w:t>
            </w:r>
          </w:p>
        </w:tc>
        <w:tc>
          <w:tcPr>
            <w:tcW w:w="3747" w:type="dxa"/>
            <w:shd w:val="clear" w:color="auto" w:fill="632423" w:themeFill="accent2" w:themeFillShade="80"/>
          </w:tcPr>
          <w:p w14:paraId="074C30B4" w14:textId="77777777" w:rsidR="005D26C0" w:rsidRPr="00C30C1A" w:rsidRDefault="005D26C0" w:rsidP="00C30C1A">
            <w:pPr>
              <w:spacing w:before="60" w:after="60"/>
              <w:rPr>
                <w:b/>
                <w:sz w:val="20"/>
                <w:szCs w:val="20"/>
              </w:rPr>
            </w:pPr>
            <w:r w:rsidRPr="00C30C1A">
              <w:rPr>
                <w:b/>
                <w:sz w:val="20"/>
                <w:szCs w:val="20"/>
              </w:rPr>
              <w:t>Comments</w:t>
            </w:r>
          </w:p>
        </w:tc>
      </w:tr>
      <w:tr w:rsidR="005D26C0" w:rsidRPr="00C30C1A" w14:paraId="79D5CA3B" w14:textId="77777777" w:rsidTr="006065DF">
        <w:trPr>
          <w:gridAfter w:val="1"/>
          <w:wAfter w:w="2613" w:type="dxa"/>
        </w:trPr>
        <w:tc>
          <w:tcPr>
            <w:tcW w:w="2310" w:type="dxa"/>
            <w:shd w:val="clear" w:color="auto" w:fill="FABF8F" w:themeFill="accent6" w:themeFillTint="99"/>
          </w:tcPr>
          <w:p w14:paraId="292D021F" w14:textId="77777777" w:rsidR="005D26C0" w:rsidRPr="00C30C1A" w:rsidRDefault="005D26C0" w:rsidP="00C30C1A">
            <w:pPr>
              <w:spacing w:before="60" w:after="60"/>
              <w:rPr>
                <w:sz w:val="20"/>
                <w:szCs w:val="20"/>
              </w:rPr>
            </w:pPr>
            <w:proofErr w:type="spellStart"/>
            <w:r w:rsidRPr="00C30C1A">
              <w:rPr>
                <w:sz w:val="20"/>
                <w:szCs w:val="20"/>
              </w:rPr>
              <w:t>Auckland</w:t>
            </w:r>
            <w:r w:rsidRPr="00C30C1A">
              <w:rPr>
                <w:sz w:val="20"/>
                <w:szCs w:val="20"/>
                <w:vertAlign w:val="superscript"/>
              </w:rPr>
              <w:t>a</w:t>
            </w:r>
            <w:proofErr w:type="spellEnd"/>
          </w:p>
        </w:tc>
        <w:tc>
          <w:tcPr>
            <w:tcW w:w="1626" w:type="dxa"/>
            <w:shd w:val="clear" w:color="auto" w:fill="FBD4B4" w:themeFill="accent6" w:themeFillTint="66"/>
          </w:tcPr>
          <w:p w14:paraId="3EB71BF4" w14:textId="4D27A6B9" w:rsidR="005D26C0" w:rsidRPr="00C30C1A" w:rsidRDefault="004D416C" w:rsidP="00C30C1A">
            <w:pPr>
              <w:spacing w:before="60" w:after="60"/>
              <w:jc w:val="center"/>
              <w:rPr>
                <w:sz w:val="20"/>
                <w:szCs w:val="20"/>
              </w:rPr>
            </w:pPr>
            <w:r>
              <w:rPr>
                <w:sz w:val="20"/>
                <w:szCs w:val="20"/>
              </w:rPr>
              <w:t>15.0</w:t>
            </w:r>
          </w:p>
        </w:tc>
        <w:tc>
          <w:tcPr>
            <w:tcW w:w="1559" w:type="dxa"/>
            <w:shd w:val="clear" w:color="auto" w:fill="FBD4B4" w:themeFill="accent6" w:themeFillTint="66"/>
          </w:tcPr>
          <w:p w14:paraId="11B83E6E" w14:textId="335B8EE0" w:rsidR="005D26C0" w:rsidRPr="00C30C1A" w:rsidRDefault="004D416C" w:rsidP="00C30C1A">
            <w:pPr>
              <w:spacing w:before="60" w:after="60"/>
              <w:jc w:val="center"/>
              <w:rPr>
                <w:sz w:val="20"/>
                <w:szCs w:val="20"/>
              </w:rPr>
            </w:pPr>
            <w:r>
              <w:rPr>
                <w:sz w:val="20"/>
                <w:szCs w:val="20"/>
              </w:rPr>
              <w:t>+0.6</w:t>
            </w:r>
          </w:p>
        </w:tc>
        <w:tc>
          <w:tcPr>
            <w:tcW w:w="3747" w:type="dxa"/>
            <w:shd w:val="clear" w:color="auto" w:fill="FBD4B4" w:themeFill="accent6" w:themeFillTint="66"/>
          </w:tcPr>
          <w:p w14:paraId="643FACD1" w14:textId="42BEDF6D" w:rsidR="005D26C0" w:rsidRPr="00C30C1A" w:rsidRDefault="00342180" w:rsidP="00C30C1A">
            <w:pPr>
              <w:spacing w:before="60" w:after="60"/>
              <w:rPr>
                <w:sz w:val="20"/>
                <w:szCs w:val="20"/>
              </w:rPr>
            </w:pPr>
            <w:r>
              <w:rPr>
                <w:sz w:val="20"/>
                <w:szCs w:val="20"/>
              </w:rPr>
              <w:t>Above average</w:t>
            </w:r>
          </w:p>
        </w:tc>
      </w:tr>
      <w:tr w:rsidR="007640CF" w:rsidRPr="00C30C1A" w14:paraId="78ED0ED3" w14:textId="77777777" w:rsidTr="006065DF">
        <w:trPr>
          <w:gridAfter w:val="1"/>
          <w:wAfter w:w="2613" w:type="dxa"/>
        </w:trPr>
        <w:tc>
          <w:tcPr>
            <w:tcW w:w="2310" w:type="dxa"/>
            <w:shd w:val="clear" w:color="auto" w:fill="FABF8F" w:themeFill="accent6" w:themeFillTint="99"/>
          </w:tcPr>
          <w:p w14:paraId="19BC2063" w14:textId="77777777" w:rsidR="007640CF" w:rsidRPr="00C30C1A" w:rsidRDefault="007640CF" w:rsidP="00C30C1A">
            <w:pPr>
              <w:spacing w:before="60" w:after="60"/>
              <w:rPr>
                <w:sz w:val="20"/>
                <w:szCs w:val="20"/>
              </w:rPr>
            </w:pPr>
            <w:proofErr w:type="spellStart"/>
            <w:r w:rsidRPr="00C30C1A">
              <w:rPr>
                <w:sz w:val="20"/>
                <w:szCs w:val="20"/>
              </w:rPr>
              <w:t>Tauranga</w:t>
            </w:r>
            <w:r w:rsidRPr="00C30C1A">
              <w:rPr>
                <w:sz w:val="20"/>
                <w:szCs w:val="20"/>
                <w:vertAlign w:val="superscript"/>
              </w:rPr>
              <w:t>b</w:t>
            </w:r>
            <w:proofErr w:type="spellEnd"/>
          </w:p>
        </w:tc>
        <w:tc>
          <w:tcPr>
            <w:tcW w:w="1626" w:type="dxa"/>
            <w:shd w:val="clear" w:color="auto" w:fill="FBD4B4" w:themeFill="accent6" w:themeFillTint="66"/>
          </w:tcPr>
          <w:p w14:paraId="61333F9E" w14:textId="5F5CAE51" w:rsidR="007640CF" w:rsidRPr="00C30C1A" w:rsidRDefault="004D416C" w:rsidP="00C30C1A">
            <w:pPr>
              <w:spacing w:before="60" w:after="60"/>
              <w:jc w:val="center"/>
              <w:rPr>
                <w:sz w:val="20"/>
                <w:szCs w:val="20"/>
              </w:rPr>
            </w:pPr>
            <w:r>
              <w:rPr>
                <w:sz w:val="20"/>
                <w:szCs w:val="20"/>
              </w:rPr>
              <w:t>14.4</w:t>
            </w:r>
          </w:p>
        </w:tc>
        <w:tc>
          <w:tcPr>
            <w:tcW w:w="1559" w:type="dxa"/>
            <w:shd w:val="clear" w:color="auto" w:fill="FBD4B4" w:themeFill="accent6" w:themeFillTint="66"/>
          </w:tcPr>
          <w:p w14:paraId="061C7F72" w14:textId="4B65D629" w:rsidR="007640CF" w:rsidRPr="00C30C1A" w:rsidRDefault="004D416C" w:rsidP="00C30C1A">
            <w:pPr>
              <w:spacing w:before="60" w:after="60"/>
              <w:jc w:val="center"/>
              <w:rPr>
                <w:sz w:val="20"/>
                <w:szCs w:val="20"/>
              </w:rPr>
            </w:pPr>
            <w:r>
              <w:rPr>
                <w:sz w:val="20"/>
                <w:szCs w:val="20"/>
              </w:rPr>
              <w:t>+0</w:t>
            </w:r>
            <w:r w:rsidR="00342180">
              <w:rPr>
                <w:sz w:val="20"/>
                <w:szCs w:val="20"/>
              </w:rPr>
              <w:t>.3</w:t>
            </w:r>
          </w:p>
        </w:tc>
        <w:tc>
          <w:tcPr>
            <w:tcW w:w="3747" w:type="dxa"/>
            <w:shd w:val="clear" w:color="auto" w:fill="FBD4B4" w:themeFill="accent6" w:themeFillTint="66"/>
          </w:tcPr>
          <w:p w14:paraId="0E51F33C" w14:textId="1F66232F" w:rsidR="007640CF" w:rsidRPr="00C30C1A" w:rsidRDefault="004D416C" w:rsidP="00C30C1A">
            <w:pPr>
              <w:spacing w:before="60" w:after="60"/>
              <w:rPr>
                <w:sz w:val="20"/>
                <w:szCs w:val="20"/>
              </w:rPr>
            </w:pPr>
            <w:r w:rsidRPr="00C30C1A">
              <w:rPr>
                <w:sz w:val="20"/>
                <w:szCs w:val="20"/>
              </w:rPr>
              <w:t>Near average</w:t>
            </w:r>
          </w:p>
        </w:tc>
      </w:tr>
      <w:tr w:rsidR="005D26C0" w:rsidRPr="00C30C1A" w14:paraId="0033F099" w14:textId="77777777" w:rsidTr="006065DF">
        <w:trPr>
          <w:gridAfter w:val="1"/>
          <w:wAfter w:w="2613" w:type="dxa"/>
        </w:trPr>
        <w:tc>
          <w:tcPr>
            <w:tcW w:w="2310" w:type="dxa"/>
            <w:shd w:val="clear" w:color="auto" w:fill="FABF8F" w:themeFill="accent6" w:themeFillTint="99"/>
          </w:tcPr>
          <w:p w14:paraId="395EA02D" w14:textId="77777777" w:rsidR="005D26C0" w:rsidRPr="00C30C1A" w:rsidRDefault="005D26C0" w:rsidP="00C30C1A">
            <w:pPr>
              <w:spacing w:before="60" w:after="60"/>
              <w:rPr>
                <w:sz w:val="20"/>
                <w:szCs w:val="20"/>
              </w:rPr>
            </w:pPr>
            <w:proofErr w:type="spellStart"/>
            <w:r w:rsidRPr="00C30C1A">
              <w:rPr>
                <w:sz w:val="20"/>
                <w:szCs w:val="20"/>
              </w:rPr>
              <w:t>Hamilton</w:t>
            </w:r>
            <w:r w:rsidRPr="00C30C1A">
              <w:rPr>
                <w:sz w:val="20"/>
                <w:szCs w:val="20"/>
                <w:vertAlign w:val="superscript"/>
              </w:rPr>
              <w:t>c</w:t>
            </w:r>
            <w:proofErr w:type="spellEnd"/>
          </w:p>
        </w:tc>
        <w:tc>
          <w:tcPr>
            <w:tcW w:w="1626" w:type="dxa"/>
            <w:shd w:val="clear" w:color="auto" w:fill="FBD4B4" w:themeFill="accent6" w:themeFillTint="66"/>
          </w:tcPr>
          <w:p w14:paraId="7E33AAFF" w14:textId="0B9E92FE" w:rsidR="005D26C0" w:rsidRPr="00C30C1A" w:rsidRDefault="004D416C" w:rsidP="00C30C1A">
            <w:pPr>
              <w:spacing w:before="60" w:after="60"/>
              <w:jc w:val="center"/>
              <w:rPr>
                <w:sz w:val="20"/>
                <w:szCs w:val="20"/>
              </w:rPr>
            </w:pPr>
            <w:r>
              <w:rPr>
                <w:sz w:val="20"/>
                <w:szCs w:val="20"/>
              </w:rPr>
              <w:t>12</w:t>
            </w:r>
            <w:r w:rsidR="00342180">
              <w:rPr>
                <w:sz w:val="20"/>
                <w:szCs w:val="20"/>
              </w:rPr>
              <w:t>.9</w:t>
            </w:r>
          </w:p>
        </w:tc>
        <w:tc>
          <w:tcPr>
            <w:tcW w:w="1559" w:type="dxa"/>
            <w:shd w:val="clear" w:color="auto" w:fill="FBD4B4" w:themeFill="accent6" w:themeFillTint="66"/>
          </w:tcPr>
          <w:p w14:paraId="1F33F1DF" w14:textId="769E28E2" w:rsidR="005D26C0" w:rsidRPr="00C30C1A" w:rsidRDefault="004D416C" w:rsidP="00C30C1A">
            <w:pPr>
              <w:spacing w:before="60" w:after="60"/>
              <w:jc w:val="center"/>
              <w:rPr>
                <w:sz w:val="20"/>
                <w:szCs w:val="20"/>
              </w:rPr>
            </w:pPr>
            <w:r>
              <w:rPr>
                <w:sz w:val="20"/>
                <w:szCs w:val="20"/>
              </w:rPr>
              <w:t>-0.1</w:t>
            </w:r>
          </w:p>
        </w:tc>
        <w:tc>
          <w:tcPr>
            <w:tcW w:w="3747" w:type="dxa"/>
            <w:shd w:val="clear" w:color="auto" w:fill="FBD4B4" w:themeFill="accent6" w:themeFillTint="66"/>
          </w:tcPr>
          <w:p w14:paraId="26D2CDF5" w14:textId="2B0E0F70" w:rsidR="005D26C0" w:rsidRPr="00C30C1A" w:rsidRDefault="004D416C" w:rsidP="00C30C1A">
            <w:pPr>
              <w:spacing w:before="60" w:after="60"/>
              <w:rPr>
                <w:sz w:val="20"/>
                <w:szCs w:val="20"/>
              </w:rPr>
            </w:pPr>
            <w:r>
              <w:rPr>
                <w:sz w:val="20"/>
                <w:szCs w:val="20"/>
              </w:rPr>
              <w:t>Near</w:t>
            </w:r>
            <w:r w:rsidR="00342180">
              <w:rPr>
                <w:sz w:val="20"/>
                <w:szCs w:val="20"/>
              </w:rPr>
              <w:t xml:space="preserve"> average</w:t>
            </w:r>
          </w:p>
        </w:tc>
      </w:tr>
      <w:tr w:rsidR="00F27E87" w:rsidRPr="00C30C1A" w14:paraId="33C50983" w14:textId="77777777" w:rsidTr="006065DF">
        <w:trPr>
          <w:gridAfter w:val="1"/>
          <w:wAfter w:w="2613" w:type="dxa"/>
        </w:trPr>
        <w:tc>
          <w:tcPr>
            <w:tcW w:w="2310" w:type="dxa"/>
            <w:shd w:val="clear" w:color="auto" w:fill="FABF8F" w:themeFill="accent6" w:themeFillTint="99"/>
          </w:tcPr>
          <w:p w14:paraId="63A1C0B9" w14:textId="77777777" w:rsidR="00F27E87" w:rsidRPr="00C30C1A" w:rsidRDefault="00F27E87" w:rsidP="00C30C1A">
            <w:pPr>
              <w:spacing w:before="60" w:after="60"/>
              <w:rPr>
                <w:sz w:val="20"/>
                <w:szCs w:val="20"/>
              </w:rPr>
            </w:pPr>
            <w:proofErr w:type="spellStart"/>
            <w:r w:rsidRPr="00C30C1A">
              <w:rPr>
                <w:sz w:val="20"/>
                <w:szCs w:val="20"/>
              </w:rPr>
              <w:t>Wellington</w:t>
            </w:r>
            <w:r w:rsidRPr="00C30C1A">
              <w:rPr>
                <w:sz w:val="20"/>
                <w:szCs w:val="20"/>
                <w:vertAlign w:val="superscript"/>
              </w:rPr>
              <w:t>d</w:t>
            </w:r>
            <w:proofErr w:type="spellEnd"/>
          </w:p>
        </w:tc>
        <w:tc>
          <w:tcPr>
            <w:tcW w:w="1626" w:type="dxa"/>
            <w:shd w:val="clear" w:color="auto" w:fill="FBD4B4" w:themeFill="accent6" w:themeFillTint="66"/>
          </w:tcPr>
          <w:p w14:paraId="4F6B5A51" w14:textId="228D1CF5" w:rsidR="00F27E87" w:rsidRPr="00C30C1A" w:rsidRDefault="00E27449" w:rsidP="00C30C1A">
            <w:pPr>
              <w:tabs>
                <w:tab w:val="left" w:pos="510"/>
                <w:tab w:val="center" w:pos="705"/>
              </w:tabs>
              <w:spacing w:before="60" w:after="60"/>
              <w:jc w:val="center"/>
              <w:rPr>
                <w:sz w:val="20"/>
                <w:szCs w:val="20"/>
              </w:rPr>
            </w:pPr>
            <w:r>
              <w:rPr>
                <w:sz w:val="20"/>
                <w:szCs w:val="20"/>
              </w:rPr>
              <w:t>12.6</w:t>
            </w:r>
          </w:p>
        </w:tc>
        <w:tc>
          <w:tcPr>
            <w:tcW w:w="1559" w:type="dxa"/>
            <w:shd w:val="clear" w:color="auto" w:fill="FBD4B4" w:themeFill="accent6" w:themeFillTint="66"/>
          </w:tcPr>
          <w:p w14:paraId="6474A6DF" w14:textId="580C7B9F" w:rsidR="00F27E87" w:rsidRPr="00C30C1A" w:rsidRDefault="00342180" w:rsidP="00C30C1A">
            <w:pPr>
              <w:spacing w:before="60" w:after="60"/>
              <w:jc w:val="center"/>
              <w:rPr>
                <w:sz w:val="20"/>
                <w:szCs w:val="20"/>
              </w:rPr>
            </w:pPr>
            <w:r>
              <w:rPr>
                <w:sz w:val="20"/>
                <w:szCs w:val="20"/>
              </w:rPr>
              <w:t>+0.6</w:t>
            </w:r>
          </w:p>
        </w:tc>
        <w:tc>
          <w:tcPr>
            <w:tcW w:w="3747" w:type="dxa"/>
            <w:shd w:val="clear" w:color="auto" w:fill="FBD4B4" w:themeFill="accent6" w:themeFillTint="66"/>
          </w:tcPr>
          <w:p w14:paraId="6A32A3DB" w14:textId="0B1624A4" w:rsidR="00F27E87" w:rsidRPr="00C30C1A" w:rsidRDefault="00342180" w:rsidP="00C30C1A">
            <w:pPr>
              <w:spacing w:before="60" w:after="60"/>
              <w:rPr>
                <w:sz w:val="20"/>
                <w:szCs w:val="20"/>
              </w:rPr>
            </w:pPr>
            <w:r>
              <w:rPr>
                <w:sz w:val="20"/>
                <w:szCs w:val="20"/>
              </w:rPr>
              <w:t>Above average</w:t>
            </w:r>
          </w:p>
        </w:tc>
      </w:tr>
      <w:tr w:rsidR="00F27E87" w:rsidRPr="00C30C1A" w14:paraId="48BCE299" w14:textId="77777777" w:rsidTr="006065DF">
        <w:trPr>
          <w:gridAfter w:val="1"/>
          <w:wAfter w:w="2613" w:type="dxa"/>
        </w:trPr>
        <w:tc>
          <w:tcPr>
            <w:tcW w:w="2310" w:type="dxa"/>
            <w:shd w:val="clear" w:color="auto" w:fill="FABF8F" w:themeFill="accent6" w:themeFillTint="99"/>
          </w:tcPr>
          <w:p w14:paraId="290AB138" w14:textId="77777777" w:rsidR="00F27E87" w:rsidRPr="00C30C1A" w:rsidRDefault="00F27E87" w:rsidP="00C30C1A">
            <w:pPr>
              <w:spacing w:before="60" w:after="60"/>
              <w:rPr>
                <w:sz w:val="20"/>
                <w:szCs w:val="20"/>
              </w:rPr>
            </w:pPr>
            <w:proofErr w:type="spellStart"/>
            <w:r w:rsidRPr="00C30C1A">
              <w:rPr>
                <w:sz w:val="20"/>
                <w:szCs w:val="20"/>
              </w:rPr>
              <w:t>Christchurch</w:t>
            </w:r>
            <w:r w:rsidRPr="00C30C1A">
              <w:rPr>
                <w:sz w:val="20"/>
                <w:szCs w:val="20"/>
                <w:vertAlign w:val="superscript"/>
              </w:rPr>
              <w:t>e</w:t>
            </w:r>
            <w:proofErr w:type="spellEnd"/>
          </w:p>
        </w:tc>
        <w:tc>
          <w:tcPr>
            <w:tcW w:w="1626" w:type="dxa"/>
            <w:shd w:val="clear" w:color="auto" w:fill="FBD4B4" w:themeFill="accent6" w:themeFillTint="66"/>
          </w:tcPr>
          <w:p w14:paraId="1A3D87E3" w14:textId="3C17A7AC" w:rsidR="00F27E87" w:rsidRPr="00C30C1A" w:rsidRDefault="00E27449" w:rsidP="00C30C1A">
            <w:pPr>
              <w:spacing w:before="60" w:after="60"/>
              <w:jc w:val="center"/>
              <w:rPr>
                <w:sz w:val="20"/>
                <w:szCs w:val="20"/>
              </w:rPr>
            </w:pPr>
            <w:r>
              <w:rPr>
                <w:sz w:val="20"/>
                <w:szCs w:val="20"/>
              </w:rPr>
              <w:t>11.1</w:t>
            </w:r>
          </w:p>
        </w:tc>
        <w:tc>
          <w:tcPr>
            <w:tcW w:w="1559" w:type="dxa"/>
            <w:shd w:val="clear" w:color="auto" w:fill="FBD4B4" w:themeFill="accent6" w:themeFillTint="66"/>
          </w:tcPr>
          <w:p w14:paraId="4592E170" w14:textId="702EF2CC" w:rsidR="00F27E87" w:rsidRPr="00C30C1A" w:rsidRDefault="00E27449" w:rsidP="00C30C1A">
            <w:pPr>
              <w:spacing w:before="60" w:after="60"/>
              <w:jc w:val="center"/>
              <w:rPr>
                <w:sz w:val="20"/>
                <w:szCs w:val="20"/>
              </w:rPr>
            </w:pPr>
            <w:r>
              <w:rPr>
                <w:sz w:val="20"/>
                <w:szCs w:val="20"/>
              </w:rPr>
              <w:t>-0.3</w:t>
            </w:r>
          </w:p>
        </w:tc>
        <w:tc>
          <w:tcPr>
            <w:tcW w:w="3747" w:type="dxa"/>
            <w:shd w:val="clear" w:color="auto" w:fill="FBD4B4" w:themeFill="accent6" w:themeFillTint="66"/>
          </w:tcPr>
          <w:p w14:paraId="2EDF5497" w14:textId="3CABDFFC" w:rsidR="00F27E87" w:rsidRPr="00C30C1A" w:rsidRDefault="00E27449" w:rsidP="00C30C1A">
            <w:pPr>
              <w:spacing w:before="60" w:after="60"/>
              <w:rPr>
                <w:sz w:val="20"/>
                <w:szCs w:val="20"/>
              </w:rPr>
            </w:pPr>
            <w:r>
              <w:rPr>
                <w:sz w:val="20"/>
                <w:szCs w:val="20"/>
              </w:rPr>
              <w:t>Near</w:t>
            </w:r>
            <w:r w:rsidR="00342180">
              <w:rPr>
                <w:sz w:val="20"/>
                <w:szCs w:val="20"/>
              </w:rPr>
              <w:t xml:space="preserve"> average</w:t>
            </w:r>
          </w:p>
        </w:tc>
      </w:tr>
      <w:tr w:rsidR="00F27E87" w:rsidRPr="00C30C1A" w14:paraId="409155C0" w14:textId="77777777" w:rsidTr="006065DF">
        <w:trPr>
          <w:gridAfter w:val="1"/>
          <w:wAfter w:w="2613" w:type="dxa"/>
        </w:trPr>
        <w:tc>
          <w:tcPr>
            <w:tcW w:w="2310" w:type="dxa"/>
            <w:shd w:val="clear" w:color="auto" w:fill="FABF8F" w:themeFill="accent6" w:themeFillTint="99"/>
          </w:tcPr>
          <w:p w14:paraId="114DD4D6" w14:textId="77777777" w:rsidR="00F27E87" w:rsidRPr="00C30C1A" w:rsidRDefault="00F27E87" w:rsidP="00C30C1A">
            <w:pPr>
              <w:spacing w:before="60" w:after="60"/>
              <w:rPr>
                <w:sz w:val="20"/>
                <w:szCs w:val="20"/>
              </w:rPr>
            </w:pPr>
            <w:proofErr w:type="spellStart"/>
            <w:r w:rsidRPr="00C30C1A">
              <w:rPr>
                <w:sz w:val="20"/>
                <w:szCs w:val="20"/>
              </w:rPr>
              <w:t>Dunedin</w:t>
            </w:r>
            <w:r w:rsidRPr="00C30C1A">
              <w:rPr>
                <w:sz w:val="20"/>
                <w:szCs w:val="20"/>
                <w:vertAlign w:val="superscript"/>
              </w:rPr>
              <w:t>f</w:t>
            </w:r>
            <w:proofErr w:type="spellEnd"/>
          </w:p>
        </w:tc>
        <w:tc>
          <w:tcPr>
            <w:tcW w:w="1626" w:type="dxa"/>
            <w:shd w:val="clear" w:color="auto" w:fill="FBD4B4" w:themeFill="accent6" w:themeFillTint="66"/>
          </w:tcPr>
          <w:p w14:paraId="71EAD3A1" w14:textId="50612E2E" w:rsidR="00F27E87" w:rsidRPr="00C30C1A" w:rsidRDefault="00E27449" w:rsidP="00C30C1A">
            <w:pPr>
              <w:spacing w:before="60" w:after="60"/>
              <w:jc w:val="center"/>
              <w:rPr>
                <w:sz w:val="20"/>
                <w:szCs w:val="20"/>
              </w:rPr>
            </w:pPr>
            <w:r>
              <w:rPr>
                <w:sz w:val="20"/>
                <w:szCs w:val="20"/>
              </w:rPr>
              <w:t>10.5</w:t>
            </w:r>
          </w:p>
        </w:tc>
        <w:tc>
          <w:tcPr>
            <w:tcW w:w="1559" w:type="dxa"/>
            <w:shd w:val="clear" w:color="auto" w:fill="FBD4B4" w:themeFill="accent6" w:themeFillTint="66"/>
          </w:tcPr>
          <w:p w14:paraId="58C5C90A" w14:textId="0B01CB34" w:rsidR="00F27E87" w:rsidRPr="00C30C1A" w:rsidRDefault="00AD0735" w:rsidP="00C30C1A">
            <w:pPr>
              <w:spacing w:before="60" w:after="60"/>
              <w:jc w:val="center"/>
              <w:rPr>
                <w:sz w:val="20"/>
                <w:szCs w:val="20"/>
              </w:rPr>
            </w:pPr>
            <w:r>
              <w:rPr>
                <w:sz w:val="20"/>
                <w:szCs w:val="20"/>
              </w:rPr>
              <w:t>-0</w:t>
            </w:r>
            <w:r w:rsidR="00E27449">
              <w:rPr>
                <w:sz w:val="20"/>
                <w:szCs w:val="20"/>
              </w:rPr>
              <w:t>.4</w:t>
            </w:r>
          </w:p>
        </w:tc>
        <w:tc>
          <w:tcPr>
            <w:tcW w:w="3747" w:type="dxa"/>
            <w:shd w:val="clear" w:color="auto" w:fill="FBD4B4" w:themeFill="accent6" w:themeFillTint="66"/>
          </w:tcPr>
          <w:p w14:paraId="36BE60B8" w14:textId="2F90D774" w:rsidR="00F27E87" w:rsidRPr="00C30C1A" w:rsidRDefault="00762E12" w:rsidP="00C30C1A">
            <w:pPr>
              <w:spacing w:before="60" w:after="60"/>
              <w:rPr>
                <w:sz w:val="20"/>
                <w:szCs w:val="20"/>
              </w:rPr>
            </w:pPr>
            <w:r w:rsidRPr="00C30C1A">
              <w:rPr>
                <w:sz w:val="20"/>
                <w:szCs w:val="20"/>
              </w:rPr>
              <w:t>Near</w:t>
            </w:r>
            <w:r w:rsidR="00F27E87" w:rsidRPr="00C30C1A">
              <w:rPr>
                <w:sz w:val="20"/>
                <w:szCs w:val="20"/>
              </w:rPr>
              <w:t xml:space="preserve"> average</w:t>
            </w:r>
          </w:p>
        </w:tc>
      </w:tr>
      <w:tr w:rsidR="00F27E87" w:rsidRPr="00C30C1A" w14:paraId="0E60020D" w14:textId="77777777" w:rsidTr="006065DF">
        <w:trPr>
          <w:gridAfter w:val="3"/>
          <w:wAfter w:w="7919" w:type="dxa"/>
        </w:trPr>
        <w:tc>
          <w:tcPr>
            <w:tcW w:w="3936" w:type="dxa"/>
            <w:gridSpan w:val="2"/>
            <w:shd w:val="clear" w:color="auto" w:fill="E36C0A" w:themeFill="accent6" w:themeFillShade="BF"/>
          </w:tcPr>
          <w:p w14:paraId="2293779A" w14:textId="77777777" w:rsidR="00F27E87" w:rsidRPr="00C30C1A" w:rsidRDefault="00F27E87" w:rsidP="00C30C1A">
            <w:pPr>
              <w:spacing w:before="60" w:after="60"/>
              <w:rPr>
                <w:b/>
                <w:sz w:val="20"/>
                <w:szCs w:val="20"/>
              </w:rPr>
            </w:pPr>
            <w:r w:rsidRPr="00C30C1A">
              <w:rPr>
                <w:b/>
                <w:color w:val="FFFFFF" w:themeColor="background1"/>
                <w:sz w:val="20"/>
                <w:szCs w:val="20"/>
              </w:rPr>
              <w:t>Rainfall</w:t>
            </w:r>
          </w:p>
        </w:tc>
      </w:tr>
      <w:tr w:rsidR="00F27E87" w:rsidRPr="00C30C1A" w14:paraId="556E3475" w14:textId="77777777" w:rsidTr="00004DE9">
        <w:trPr>
          <w:gridAfter w:val="1"/>
          <w:wAfter w:w="2613" w:type="dxa"/>
        </w:trPr>
        <w:tc>
          <w:tcPr>
            <w:tcW w:w="2310" w:type="dxa"/>
            <w:shd w:val="clear" w:color="auto" w:fill="632423" w:themeFill="accent2" w:themeFillShade="80"/>
          </w:tcPr>
          <w:p w14:paraId="143B5B8E" w14:textId="77777777" w:rsidR="00F27E87" w:rsidRPr="00C30C1A" w:rsidRDefault="00F27E87" w:rsidP="00C30C1A">
            <w:pPr>
              <w:spacing w:before="60" w:after="60"/>
              <w:rPr>
                <w:b/>
                <w:sz w:val="20"/>
                <w:szCs w:val="20"/>
              </w:rPr>
            </w:pPr>
            <w:r w:rsidRPr="00C30C1A">
              <w:rPr>
                <w:b/>
                <w:sz w:val="20"/>
                <w:szCs w:val="20"/>
              </w:rPr>
              <w:t>Location</w:t>
            </w:r>
          </w:p>
        </w:tc>
        <w:tc>
          <w:tcPr>
            <w:tcW w:w="1626" w:type="dxa"/>
            <w:shd w:val="clear" w:color="auto" w:fill="632423" w:themeFill="accent2" w:themeFillShade="80"/>
          </w:tcPr>
          <w:p w14:paraId="44341E38" w14:textId="77777777" w:rsidR="00F27E87" w:rsidRPr="00C30C1A" w:rsidRDefault="00F27E87" w:rsidP="00C30C1A">
            <w:pPr>
              <w:spacing w:before="60" w:after="60"/>
              <w:jc w:val="center"/>
              <w:rPr>
                <w:b/>
                <w:sz w:val="20"/>
                <w:szCs w:val="20"/>
              </w:rPr>
            </w:pPr>
            <w:r w:rsidRPr="00C30C1A">
              <w:rPr>
                <w:b/>
                <w:sz w:val="20"/>
                <w:szCs w:val="20"/>
              </w:rPr>
              <w:t>Rainfall (mm)</w:t>
            </w:r>
          </w:p>
        </w:tc>
        <w:tc>
          <w:tcPr>
            <w:tcW w:w="1559" w:type="dxa"/>
            <w:shd w:val="clear" w:color="auto" w:fill="632423" w:themeFill="accent2" w:themeFillShade="80"/>
          </w:tcPr>
          <w:p w14:paraId="1E7816B3" w14:textId="77777777" w:rsidR="00F27E87" w:rsidRPr="00C30C1A" w:rsidRDefault="00F27E87" w:rsidP="00C30C1A">
            <w:pPr>
              <w:spacing w:before="60" w:after="60"/>
              <w:jc w:val="center"/>
              <w:rPr>
                <w:b/>
                <w:sz w:val="20"/>
                <w:szCs w:val="20"/>
              </w:rPr>
            </w:pPr>
            <w:r w:rsidRPr="00C30C1A">
              <w:rPr>
                <w:b/>
                <w:sz w:val="20"/>
                <w:szCs w:val="20"/>
              </w:rPr>
              <w:t>% of normal</w:t>
            </w:r>
          </w:p>
        </w:tc>
        <w:tc>
          <w:tcPr>
            <w:tcW w:w="3747" w:type="dxa"/>
            <w:shd w:val="clear" w:color="auto" w:fill="632423" w:themeFill="accent2" w:themeFillShade="80"/>
          </w:tcPr>
          <w:p w14:paraId="000B8807" w14:textId="77777777" w:rsidR="00F27E87" w:rsidRPr="00C30C1A" w:rsidRDefault="00F27E87" w:rsidP="00C30C1A">
            <w:pPr>
              <w:spacing w:before="60" w:after="60"/>
              <w:rPr>
                <w:b/>
                <w:sz w:val="20"/>
                <w:szCs w:val="20"/>
              </w:rPr>
            </w:pPr>
            <w:r w:rsidRPr="00C30C1A">
              <w:rPr>
                <w:b/>
                <w:sz w:val="20"/>
                <w:szCs w:val="20"/>
              </w:rPr>
              <w:t>Comments</w:t>
            </w:r>
          </w:p>
        </w:tc>
      </w:tr>
      <w:tr w:rsidR="00F27E87" w:rsidRPr="00C30C1A" w14:paraId="0AF77EE7" w14:textId="77777777" w:rsidTr="006065DF">
        <w:trPr>
          <w:gridAfter w:val="1"/>
          <w:wAfter w:w="2613" w:type="dxa"/>
        </w:trPr>
        <w:tc>
          <w:tcPr>
            <w:tcW w:w="2310" w:type="dxa"/>
            <w:shd w:val="clear" w:color="auto" w:fill="FABF8F" w:themeFill="accent6" w:themeFillTint="99"/>
          </w:tcPr>
          <w:p w14:paraId="7FDF4405" w14:textId="77777777" w:rsidR="00F27E87" w:rsidRPr="00C30C1A" w:rsidRDefault="00F27E87" w:rsidP="00C30C1A">
            <w:pPr>
              <w:spacing w:before="60" w:after="60"/>
              <w:rPr>
                <w:sz w:val="20"/>
                <w:szCs w:val="20"/>
              </w:rPr>
            </w:pPr>
            <w:proofErr w:type="spellStart"/>
            <w:r w:rsidRPr="00C30C1A">
              <w:rPr>
                <w:sz w:val="20"/>
                <w:szCs w:val="20"/>
              </w:rPr>
              <w:t>Auckland</w:t>
            </w:r>
            <w:r w:rsidRPr="00C30C1A">
              <w:rPr>
                <w:sz w:val="20"/>
                <w:szCs w:val="20"/>
                <w:vertAlign w:val="superscript"/>
              </w:rPr>
              <w:t>a</w:t>
            </w:r>
            <w:proofErr w:type="spellEnd"/>
          </w:p>
        </w:tc>
        <w:tc>
          <w:tcPr>
            <w:tcW w:w="1626" w:type="dxa"/>
            <w:shd w:val="clear" w:color="auto" w:fill="FBD4B4" w:themeFill="accent6" w:themeFillTint="66"/>
          </w:tcPr>
          <w:p w14:paraId="3341614A" w14:textId="14BED4E4" w:rsidR="00F27E87" w:rsidRPr="00C30C1A" w:rsidRDefault="00322D79" w:rsidP="00C30C1A">
            <w:pPr>
              <w:spacing w:before="60" w:after="60"/>
              <w:jc w:val="center"/>
              <w:rPr>
                <w:sz w:val="20"/>
                <w:szCs w:val="20"/>
              </w:rPr>
            </w:pPr>
            <w:r>
              <w:rPr>
                <w:sz w:val="20"/>
                <w:szCs w:val="20"/>
              </w:rPr>
              <w:t>69</w:t>
            </w:r>
          </w:p>
        </w:tc>
        <w:tc>
          <w:tcPr>
            <w:tcW w:w="1559" w:type="dxa"/>
            <w:shd w:val="clear" w:color="auto" w:fill="FBD4B4" w:themeFill="accent6" w:themeFillTint="66"/>
          </w:tcPr>
          <w:p w14:paraId="6E3E15E4" w14:textId="7E77164A" w:rsidR="00F27E87" w:rsidRPr="00C30C1A" w:rsidRDefault="00322D79" w:rsidP="00C30C1A">
            <w:pPr>
              <w:spacing w:before="60" w:after="60"/>
              <w:jc w:val="center"/>
              <w:rPr>
                <w:sz w:val="20"/>
                <w:szCs w:val="20"/>
              </w:rPr>
            </w:pPr>
            <w:r>
              <w:rPr>
                <w:sz w:val="20"/>
                <w:szCs w:val="20"/>
              </w:rPr>
              <w:t>76</w:t>
            </w:r>
            <w:r w:rsidR="000F2F04" w:rsidRPr="00C30C1A">
              <w:rPr>
                <w:sz w:val="20"/>
                <w:szCs w:val="20"/>
              </w:rPr>
              <w:t>%</w:t>
            </w:r>
          </w:p>
        </w:tc>
        <w:tc>
          <w:tcPr>
            <w:tcW w:w="3747" w:type="dxa"/>
            <w:shd w:val="clear" w:color="auto" w:fill="FBD4B4" w:themeFill="accent6" w:themeFillTint="66"/>
          </w:tcPr>
          <w:p w14:paraId="5EDACD01" w14:textId="7B231DA8" w:rsidR="00F27E87" w:rsidRPr="00C30C1A" w:rsidRDefault="00860869" w:rsidP="00C30C1A">
            <w:pPr>
              <w:spacing w:before="60" w:after="60"/>
              <w:jc w:val="both"/>
              <w:rPr>
                <w:sz w:val="20"/>
                <w:szCs w:val="20"/>
              </w:rPr>
            </w:pPr>
            <w:r>
              <w:rPr>
                <w:sz w:val="20"/>
                <w:szCs w:val="20"/>
              </w:rPr>
              <w:t>Below</w:t>
            </w:r>
            <w:r w:rsidR="00F27E87" w:rsidRPr="00C30C1A">
              <w:rPr>
                <w:sz w:val="20"/>
                <w:szCs w:val="20"/>
              </w:rPr>
              <w:t xml:space="preserve"> normal</w:t>
            </w:r>
          </w:p>
        </w:tc>
      </w:tr>
      <w:tr w:rsidR="00F27E87" w:rsidRPr="00C30C1A" w14:paraId="552D3709" w14:textId="77777777" w:rsidTr="006065DF">
        <w:trPr>
          <w:gridAfter w:val="1"/>
          <w:wAfter w:w="2613" w:type="dxa"/>
        </w:trPr>
        <w:tc>
          <w:tcPr>
            <w:tcW w:w="2310" w:type="dxa"/>
            <w:shd w:val="clear" w:color="auto" w:fill="FABF8F" w:themeFill="accent6" w:themeFillTint="99"/>
          </w:tcPr>
          <w:p w14:paraId="53CC07BC" w14:textId="77777777" w:rsidR="00F27E87" w:rsidRPr="00C30C1A" w:rsidRDefault="00F27E87" w:rsidP="00C30C1A">
            <w:pPr>
              <w:spacing w:before="60" w:after="60"/>
              <w:rPr>
                <w:sz w:val="20"/>
                <w:szCs w:val="20"/>
              </w:rPr>
            </w:pPr>
            <w:proofErr w:type="spellStart"/>
            <w:r w:rsidRPr="00C30C1A">
              <w:rPr>
                <w:sz w:val="20"/>
                <w:szCs w:val="20"/>
              </w:rPr>
              <w:t>Tauranga</w:t>
            </w:r>
            <w:r w:rsidRPr="00C30C1A">
              <w:rPr>
                <w:sz w:val="20"/>
                <w:szCs w:val="20"/>
                <w:vertAlign w:val="superscript"/>
              </w:rPr>
              <w:t>b</w:t>
            </w:r>
            <w:proofErr w:type="spellEnd"/>
          </w:p>
        </w:tc>
        <w:tc>
          <w:tcPr>
            <w:tcW w:w="1626" w:type="dxa"/>
            <w:shd w:val="clear" w:color="auto" w:fill="FBD4B4" w:themeFill="accent6" w:themeFillTint="66"/>
          </w:tcPr>
          <w:p w14:paraId="55518A64" w14:textId="631F3463" w:rsidR="00F27E87" w:rsidRPr="00C30C1A" w:rsidRDefault="00322D79" w:rsidP="00322D79">
            <w:pPr>
              <w:spacing w:before="60" w:after="60"/>
              <w:jc w:val="center"/>
              <w:rPr>
                <w:sz w:val="20"/>
                <w:szCs w:val="20"/>
              </w:rPr>
            </w:pPr>
            <w:r>
              <w:rPr>
                <w:sz w:val="20"/>
                <w:szCs w:val="20"/>
              </w:rPr>
              <w:t>38</w:t>
            </w:r>
          </w:p>
        </w:tc>
        <w:tc>
          <w:tcPr>
            <w:tcW w:w="1559" w:type="dxa"/>
            <w:shd w:val="clear" w:color="auto" w:fill="FBD4B4" w:themeFill="accent6" w:themeFillTint="66"/>
          </w:tcPr>
          <w:p w14:paraId="34370907" w14:textId="3C65317D" w:rsidR="00F27E87" w:rsidRPr="00C30C1A" w:rsidRDefault="00322D79" w:rsidP="00C30C1A">
            <w:pPr>
              <w:spacing w:before="60" w:after="60"/>
              <w:jc w:val="center"/>
              <w:rPr>
                <w:sz w:val="20"/>
                <w:szCs w:val="20"/>
              </w:rPr>
            </w:pPr>
            <w:r>
              <w:rPr>
                <w:sz w:val="20"/>
                <w:szCs w:val="20"/>
              </w:rPr>
              <w:t>42%</w:t>
            </w:r>
          </w:p>
        </w:tc>
        <w:tc>
          <w:tcPr>
            <w:tcW w:w="3747" w:type="dxa"/>
            <w:shd w:val="clear" w:color="auto" w:fill="FBD4B4" w:themeFill="accent6" w:themeFillTint="66"/>
          </w:tcPr>
          <w:p w14:paraId="3E621E32" w14:textId="4A139ACA" w:rsidR="00F27E87" w:rsidRPr="00C30C1A" w:rsidRDefault="006061DF" w:rsidP="00C30C1A">
            <w:pPr>
              <w:spacing w:before="60" w:after="60"/>
              <w:jc w:val="both"/>
              <w:rPr>
                <w:sz w:val="20"/>
                <w:szCs w:val="20"/>
              </w:rPr>
            </w:pPr>
            <w:r>
              <w:rPr>
                <w:sz w:val="20"/>
                <w:szCs w:val="20"/>
              </w:rPr>
              <w:t>Well below normal</w:t>
            </w:r>
          </w:p>
        </w:tc>
      </w:tr>
      <w:tr w:rsidR="00F27E87" w:rsidRPr="00C30C1A" w14:paraId="0A4EC9A3" w14:textId="77777777" w:rsidTr="006065DF">
        <w:trPr>
          <w:gridAfter w:val="1"/>
          <w:wAfter w:w="2613" w:type="dxa"/>
        </w:trPr>
        <w:tc>
          <w:tcPr>
            <w:tcW w:w="2310" w:type="dxa"/>
            <w:shd w:val="clear" w:color="auto" w:fill="FABF8F" w:themeFill="accent6" w:themeFillTint="99"/>
          </w:tcPr>
          <w:p w14:paraId="42A52A10" w14:textId="77777777" w:rsidR="00F27E87" w:rsidRPr="00C30C1A" w:rsidRDefault="00F27E87" w:rsidP="00C30C1A">
            <w:pPr>
              <w:spacing w:before="60" w:after="60"/>
              <w:rPr>
                <w:sz w:val="20"/>
                <w:szCs w:val="20"/>
              </w:rPr>
            </w:pPr>
            <w:proofErr w:type="spellStart"/>
            <w:r w:rsidRPr="00C30C1A">
              <w:rPr>
                <w:sz w:val="20"/>
                <w:szCs w:val="20"/>
              </w:rPr>
              <w:t>Hamilton</w:t>
            </w:r>
            <w:r w:rsidRPr="00C30C1A">
              <w:rPr>
                <w:sz w:val="20"/>
                <w:szCs w:val="20"/>
                <w:vertAlign w:val="superscript"/>
              </w:rPr>
              <w:t>c</w:t>
            </w:r>
            <w:proofErr w:type="spellEnd"/>
          </w:p>
        </w:tc>
        <w:tc>
          <w:tcPr>
            <w:tcW w:w="1626" w:type="dxa"/>
            <w:shd w:val="clear" w:color="auto" w:fill="FBD4B4" w:themeFill="accent6" w:themeFillTint="66"/>
          </w:tcPr>
          <w:p w14:paraId="554B80D4" w14:textId="5BB9C07D" w:rsidR="00F27E87" w:rsidRPr="00C30C1A" w:rsidRDefault="00C367E8" w:rsidP="00342180">
            <w:pPr>
              <w:spacing w:before="60" w:after="60"/>
              <w:jc w:val="center"/>
              <w:rPr>
                <w:sz w:val="20"/>
                <w:szCs w:val="20"/>
              </w:rPr>
            </w:pPr>
            <w:r>
              <w:rPr>
                <w:sz w:val="20"/>
                <w:szCs w:val="20"/>
              </w:rPr>
              <w:t>79</w:t>
            </w:r>
          </w:p>
        </w:tc>
        <w:tc>
          <w:tcPr>
            <w:tcW w:w="1559" w:type="dxa"/>
            <w:shd w:val="clear" w:color="auto" w:fill="FBD4B4" w:themeFill="accent6" w:themeFillTint="66"/>
          </w:tcPr>
          <w:p w14:paraId="4C9A16C3" w14:textId="7557474D" w:rsidR="00F27E87" w:rsidRPr="00C30C1A" w:rsidRDefault="006061DF" w:rsidP="00C30C1A">
            <w:pPr>
              <w:spacing w:before="60" w:after="60"/>
              <w:jc w:val="center"/>
              <w:rPr>
                <w:sz w:val="20"/>
                <w:szCs w:val="20"/>
              </w:rPr>
            </w:pPr>
            <w:r>
              <w:rPr>
                <w:sz w:val="20"/>
                <w:szCs w:val="20"/>
              </w:rPr>
              <w:t>80</w:t>
            </w:r>
            <w:r w:rsidR="00342180">
              <w:rPr>
                <w:sz w:val="20"/>
                <w:szCs w:val="20"/>
              </w:rPr>
              <w:t>%</w:t>
            </w:r>
          </w:p>
        </w:tc>
        <w:tc>
          <w:tcPr>
            <w:tcW w:w="3747" w:type="dxa"/>
            <w:shd w:val="clear" w:color="auto" w:fill="FBD4B4" w:themeFill="accent6" w:themeFillTint="66"/>
          </w:tcPr>
          <w:p w14:paraId="4E681732" w14:textId="21F28B18" w:rsidR="00F27E87" w:rsidRPr="00C30C1A" w:rsidRDefault="006061DF" w:rsidP="00C30C1A">
            <w:pPr>
              <w:spacing w:before="60" w:after="60"/>
              <w:jc w:val="both"/>
              <w:rPr>
                <w:sz w:val="20"/>
                <w:szCs w:val="20"/>
              </w:rPr>
            </w:pPr>
            <w:r>
              <w:rPr>
                <w:sz w:val="20"/>
                <w:szCs w:val="20"/>
              </w:rPr>
              <w:t>Near</w:t>
            </w:r>
            <w:r w:rsidR="00342180">
              <w:rPr>
                <w:sz w:val="20"/>
                <w:szCs w:val="20"/>
              </w:rPr>
              <w:t xml:space="preserve"> normal</w:t>
            </w:r>
          </w:p>
        </w:tc>
      </w:tr>
      <w:tr w:rsidR="00F27E87" w:rsidRPr="00C30C1A" w14:paraId="07FD56C1" w14:textId="77777777" w:rsidTr="006065DF">
        <w:trPr>
          <w:gridAfter w:val="1"/>
          <w:wAfter w:w="2613" w:type="dxa"/>
        </w:trPr>
        <w:tc>
          <w:tcPr>
            <w:tcW w:w="2310" w:type="dxa"/>
            <w:shd w:val="clear" w:color="auto" w:fill="FABF8F" w:themeFill="accent6" w:themeFillTint="99"/>
          </w:tcPr>
          <w:p w14:paraId="0B9A17FB" w14:textId="77777777" w:rsidR="00F27E87" w:rsidRPr="00C30C1A" w:rsidRDefault="00F27E87" w:rsidP="00C30C1A">
            <w:pPr>
              <w:spacing w:before="60" w:after="60"/>
              <w:rPr>
                <w:sz w:val="20"/>
                <w:szCs w:val="20"/>
              </w:rPr>
            </w:pPr>
            <w:proofErr w:type="spellStart"/>
            <w:r w:rsidRPr="00C30C1A">
              <w:rPr>
                <w:sz w:val="20"/>
                <w:szCs w:val="20"/>
              </w:rPr>
              <w:t>Wellington</w:t>
            </w:r>
            <w:r w:rsidRPr="00C30C1A">
              <w:rPr>
                <w:sz w:val="20"/>
                <w:szCs w:val="20"/>
                <w:vertAlign w:val="superscript"/>
              </w:rPr>
              <w:t>d</w:t>
            </w:r>
            <w:proofErr w:type="spellEnd"/>
          </w:p>
        </w:tc>
        <w:tc>
          <w:tcPr>
            <w:tcW w:w="1626" w:type="dxa"/>
            <w:shd w:val="clear" w:color="auto" w:fill="FBD4B4" w:themeFill="accent6" w:themeFillTint="66"/>
          </w:tcPr>
          <w:p w14:paraId="3196C0A4" w14:textId="49FCF0D9" w:rsidR="00F27E87" w:rsidRPr="00C30C1A" w:rsidRDefault="006061DF" w:rsidP="00342180">
            <w:pPr>
              <w:spacing w:before="60" w:after="60"/>
              <w:jc w:val="center"/>
              <w:rPr>
                <w:sz w:val="20"/>
                <w:szCs w:val="20"/>
              </w:rPr>
            </w:pPr>
            <w:r>
              <w:rPr>
                <w:sz w:val="20"/>
                <w:szCs w:val="20"/>
              </w:rPr>
              <w:t>51</w:t>
            </w:r>
            <w:r w:rsidR="00475B45">
              <w:rPr>
                <w:rStyle w:val="FootnoteReference"/>
                <w:sz w:val="20"/>
                <w:szCs w:val="20"/>
              </w:rPr>
              <w:footnoteReference w:id="4"/>
            </w:r>
          </w:p>
        </w:tc>
        <w:tc>
          <w:tcPr>
            <w:tcW w:w="1559" w:type="dxa"/>
            <w:shd w:val="clear" w:color="auto" w:fill="FBD4B4" w:themeFill="accent6" w:themeFillTint="66"/>
          </w:tcPr>
          <w:p w14:paraId="7F691FDA" w14:textId="51399CFE" w:rsidR="00F27E87" w:rsidRPr="00C30C1A" w:rsidRDefault="006061DF" w:rsidP="00C30C1A">
            <w:pPr>
              <w:spacing w:before="60" w:after="60"/>
              <w:jc w:val="center"/>
              <w:rPr>
                <w:sz w:val="20"/>
                <w:szCs w:val="20"/>
              </w:rPr>
            </w:pPr>
            <w:r>
              <w:rPr>
                <w:sz w:val="20"/>
                <w:szCs w:val="20"/>
              </w:rPr>
              <w:t>44</w:t>
            </w:r>
            <w:r w:rsidR="00342180">
              <w:rPr>
                <w:sz w:val="20"/>
                <w:szCs w:val="20"/>
              </w:rPr>
              <w:t>%</w:t>
            </w:r>
          </w:p>
        </w:tc>
        <w:tc>
          <w:tcPr>
            <w:tcW w:w="3747" w:type="dxa"/>
            <w:shd w:val="clear" w:color="auto" w:fill="FBD4B4" w:themeFill="accent6" w:themeFillTint="66"/>
          </w:tcPr>
          <w:p w14:paraId="7EF7EAF3" w14:textId="417F3C7F" w:rsidR="00F27E87" w:rsidRPr="00C30C1A" w:rsidRDefault="006061DF" w:rsidP="00C30C1A">
            <w:pPr>
              <w:spacing w:before="60" w:after="60"/>
              <w:jc w:val="both"/>
              <w:rPr>
                <w:sz w:val="20"/>
                <w:szCs w:val="20"/>
              </w:rPr>
            </w:pPr>
            <w:r>
              <w:rPr>
                <w:sz w:val="20"/>
                <w:szCs w:val="20"/>
              </w:rPr>
              <w:t>Well below</w:t>
            </w:r>
            <w:r w:rsidR="00342180">
              <w:rPr>
                <w:sz w:val="20"/>
                <w:szCs w:val="20"/>
              </w:rPr>
              <w:t xml:space="preserve"> normal</w:t>
            </w:r>
          </w:p>
        </w:tc>
      </w:tr>
      <w:tr w:rsidR="00F27E87" w:rsidRPr="00C30C1A" w14:paraId="5806C360" w14:textId="77777777" w:rsidTr="006065DF">
        <w:trPr>
          <w:gridAfter w:val="1"/>
          <w:wAfter w:w="2613" w:type="dxa"/>
        </w:trPr>
        <w:tc>
          <w:tcPr>
            <w:tcW w:w="2310" w:type="dxa"/>
            <w:shd w:val="clear" w:color="auto" w:fill="FABF8F" w:themeFill="accent6" w:themeFillTint="99"/>
          </w:tcPr>
          <w:p w14:paraId="1CF5E1F0" w14:textId="77777777" w:rsidR="00F27E87" w:rsidRPr="00C30C1A" w:rsidRDefault="00F27E87" w:rsidP="00C30C1A">
            <w:pPr>
              <w:spacing w:before="60" w:after="60"/>
              <w:rPr>
                <w:sz w:val="20"/>
                <w:szCs w:val="20"/>
              </w:rPr>
            </w:pPr>
            <w:proofErr w:type="spellStart"/>
            <w:r w:rsidRPr="00C30C1A">
              <w:rPr>
                <w:sz w:val="20"/>
                <w:szCs w:val="20"/>
              </w:rPr>
              <w:t>Christchurch</w:t>
            </w:r>
            <w:r w:rsidRPr="00C30C1A">
              <w:rPr>
                <w:sz w:val="20"/>
                <w:szCs w:val="20"/>
                <w:vertAlign w:val="superscript"/>
              </w:rPr>
              <w:t>e</w:t>
            </w:r>
            <w:proofErr w:type="spellEnd"/>
          </w:p>
        </w:tc>
        <w:tc>
          <w:tcPr>
            <w:tcW w:w="1626" w:type="dxa"/>
            <w:shd w:val="clear" w:color="auto" w:fill="FBD4B4" w:themeFill="accent6" w:themeFillTint="66"/>
          </w:tcPr>
          <w:p w14:paraId="1FE97407" w14:textId="70553476" w:rsidR="00F27E87" w:rsidRPr="00C30C1A" w:rsidRDefault="00135079" w:rsidP="00C30C1A">
            <w:pPr>
              <w:spacing w:before="60" w:after="60"/>
              <w:jc w:val="center"/>
              <w:rPr>
                <w:sz w:val="20"/>
                <w:szCs w:val="20"/>
              </w:rPr>
            </w:pPr>
            <w:r>
              <w:rPr>
                <w:sz w:val="20"/>
                <w:szCs w:val="20"/>
              </w:rPr>
              <w:t>21</w:t>
            </w:r>
          </w:p>
        </w:tc>
        <w:tc>
          <w:tcPr>
            <w:tcW w:w="1559" w:type="dxa"/>
            <w:shd w:val="clear" w:color="auto" w:fill="FBD4B4" w:themeFill="accent6" w:themeFillTint="66"/>
          </w:tcPr>
          <w:p w14:paraId="5A150117" w14:textId="6751041D" w:rsidR="00F27E87" w:rsidRPr="00C30C1A" w:rsidRDefault="00135079" w:rsidP="00C30C1A">
            <w:pPr>
              <w:spacing w:before="60" w:after="60"/>
              <w:jc w:val="center"/>
              <w:rPr>
                <w:sz w:val="20"/>
                <w:szCs w:val="20"/>
              </w:rPr>
            </w:pPr>
            <w:r>
              <w:rPr>
                <w:sz w:val="20"/>
                <w:szCs w:val="20"/>
              </w:rPr>
              <w:t>42%</w:t>
            </w:r>
          </w:p>
        </w:tc>
        <w:tc>
          <w:tcPr>
            <w:tcW w:w="3747" w:type="dxa"/>
            <w:shd w:val="clear" w:color="auto" w:fill="FBD4B4" w:themeFill="accent6" w:themeFillTint="66"/>
          </w:tcPr>
          <w:p w14:paraId="72D7B34F" w14:textId="6CE86DE9" w:rsidR="00F27E87" w:rsidRPr="00C30C1A" w:rsidRDefault="00135079" w:rsidP="00C30C1A">
            <w:pPr>
              <w:spacing w:before="60" w:after="60"/>
              <w:jc w:val="both"/>
              <w:rPr>
                <w:sz w:val="20"/>
                <w:szCs w:val="20"/>
              </w:rPr>
            </w:pPr>
            <w:r>
              <w:rPr>
                <w:sz w:val="20"/>
                <w:szCs w:val="20"/>
              </w:rPr>
              <w:t>Well b</w:t>
            </w:r>
            <w:r w:rsidR="00045A52" w:rsidRPr="00C30C1A">
              <w:rPr>
                <w:sz w:val="20"/>
                <w:szCs w:val="20"/>
              </w:rPr>
              <w:t>elow normal</w:t>
            </w:r>
          </w:p>
        </w:tc>
      </w:tr>
      <w:tr w:rsidR="00F27E87" w:rsidRPr="00C30C1A" w14:paraId="49E75A59" w14:textId="77777777" w:rsidTr="006065DF">
        <w:trPr>
          <w:gridAfter w:val="1"/>
          <w:wAfter w:w="2613" w:type="dxa"/>
        </w:trPr>
        <w:tc>
          <w:tcPr>
            <w:tcW w:w="2310" w:type="dxa"/>
            <w:shd w:val="clear" w:color="auto" w:fill="FABF8F" w:themeFill="accent6" w:themeFillTint="99"/>
          </w:tcPr>
          <w:p w14:paraId="16822673" w14:textId="77777777" w:rsidR="00F27E87" w:rsidRPr="00C30C1A" w:rsidRDefault="00F27E87" w:rsidP="00C30C1A">
            <w:pPr>
              <w:spacing w:before="60" w:after="60"/>
              <w:rPr>
                <w:sz w:val="20"/>
                <w:szCs w:val="20"/>
              </w:rPr>
            </w:pPr>
            <w:proofErr w:type="spellStart"/>
            <w:r w:rsidRPr="00C30C1A">
              <w:rPr>
                <w:sz w:val="20"/>
                <w:szCs w:val="20"/>
              </w:rPr>
              <w:t>Dunedin</w:t>
            </w:r>
            <w:r w:rsidRPr="00C30C1A">
              <w:rPr>
                <w:sz w:val="20"/>
                <w:szCs w:val="20"/>
                <w:vertAlign w:val="superscript"/>
              </w:rPr>
              <w:t>f</w:t>
            </w:r>
            <w:proofErr w:type="spellEnd"/>
          </w:p>
        </w:tc>
        <w:tc>
          <w:tcPr>
            <w:tcW w:w="1626" w:type="dxa"/>
            <w:shd w:val="clear" w:color="auto" w:fill="FBD4B4" w:themeFill="accent6" w:themeFillTint="66"/>
          </w:tcPr>
          <w:p w14:paraId="1A09C4D3" w14:textId="0211FE01" w:rsidR="00F27E87" w:rsidRPr="00C30C1A" w:rsidRDefault="00135079" w:rsidP="00C30C1A">
            <w:pPr>
              <w:spacing w:before="60" w:after="60"/>
              <w:jc w:val="center"/>
              <w:rPr>
                <w:sz w:val="20"/>
                <w:szCs w:val="20"/>
              </w:rPr>
            </w:pPr>
            <w:r>
              <w:rPr>
                <w:sz w:val="20"/>
                <w:szCs w:val="20"/>
              </w:rPr>
              <w:t>46</w:t>
            </w:r>
          </w:p>
        </w:tc>
        <w:tc>
          <w:tcPr>
            <w:tcW w:w="1559" w:type="dxa"/>
            <w:shd w:val="clear" w:color="auto" w:fill="FBD4B4" w:themeFill="accent6" w:themeFillTint="66"/>
          </w:tcPr>
          <w:p w14:paraId="03D08B3A" w14:textId="4343DACE" w:rsidR="00F27E87" w:rsidRPr="00C30C1A" w:rsidRDefault="00135079" w:rsidP="00C30C1A">
            <w:pPr>
              <w:spacing w:before="60" w:after="60"/>
              <w:jc w:val="center"/>
              <w:rPr>
                <w:sz w:val="20"/>
                <w:szCs w:val="20"/>
              </w:rPr>
            </w:pPr>
            <w:r>
              <w:rPr>
                <w:sz w:val="20"/>
                <w:szCs w:val="20"/>
              </w:rPr>
              <w:t>75%</w:t>
            </w:r>
          </w:p>
        </w:tc>
        <w:tc>
          <w:tcPr>
            <w:tcW w:w="3747" w:type="dxa"/>
            <w:shd w:val="clear" w:color="auto" w:fill="FBD4B4" w:themeFill="accent6" w:themeFillTint="66"/>
          </w:tcPr>
          <w:p w14:paraId="7279E8DD" w14:textId="03967B46" w:rsidR="00F27E87" w:rsidRPr="00C30C1A" w:rsidRDefault="00135079" w:rsidP="00C30C1A">
            <w:pPr>
              <w:spacing w:before="60" w:after="60"/>
              <w:jc w:val="both"/>
              <w:rPr>
                <w:sz w:val="20"/>
                <w:szCs w:val="20"/>
              </w:rPr>
            </w:pPr>
            <w:r>
              <w:rPr>
                <w:sz w:val="20"/>
                <w:szCs w:val="20"/>
              </w:rPr>
              <w:t>Below</w:t>
            </w:r>
            <w:r w:rsidR="00F807AE" w:rsidRPr="00C30C1A">
              <w:rPr>
                <w:sz w:val="20"/>
                <w:szCs w:val="20"/>
              </w:rPr>
              <w:t xml:space="preserve"> normal</w:t>
            </w:r>
          </w:p>
        </w:tc>
      </w:tr>
      <w:tr w:rsidR="00F27E87" w:rsidRPr="00C30C1A" w14:paraId="52E52B9A" w14:textId="77777777" w:rsidTr="006065DF">
        <w:trPr>
          <w:gridAfter w:val="3"/>
          <w:wAfter w:w="7919" w:type="dxa"/>
        </w:trPr>
        <w:tc>
          <w:tcPr>
            <w:tcW w:w="3936" w:type="dxa"/>
            <w:gridSpan w:val="2"/>
            <w:shd w:val="clear" w:color="auto" w:fill="E36C0A" w:themeFill="accent6" w:themeFillShade="BF"/>
          </w:tcPr>
          <w:p w14:paraId="4B81F01B" w14:textId="77777777" w:rsidR="00F27E87" w:rsidRPr="00C30C1A" w:rsidRDefault="00F27E87" w:rsidP="00C30C1A">
            <w:pPr>
              <w:spacing w:before="60" w:after="60"/>
              <w:rPr>
                <w:b/>
                <w:sz w:val="20"/>
                <w:szCs w:val="20"/>
              </w:rPr>
            </w:pPr>
            <w:r w:rsidRPr="00C30C1A">
              <w:rPr>
                <w:b/>
                <w:color w:val="FFFFFF" w:themeColor="background1"/>
                <w:sz w:val="20"/>
                <w:szCs w:val="20"/>
              </w:rPr>
              <w:t>Sunshine</w:t>
            </w:r>
          </w:p>
        </w:tc>
      </w:tr>
      <w:tr w:rsidR="00F27E87" w:rsidRPr="00C30C1A" w14:paraId="11357B46" w14:textId="77777777" w:rsidTr="00004DE9">
        <w:trPr>
          <w:gridAfter w:val="1"/>
          <w:wAfter w:w="2613" w:type="dxa"/>
        </w:trPr>
        <w:tc>
          <w:tcPr>
            <w:tcW w:w="2310" w:type="dxa"/>
            <w:shd w:val="clear" w:color="auto" w:fill="632423" w:themeFill="accent2" w:themeFillShade="80"/>
          </w:tcPr>
          <w:p w14:paraId="3CC68D16" w14:textId="77777777" w:rsidR="00F27E87" w:rsidRPr="00C30C1A" w:rsidRDefault="00F27E87" w:rsidP="00C30C1A">
            <w:pPr>
              <w:spacing w:before="60" w:after="60"/>
              <w:rPr>
                <w:b/>
                <w:sz w:val="20"/>
                <w:szCs w:val="20"/>
              </w:rPr>
            </w:pPr>
            <w:r w:rsidRPr="00C30C1A">
              <w:rPr>
                <w:b/>
                <w:sz w:val="20"/>
                <w:szCs w:val="20"/>
              </w:rPr>
              <w:t>Location</w:t>
            </w:r>
          </w:p>
        </w:tc>
        <w:tc>
          <w:tcPr>
            <w:tcW w:w="1626" w:type="dxa"/>
            <w:shd w:val="clear" w:color="auto" w:fill="632423" w:themeFill="accent2" w:themeFillShade="80"/>
          </w:tcPr>
          <w:p w14:paraId="281F4C2D" w14:textId="77777777" w:rsidR="00F27E87" w:rsidRPr="00C30C1A" w:rsidRDefault="00F27E87" w:rsidP="00C30C1A">
            <w:pPr>
              <w:spacing w:before="60" w:after="60"/>
              <w:jc w:val="center"/>
              <w:rPr>
                <w:b/>
                <w:sz w:val="20"/>
                <w:szCs w:val="20"/>
              </w:rPr>
            </w:pPr>
            <w:r w:rsidRPr="00C30C1A">
              <w:rPr>
                <w:b/>
                <w:sz w:val="20"/>
                <w:szCs w:val="20"/>
              </w:rPr>
              <w:t>Sunshine (hours)</w:t>
            </w:r>
          </w:p>
        </w:tc>
        <w:tc>
          <w:tcPr>
            <w:tcW w:w="1559" w:type="dxa"/>
            <w:shd w:val="clear" w:color="auto" w:fill="632423" w:themeFill="accent2" w:themeFillShade="80"/>
          </w:tcPr>
          <w:p w14:paraId="53BA2341" w14:textId="77777777" w:rsidR="00F27E87" w:rsidRPr="00C30C1A" w:rsidRDefault="00F27E87" w:rsidP="00C30C1A">
            <w:pPr>
              <w:spacing w:before="60" w:after="60"/>
              <w:jc w:val="center"/>
              <w:rPr>
                <w:b/>
                <w:sz w:val="20"/>
                <w:szCs w:val="20"/>
              </w:rPr>
            </w:pPr>
            <w:r w:rsidRPr="00C30C1A">
              <w:rPr>
                <w:b/>
                <w:sz w:val="20"/>
                <w:szCs w:val="20"/>
              </w:rPr>
              <w:t>% of normal</w:t>
            </w:r>
          </w:p>
        </w:tc>
        <w:tc>
          <w:tcPr>
            <w:tcW w:w="3747" w:type="dxa"/>
            <w:shd w:val="clear" w:color="auto" w:fill="632423" w:themeFill="accent2" w:themeFillShade="80"/>
          </w:tcPr>
          <w:p w14:paraId="26E74457" w14:textId="77777777" w:rsidR="00F27E87" w:rsidRPr="00C30C1A" w:rsidRDefault="00F27E87" w:rsidP="00C30C1A">
            <w:pPr>
              <w:spacing w:before="60" w:after="60"/>
              <w:rPr>
                <w:b/>
                <w:sz w:val="20"/>
                <w:szCs w:val="20"/>
              </w:rPr>
            </w:pPr>
            <w:r w:rsidRPr="00C30C1A">
              <w:rPr>
                <w:b/>
                <w:sz w:val="20"/>
                <w:szCs w:val="20"/>
              </w:rPr>
              <w:t>Comments</w:t>
            </w:r>
          </w:p>
        </w:tc>
      </w:tr>
      <w:tr w:rsidR="00F27E87" w:rsidRPr="00C30C1A" w14:paraId="327A9CB9" w14:textId="77777777" w:rsidTr="006065DF">
        <w:trPr>
          <w:gridAfter w:val="1"/>
          <w:wAfter w:w="2613" w:type="dxa"/>
        </w:trPr>
        <w:tc>
          <w:tcPr>
            <w:tcW w:w="2310" w:type="dxa"/>
            <w:shd w:val="clear" w:color="auto" w:fill="FABF8F" w:themeFill="accent6" w:themeFillTint="99"/>
          </w:tcPr>
          <w:p w14:paraId="4BC6F2B6" w14:textId="77777777" w:rsidR="00F27E87" w:rsidRPr="00C30C1A" w:rsidRDefault="00F27E87" w:rsidP="00C30C1A">
            <w:pPr>
              <w:spacing w:before="60" w:after="60"/>
              <w:rPr>
                <w:sz w:val="20"/>
                <w:szCs w:val="20"/>
              </w:rPr>
            </w:pPr>
            <w:proofErr w:type="spellStart"/>
            <w:r w:rsidRPr="00C30C1A">
              <w:rPr>
                <w:sz w:val="20"/>
                <w:szCs w:val="20"/>
              </w:rPr>
              <w:t>Auckland</w:t>
            </w:r>
            <w:r w:rsidRPr="00C30C1A">
              <w:rPr>
                <w:sz w:val="20"/>
                <w:szCs w:val="20"/>
                <w:vertAlign w:val="superscript"/>
              </w:rPr>
              <w:t>a</w:t>
            </w:r>
            <w:proofErr w:type="spellEnd"/>
          </w:p>
        </w:tc>
        <w:tc>
          <w:tcPr>
            <w:tcW w:w="1626" w:type="dxa"/>
            <w:shd w:val="clear" w:color="auto" w:fill="FBD4B4" w:themeFill="accent6" w:themeFillTint="66"/>
          </w:tcPr>
          <w:p w14:paraId="2A5A187E" w14:textId="78E1C1A0" w:rsidR="00F27E87" w:rsidRPr="00C30C1A" w:rsidRDefault="00D012DD" w:rsidP="00C30C1A">
            <w:pPr>
              <w:spacing w:before="60" w:after="60"/>
              <w:jc w:val="center"/>
              <w:rPr>
                <w:sz w:val="20"/>
                <w:szCs w:val="20"/>
              </w:rPr>
            </w:pPr>
            <w:r>
              <w:rPr>
                <w:sz w:val="20"/>
                <w:szCs w:val="20"/>
              </w:rPr>
              <w:t>184</w:t>
            </w:r>
          </w:p>
        </w:tc>
        <w:tc>
          <w:tcPr>
            <w:tcW w:w="1559" w:type="dxa"/>
            <w:shd w:val="clear" w:color="auto" w:fill="FBD4B4" w:themeFill="accent6" w:themeFillTint="66"/>
          </w:tcPr>
          <w:p w14:paraId="5D6A7496" w14:textId="04A1AE76" w:rsidR="00F27E87" w:rsidRPr="00C30C1A" w:rsidRDefault="00D012DD" w:rsidP="00C30C1A">
            <w:pPr>
              <w:spacing w:before="60" w:after="60"/>
              <w:jc w:val="center"/>
              <w:rPr>
                <w:sz w:val="20"/>
                <w:szCs w:val="20"/>
              </w:rPr>
            </w:pPr>
            <w:r>
              <w:rPr>
                <w:sz w:val="20"/>
                <w:szCs w:val="20"/>
              </w:rPr>
              <w:t>104</w:t>
            </w:r>
            <w:r w:rsidR="00045A52" w:rsidRPr="00C30C1A">
              <w:rPr>
                <w:sz w:val="20"/>
                <w:szCs w:val="20"/>
              </w:rPr>
              <w:t>%</w:t>
            </w:r>
          </w:p>
        </w:tc>
        <w:tc>
          <w:tcPr>
            <w:tcW w:w="3747" w:type="dxa"/>
            <w:shd w:val="clear" w:color="auto" w:fill="FBD4B4" w:themeFill="accent6" w:themeFillTint="66"/>
          </w:tcPr>
          <w:p w14:paraId="58077E06" w14:textId="3C7F7FD0" w:rsidR="00F27E87" w:rsidRPr="00C30C1A" w:rsidRDefault="00762E12" w:rsidP="00C30C1A">
            <w:pPr>
              <w:spacing w:before="60" w:after="60"/>
              <w:jc w:val="both"/>
              <w:rPr>
                <w:sz w:val="20"/>
                <w:szCs w:val="20"/>
              </w:rPr>
            </w:pPr>
            <w:r w:rsidRPr="00C30C1A">
              <w:rPr>
                <w:sz w:val="20"/>
                <w:szCs w:val="20"/>
              </w:rPr>
              <w:t>Near</w:t>
            </w:r>
            <w:r w:rsidR="00517389" w:rsidRPr="00C30C1A">
              <w:rPr>
                <w:sz w:val="20"/>
                <w:szCs w:val="20"/>
              </w:rPr>
              <w:t xml:space="preserve"> normal</w:t>
            </w:r>
          </w:p>
        </w:tc>
      </w:tr>
      <w:tr w:rsidR="009C298D" w:rsidRPr="00C30C1A" w14:paraId="6D2F0EC2" w14:textId="77777777" w:rsidTr="006065DF">
        <w:trPr>
          <w:gridAfter w:val="1"/>
          <w:wAfter w:w="2613" w:type="dxa"/>
        </w:trPr>
        <w:tc>
          <w:tcPr>
            <w:tcW w:w="2310" w:type="dxa"/>
            <w:shd w:val="clear" w:color="auto" w:fill="FABF8F" w:themeFill="accent6" w:themeFillTint="99"/>
          </w:tcPr>
          <w:p w14:paraId="674F0B29" w14:textId="7B93F9FC" w:rsidR="009C298D" w:rsidRPr="00C30C1A" w:rsidRDefault="009C298D" w:rsidP="00C30C1A">
            <w:pPr>
              <w:spacing w:before="60" w:after="60"/>
              <w:rPr>
                <w:sz w:val="20"/>
                <w:szCs w:val="20"/>
              </w:rPr>
            </w:pPr>
            <w:proofErr w:type="spellStart"/>
            <w:r w:rsidRPr="00C30C1A">
              <w:rPr>
                <w:sz w:val="20"/>
                <w:szCs w:val="20"/>
              </w:rPr>
              <w:t>Tauranga</w:t>
            </w:r>
            <w:r w:rsidRPr="00C30C1A">
              <w:rPr>
                <w:sz w:val="20"/>
                <w:szCs w:val="20"/>
                <w:vertAlign w:val="superscript"/>
              </w:rPr>
              <w:t>b</w:t>
            </w:r>
            <w:proofErr w:type="spellEnd"/>
          </w:p>
        </w:tc>
        <w:tc>
          <w:tcPr>
            <w:tcW w:w="1626" w:type="dxa"/>
            <w:shd w:val="clear" w:color="auto" w:fill="FBD4B4" w:themeFill="accent6" w:themeFillTint="66"/>
          </w:tcPr>
          <w:p w14:paraId="5E6C08F9" w14:textId="6A75771C" w:rsidR="009C298D" w:rsidRPr="00524F6F" w:rsidRDefault="00F7221A" w:rsidP="00C30C1A">
            <w:pPr>
              <w:spacing w:before="60" w:after="60"/>
              <w:jc w:val="center"/>
              <w:rPr>
                <w:sz w:val="20"/>
                <w:szCs w:val="20"/>
              </w:rPr>
            </w:pPr>
            <w:r>
              <w:rPr>
                <w:sz w:val="20"/>
                <w:szCs w:val="20"/>
              </w:rPr>
              <w:t>192</w:t>
            </w:r>
          </w:p>
        </w:tc>
        <w:tc>
          <w:tcPr>
            <w:tcW w:w="1559" w:type="dxa"/>
            <w:shd w:val="clear" w:color="auto" w:fill="FBD4B4" w:themeFill="accent6" w:themeFillTint="66"/>
          </w:tcPr>
          <w:p w14:paraId="71A11391" w14:textId="3767649C" w:rsidR="009C298D" w:rsidRPr="00524F6F" w:rsidRDefault="00F7221A" w:rsidP="00C30C1A">
            <w:pPr>
              <w:spacing w:before="60" w:after="60"/>
              <w:jc w:val="center"/>
              <w:rPr>
                <w:sz w:val="20"/>
                <w:szCs w:val="20"/>
              </w:rPr>
            </w:pPr>
            <w:r>
              <w:rPr>
                <w:sz w:val="20"/>
                <w:szCs w:val="20"/>
              </w:rPr>
              <w:t>90</w:t>
            </w:r>
            <w:r w:rsidR="00526DB0" w:rsidRPr="00524F6F">
              <w:rPr>
                <w:sz w:val="20"/>
                <w:szCs w:val="20"/>
              </w:rPr>
              <w:t>%</w:t>
            </w:r>
          </w:p>
        </w:tc>
        <w:tc>
          <w:tcPr>
            <w:tcW w:w="3747" w:type="dxa"/>
            <w:shd w:val="clear" w:color="auto" w:fill="FBD4B4" w:themeFill="accent6" w:themeFillTint="66"/>
          </w:tcPr>
          <w:p w14:paraId="4B789D15" w14:textId="148B7CAE" w:rsidR="009C298D" w:rsidRPr="00C30C1A" w:rsidRDefault="00F7221A" w:rsidP="00C30C1A">
            <w:pPr>
              <w:spacing w:before="60" w:after="60"/>
              <w:jc w:val="both"/>
              <w:rPr>
                <w:sz w:val="20"/>
                <w:szCs w:val="20"/>
              </w:rPr>
            </w:pPr>
            <w:r>
              <w:rPr>
                <w:sz w:val="20"/>
                <w:szCs w:val="20"/>
              </w:rPr>
              <w:t xml:space="preserve">Near </w:t>
            </w:r>
            <w:r w:rsidR="00526DB0" w:rsidRPr="00C30C1A">
              <w:rPr>
                <w:sz w:val="20"/>
                <w:szCs w:val="20"/>
              </w:rPr>
              <w:t>normal</w:t>
            </w:r>
          </w:p>
        </w:tc>
      </w:tr>
      <w:tr w:rsidR="00F27E87" w:rsidRPr="00C30C1A" w14:paraId="5822A482" w14:textId="77777777" w:rsidTr="006065DF">
        <w:trPr>
          <w:gridAfter w:val="1"/>
          <w:wAfter w:w="2613" w:type="dxa"/>
        </w:trPr>
        <w:tc>
          <w:tcPr>
            <w:tcW w:w="2310" w:type="dxa"/>
            <w:shd w:val="clear" w:color="auto" w:fill="FABF8F" w:themeFill="accent6" w:themeFillTint="99"/>
          </w:tcPr>
          <w:p w14:paraId="70D69D88" w14:textId="77777777" w:rsidR="00F27E87" w:rsidRPr="00C30C1A" w:rsidRDefault="00F27E87" w:rsidP="00C30C1A">
            <w:pPr>
              <w:spacing w:before="60" w:after="60"/>
              <w:rPr>
                <w:sz w:val="20"/>
                <w:szCs w:val="20"/>
              </w:rPr>
            </w:pPr>
            <w:proofErr w:type="spellStart"/>
            <w:r w:rsidRPr="00C30C1A">
              <w:rPr>
                <w:sz w:val="20"/>
                <w:szCs w:val="20"/>
              </w:rPr>
              <w:t>Hamilton</w:t>
            </w:r>
            <w:r w:rsidRPr="00C30C1A">
              <w:rPr>
                <w:sz w:val="20"/>
                <w:szCs w:val="20"/>
                <w:vertAlign w:val="superscript"/>
              </w:rPr>
              <w:t>g</w:t>
            </w:r>
            <w:proofErr w:type="spellEnd"/>
          </w:p>
        </w:tc>
        <w:tc>
          <w:tcPr>
            <w:tcW w:w="1626" w:type="dxa"/>
            <w:shd w:val="clear" w:color="auto" w:fill="FBD4B4" w:themeFill="accent6" w:themeFillTint="66"/>
          </w:tcPr>
          <w:p w14:paraId="74666283" w14:textId="0DE50538" w:rsidR="00F27E87" w:rsidRPr="00524F6F" w:rsidRDefault="00475B45" w:rsidP="00C30C1A">
            <w:pPr>
              <w:spacing w:before="60" w:after="60"/>
              <w:jc w:val="center"/>
              <w:rPr>
                <w:sz w:val="20"/>
                <w:szCs w:val="20"/>
              </w:rPr>
            </w:pPr>
            <w:r>
              <w:rPr>
                <w:sz w:val="20"/>
                <w:szCs w:val="20"/>
              </w:rPr>
              <w:t>163</w:t>
            </w:r>
          </w:p>
        </w:tc>
        <w:tc>
          <w:tcPr>
            <w:tcW w:w="1559" w:type="dxa"/>
            <w:shd w:val="clear" w:color="auto" w:fill="FBD4B4" w:themeFill="accent6" w:themeFillTint="66"/>
          </w:tcPr>
          <w:p w14:paraId="16DE4264" w14:textId="1982CCF1" w:rsidR="00F27E87" w:rsidRPr="00524F6F" w:rsidRDefault="00475B45" w:rsidP="00C30C1A">
            <w:pPr>
              <w:spacing w:before="60" w:after="60"/>
              <w:jc w:val="center"/>
              <w:rPr>
                <w:sz w:val="20"/>
                <w:szCs w:val="20"/>
              </w:rPr>
            </w:pPr>
            <w:r>
              <w:rPr>
                <w:sz w:val="20"/>
                <w:szCs w:val="20"/>
              </w:rPr>
              <w:t>92</w:t>
            </w:r>
            <w:r w:rsidR="000057DB" w:rsidRPr="00524F6F">
              <w:rPr>
                <w:sz w:val="20"/>
                <w:szCs w:val="20"/>
              </w:rPr>
              <w:t>%</w:t>
            </w:r>
          </w:p>
        </w:tc>
        <w:tc>
          <w:tcPr>
            <w:tcW w:w="3747" w:type="dxa"/>
            <w:shd w:val="clear" w:color="auto" w:fill="FBD4B4" w:themeFill="accent6" w:themeFillTint="66"/>
          </w:tcPr>
          <w:p w14:paraId="67A5A11C" w14:textId="7AE315BC" w:rsidR="00F27E87" w:rsidRPr="00C30C1A" w:rsidRDefault="000057DB" w:rsidP="00C30C1A">
            <w:pPr>
              <w:spacing w:before="60" w:after="60"/>
              <w:jc w:val="both"/>
              <w:rPr>
                <w:sz w:val="20"/>
                <w:szCs w:val="20"/>
              </w:rPr>
            </w:pPr>
            <w:r w:rsidRPr="00C30C1A">
              <w:rPr>
                <w:sz w:val="20"/>
                <w:szCs w:val="20"/>
              </w:rPr>
              <w:t>Near normal</w:t>
            </w:r>
          </w:p>
        </w:tc>
      </w:tr>
      <w:tr w:rsidR="00F27E87" w:rsidRPr="00C30C1A" w14:paraId="7F96EB71" w14:textId="77777777" w:rsidTr="006065DF">
        <w:trPr>
          <w:gridAfter w:val="1"/>
          <w:wAfter w:w="2613" w:type="dxa"/>
        </w:trPr>
        <w:tc>
          <w:tcPr>
            <w:tcW w:w="2310" w:type="dxa"/>
            <w:shd w:val="clear" w:color="auto" w:fill="FABF8F" w:themeFill="accent6" w:themeFillTint="99"/>
          </w:tcPr>
          <w:p w14:paraId="440DFA4D" w14:textId="77777777" w:rsidR="00F27E87" w:rsidRPr="00C30C1A" w:rsidRDefault="00F27E87" w:rsidP="00C30C1A">
            <w:pPr>
              <w:spacing w:before="60" w:after="60"/>
              <w:rPr>
                <w:sz w:val="20"/>
                <w:szCs w:val="20"/>
              </w:rPr>
            </w:pPr>
            <w:proofErr w:type="spellStart"/>
            <w:r w:rsidRPr="00C30C1A">
              <w:rPr>
                <w:sz w:val="20"/>
                <w:szCs w:val="20"/>
              </w:rPr>
              <w:t>Wellington</w:t>
            </w:r>
            <w:r w:rsidRPr="00C30C1A">
              <w:rPr>
                <w:sz w:val="20"/>
                <w:szCs w:val="20"/>
                <w:vertAlign w:val="superscript"/>
              </w:rPr>
              <w:t>d</w:t>
            </w:r>
            <w:proofErr w:type="spellEnd"/>
          </w:p>
        </w:tc>
        <w:tc>
          <w:tcPr>
            <w:tcW w:w="1626" w:type="dxa"/>
            <w:shd w:val="clear" w:color="auto" w:fill="FBD4B4" w:themeFill="accent6" w:themeFillTint="66"/>
          </w:tcPr>
          <w:p w14:paraId="6748251A" w14:textId="413757A1" w:rsidR="00F27E87" w:rsidRPr="00C30C1A" w:rsidRDefault="00475B45" w:rsidP="00C30C1A">
            <w:pPr>
              <w:spacing w:before="60" w:after="60"/>
              <w:jc w:val="center"/>
              <w:rPr>
                <w:sz w:val="20"/>
                <w:szCs w:val="20"/>
                <w:vertAlign w:val="superscript"/>
              </w:rPr>
            </w:pPr>
            <w:r>
              <w:rPr>
                <w:sz w:val="20"/>
                <w:szCs w:val="20"/>
              </w:rPr>
              <w:t>22</w:t>
            </w:r>
            <w:r w:rsidR="00AD0735">
              <w:rPr>
                <w:sz w:val="20"/>
                <w:szCs w:val="20"/>
              </w:rPr>
              <w:t>0</w:t>
            </w:r>
            <w:r>
              <w:rPr>
                <w:rStyle w:val="FootnoteReference"/>
                <w:sz w:val="20"/>
                <w:szCs w:val="20"/>
              </w:rPr>
              <w:footnoteReference w:id="5"/>
            </w:r>
          </w:p>
        </w:tc>
        <w:tc>
          <w:tcPr>
            <w:tcW w:w="1559" w:type="dxa"/>
            <w:shd w:val="clear" w:color="auto" w:fill="FBD4B4" w:themeFill="accent6" w:themeFillTint="66"/>
          </w:tcPr>
          <w:p w14:paraId="55C43B13" w14:textId="5A838C88" w:rsidR="00F27E87" w:rsidRPr="00C30C1A" w:rsidRDefault="00076C59" w:rsidP="00C30C1A">
            <w:pPr>
              <w:spacing w:before="60" w:after="60"/>
              <w:jc w:val="center"/>
              <w:rPr>
                <w:sz w:val="20"/>
                <w:szCs w:val="20"/>
              </w:rPr>
            </w:pPr>
            <w:r>
              <w:rPr>
                <w:sz w:val="20"/>
                <w:szCs w:val="20"/>
              </w:rPr>
              <w:t>115</w:t>
            </w:r>
            <w:r w:rsidR="00154D51" w:rsidRPr="00C30C1A">
              <w:rPr>
                <w:sz w:val="20"/>
                <w:szCs w:val="20"/>
              </w:rPr>
              <w:t>%</w:t>
            </w:r>
          </w:p>
        </w:tc>
        <w:tc>
          <w:tcPr>
            <w:tcW w:w="3747" w:type="dxa"/>
            <w:shd w:val="clear" w:color="auto" w:fill="FBD4B4" w:themeFill="accent6" w:themeFillTint="66"/>
          </w:tcPr>
          <w:p w14:paraId="641B1F91" w14:textId="371B73E3" w:rsidR="00F27E87" w:rsidRPr="00C30C1A" w:rsidRDefault="00AD0735" w:rsidP="00C30C1A">
            <w:pPr>
              <w:spacing w:before="60" w:after="60"/>
              <w:jc w:val="both"/>
              <w:rPr>
                <w:sz w:val="20"/>
                <w:szCs w:val="20"/>
              </w:rPr>
            </w:pPr>
            <w:r>
              <w:rPr>
                <w:sz w:val="20"/>
                <w:szCs w:val="20"/>
              </w:rPr>
              <w:t>Above</w:t>
            </w:r>
            <w:r w:rsidR="00154D51" w:rsidRPr="00C30C1A">
              <w:rPr>
                <w:sz w:val="20"/>
                <w:szCs w:val="20"/>
              </w:rPr>
              <w:t xml:space="preserve"> normal</w:t>
            </w:r>
          </w:p>
        </w:tc>
      </w:tr>
      <w:tr w:rsidR="00F27E87" w:rsidRPr="00C30C1A" w14:paraId="7C3FEF65" w14:textId="77777777" w:rsidTr="006065DF">
        <w:trPr>
          <w:gridAfter w:val="1"/>
          <w:wAfter w:w="2613" w:type="dxa"/>
        </w:trPr>
        <w:tc>
          <w:tcPr>
            <w:tcW w:w="2310" w:type="dxa"/>
            <w:shd w:val="clear" w:color="auto" w:fill="FABF8F" w:themeFill="accent6" w:themeFillTint="99"/>
          </w:tcPr>
          <w:p w14:paraId="5BD35239" w14:textId="77777777" w:rsidR="00F27E87" w:rsidRPr="00C30C1A" w:rsidRDefault="00F27E87" w:rsidP="00C30C1A">
            <w:pPr>
              <w:spacing w:before="60" w:after="60"/>
              <w:rPr>
                <w:sz w:val="20"/>
                <w:szCs w:val="20"/>
              </w:rPr>
            </w:pPr>
            <w:proofErr w:type="spellStart"/>
            <w:r w:rsidRPr="00C30C1A">
              <w:rPr>
                <w:sz w:val="20"/>
                <w:szCs w:val="20"/>
              </w:rPr>
              <w:t>Christchurch</w:t>
            </w:r>
            <w:r w:rsidRPr="00C30C1A">
              <w:rPr>
                <w:sz w:val="20"/>
                <w:szCs w:val="20"/>
                <w:vertAlign w:val="superscript"/>
              </w:rPr>
              <w:t>e</w:t>
            </w:r>
            <w:proofErr w:type="spellEnd"/>
          </w:p>
        </w:tc>
        <w:tc>
          <w:tcPr>
            <w:tcW w:w="1626" w:type="dxa"/>
            <w:shd w:val="clear" w:color="auto" w:fill="FBD4B4" w:themeFill="accent6" w:themeFillTint="66"/>
          </w:tcPr>
          <w:p w14:paraId="55063E6E" w14:textId="5884892A" w:rsidR="00F27E87" w:rsidRPr="007D57A7" w:rsidRDefault="00B30B3E" w:rsidP="00C30C1A">
            <w:pPr>
              <w:spacing w:before="60" w:after="60"/>
              <w:jc w:val="center"/>
              <w:rPr>
                <w:sz w:val="20"/>
                <w:szCs w:val="20"/>
              </w:rPr>
            </w:pPr>
            <w:r>
              <w:rPr>
                <w:sz w:val="20"/>
                <w:szCs w:val="20"/>
              </w:rPr>
              <w:t>203</w:t>
            </w:r>
            <w:r w:rsidR="007D57A7">
              <w:rPr>
                <w:sz w:val="20"/>
                <w:szCs w:val="20"/>
                <w:vertAlign w:val="superscript"/>
              </w:rPr>
              <w:t>5</w:t>
            </w:r>
          </w:p>
        </w:tc>
        <w:tc>
          <w:tcPr>
            <w:tcW w:w="1559" w:type="dxa"/>
            <w:shd w:val="clear" w:color="auto" w:fill="FBD4B4" w:themeFill="accent6" w:themeFillTint="66"/>
          </w:tcPr>
          <w:p w14:paraId="6B95E71D" w14:textId="1390A7F2" w:rsidR="00F27E87" w:rsidRPr="00C30C1A" w:rsidRDefault="00524F6F" w:rsidP="00C30C1A">
            <w:pPr>
              <w:spacing w:before="60" w:after="60"/>
              <w:jc w:val="center"/>
              <w:rPr>
                <w:sz w:val="20"/>
                <w:szCs w:val="20"/>
              </w:rPr>
            </w:pPr>
            <w:r>
              <w:rPr>
                <w:sz w:val="20"/>
                <w:szCs w:val="20"/>
              </w:rPr>
              <w:t>108%</w:t>
            </w:r>
          </w:p>
        </w:tc>
        <w:tc>
          <w:tcPr>
            <w:tcW w:w="3747" w:type="dxa"/>
            <w:shd w:val="clear" w:color="auto" w:fill="FBD4B4" w:themeFill="accent6" w:themeFillTint="66"/>
          </w:tcPr>
          <w:p w14:paraId="70D0259D" w14:textId="6C5C579E" w:rsidR="00F27E87" w:rsidRPr="00C30C1A" w:rsidRDefault="00F27E87" w:rsidP="00C30C1A">
            <w:pPr>
              <w:spacing w:before="60" w:after="60"/>
              <w:jc w:val="both"/>
              <w:rPr>
                <w:sz w:val="20"/>
                <w:szCs w:val="20"/>
              </w:rPr>
            </w:pPr>
            <w:r w:rsidRPr="00C30C1A">
              <w:rPr>
                <w:sz w:val="20"/>
                <w:szCs w:val="20"/>
              </w:rPr>
              <w:t>Near normal</w:t>
            </w:r>
          </w:p>
        </w:tc>
      </w:tr>
      <w:tr w:rsidR="00F27E87" w:rsidRPr="00C30C1A" w14:paraId="6EEB5E40" w14:textId="77777777" w:rsidTr="006065DF">
        <w:tc>
          <w:tcPr>
            <w:tcW w:w="2310" w:type="dxa"/>
            <w:shd w:val="clear" w:color="auto" w:fill="FABF8F" w:themeFill="accent6" w:themeFillTint="99"/>
          </w:tcPr>
          <w:p w14:paraId="3BCFDD2B" w14:textId="77777777" w:rsidR="00F27E87" w:rsidRPr="00C30C1A" w:rsidRDefault="00F27E87" w:rsidP="00C30C1A">
            <w:pPr>
              <w:spacing w:before="60" w:after="60"/>
              <w:rPr>
                <w:sz w:val="20"/>
                <w:szCs w:val="20"/>
              </w:rPr>
            </w:pPr>
            <w:proofErr w:type="spellStart"/>
            <w:r w:rsidRPr="00C30C1A">
              <w:rPr>
                <w:sz w:val="20"/>
                <w:szCs w:val="20"/>
              </w:rPr>
              <w:t>Dunedin</w:t>
            </w:r>
            <w:r w:rsidRPr="00C30C1A">
              <w:rPr>
                <w:sz w:val="20"/>
                <w:szCs w:val="20"/>
                <w:vertAlign w:val="superscript"/>
              </w:rPr>
              <w:t>f</w:t>
            </w:r>
            <w:proofErr w:type="spellEnd"/>
          </w:p>
        </w:tc>
        <w:tc>
          <w:tcPr>
            <w:tcW w:w="1626" w:type="dxa"/>
            <w:shd w:val="clear" w:color="auto" w:fill="FBD4B4" w:themeFill="accent6" w:themeFillTint="66"/>
            <w:vAlign w:val="bottom"/>
          </w:tcPr>
          <w:p w14:paraId="30648E9E" w14:textId="4A5F1668" w:rsidR="00F27E87" w:rsidRPr="00C30C1A" w:rsidRDefault="00D012DD" w:rsidP="00C30C1A">
            <w:pPr>
              <w:spacing w:before="60" w:after="60"/>
              <w:jc w:val="center"/>
              <w:rPr>
                <w:sz w:val="20"/>
                <w:szCs w:val="20"/>
              </w:rPr>
            </w:pPr>
            <w:r>
              <w:rPr>
                <w:sz w:val="20"/>
                <w:szCs w:val="20"/>
              </w:rPr>
              <w:t>208</w:t>
            </w:r>
          </w:p>
        </w:tc>
        <w:tc>
          <w:tcPr>
            <w:tcW w:w="1559" w:type="dxa"/>
            <w:shd w:val="clear" w:color="auto" w:fill="FBD4B4" w:themeFill="accent6" w:themeFillTint="66"/>
            <w:vAlign w:val="bottom"/>
          </w:tcPr>
          <w:p w14:paraId="1CC00EA1" w14:textId="23DF1EC5" w:rsidR="00F27E87" w:rsidRPr="00C30C1A" w:rsidRDefault="00D012DD" w:rsidP="00C30C1A">
            <w:pPr>
              <w:spacing w:before="60" w:after="60"/>
              <w:jc w:val="center"/>
              <w:rPr>
                <w:sz w:val="20"/>
                <w:szCs w:val="20"/>
              </w:rPr>
            </w:pPr>
            <w:r>
              <w:rPr>
                <w:sz w:val="20"/>
                <w:szCs w:val="20"/>
              </w:rPr>
              <w:t>124</w:t>
            </w:r>
            <w:r w:rsidR="00524F6F">
              <w:rPr>
                <w:sz w:val="20"/>
                <w:szCs w:val="20"/>
              </w:rPr>
              <w:t>%</w:t>
            </w:r>
          </w:p>
        </w:tc>
        <w:tc>
          <w:tcPr>
            <w:tcW w:w="3747" w:type="dxa"/>
            <w:shd w:val="clear" w:color="auto" w:fill="FBD4B4" w:themeFill="accent6" w:themeFillTint="66"/>
            <w:vAlign w:val="bottom"/>
          </w:tcPr>
          <w:p w14:paraId="0EFDF80E" w14:textId="04662CB4" w:rsidR="00F27E87" w:rsidRPr="00C30C1A" w:rsidRDefault="00D012DD" w:rsidP="00C30C1A">
            <w:pPr>
              <w:spacing w:before="60" w:after="60"/>
              <w:jc w:val="both"/>
              <w:rPr>
                <w:sz w:val="20"/>
                <w:szCs w:val="20"/>
              </w:rPr>
            </w:pPr>
            <w:r>
              <w:rPr>
                <w:sz w:val="20"/>
                <w:szCs w:val="20"/>
              </w:rPr>
              <w:t>A</w:t>
            </w:r>
            <w:r w:rsidR="00524F6F">
              <w:rPr>
                <w:sz w:val="20"/>
                <w:szCs w:val="20"/>
              </w:rPr>
              <w:t>bove normal</w:t>
            </w:r>
          </w:p>
        </w:tc>
        <w:tc>
          <w:tcPr>
            <w:tcW w:w="2613" w:type="dxa"/>
            <w:vAlign w:val="bottom"/>
          </w:tcPr>
          <w:p w14:paraId="4021E217" w14:textId="77777777" w:rsidR="00F27E87" w:rsidRPr="00C30C1A" w:rsidRDefault="00F27E87" w:rsidP="00C30C1A">
            <w:pPr>
              <w:rPr>
                <w:rFonts w:ascii="Calibri" w:hAnsi="Calibri"/>
                <w:color w:val="000000"/>
              </w:rPr>
            </w:pPr>
          </w:p>
        </w:tc>
      </w:tr>
    </w:tbl>
    <w:p w14:paraId="260FFE1F" w14:textId="7144ABE6" w:rsidR="00E916E3" w:rsidRPr="008B0C15" w:rsidRDefault="000C5141" w:rsidP="008B0C15">
      <w:pPr>
        <w:autoSpaceDE w:val="0"/>
        <w:autoSpaceDN w:val="0"/>
        <w:adjustRightInd w:val="0"/>
        <w:spacing w:after="0"/>
        <w:rPr>
          <w:rFonts w:cstheme="minorHAnsi"/>
          <w:b/>
          <w:bCs/>
        </w:rPr>
      </w:pPr>
      <w:proofErr w:type="gramStart"/>
      <w:r w:rsidRPr="00C30C1A">
        <w:rPr>
          <w:rFonts w:cstheme="minorHAnsi"/>
          <w:i/>
          <w:iCs/>
          <w:sz w:val="18"/>
          <w:szCs w:val="18"/>
          <w:vertAlign w:val="superscript"/>
        </w:rPr>
        <w:t>a</w:t>
      </w:r>
      <w:proofErr w:type="gramEnd"/>
      <w:r w:rsidRPr="00C30C1A">
        <w:rPr>
          <w:rFonts w:cstheme="minorHAnsi"/>
          <w:i/>
          <w:iCs/>
          <w:sz w:val="18"/>
          <w:szCs w:val="18"/>
        </w:rPr>
        <w:t xml:space="preserve"> </w:t>
      </w:r>
      <w:proofErr w:type="spellStart"/>
      <w:r w:rsidRPr="00C30C1A">
        <w:rPr>
          <w:rFonts w:cstheme="minorHAnsi"/>
          <w:i/>
          <w:iCs/>
          <w:sz w:val="18"/>
          <w:szCs w:val="18"/>
        </w:rPr>
        <w:t>Mangere</w:t>
      </w:r>
      <w:proofErr w:type="spellEnd"/>
      <w:r w:rsidRPr="00C30C1A">
        <w:rPr>
          <w:rFonts w:cstheme="minorHAnsi"/>
          <w:i/>
          <w:iCs/>
          <w:sz w:val="18"/>
          <w:szCs w:val="18"/>
        </w:rPr>
        <w:t xml:space="preserve">   </w:t>
      </w:r>
      <w:r w:rsidRPr="00C30C1A">
        <w:rPr>
          <w:rFonts w:cstheme="minorHAnsi"/>
          <w:i/>
          <w:iCs/>
          <w:sz w:val="18"/>
          <w:szCs w:val="18"/>
          <w:vertAlign w:val="superscript"/>
        </w:rPr>
        <w:t>b</w:t>
      </w:r>
      <w:r w:rsidRPr="00C30C1A">
        <w:rPr>
          <w:rFonts w:cstheme="minorHAnsi"/>
          <w:i/>
          <w:iCs/>
          <w:sz w:val="18"/>
          <w:szCs w:val="18"/>
        </w:rPr>
        <w:t xml:space="preserve"> Tauranga Airport   </w:t>
      </w:r>
      <w:r w:rsidRPr="00C30C1A">
        <w:rPr>
          <w:rFonts w:cstheme="minorHAnsi"/>
          <w:i/>
          <w:iCs/>
          <w:sz w:val="18"/>
          <w:szCs w:val="18"/>
          <w:vertAlign w:val="superscript"/>
        </w:rPr>
        <w:t>c</w:t>
      </w:r>
      <w:r w:rsidRPr="00C30C1A">
        <w:rPr>
          <w:rFonts w:cstheme="minorHAnsi"/>
          <w:i/>
          <w:iCs/>
          <w:sz w:val="18"/>
          <w:szCs w:val="18"/>
        </w:rPr>
        <w:t xml:space="preserve"> Hamilton Airport   </w:t>
      </w:r>
      <w:r w:rsidRPr="00C30C1A">
        <w:rPr>
          <w:rFonts w:cstheme="minorHAnsi"/>
          <w:i/>
          <w:iCs/>
          <w:sz w:val="18"/>
          <w:szCs w:val="18"/>
          <w:vertAlign w:val="superscript"/>
        </w:rPr>
        <w:t>d</w:t>
      </w:r>
      <w:r w:rsidRPr="00C30C1A">
        <w:rPr>
          <w:rFonts w:cstheme="minorHAnsi"/>
          <w:i/>
          <w:iCs/>
          <w:sz w:val="18"/>
          <w:szCs w:val="18"/>
        </w:rPr>
        <w:t xml:space="preserve"> </w:t>
      </w:r>
      <w:proofErr w:type="spellStart"/>
      <w:r w:rsidRPr="00C30C1A">
        <w:rPr>
          <w:rFonts w:cstheme="minorHAnsi"/>
          <w:i/>
          <w:iCs/>
          <w:sz w:val="18"/>
          <w:szCs w:val="18"/>
        </w:rPr>
        <w:t>Kelburn</w:t>
      </w:r>
      <w:proofErr w:type="spellEnd"/>
      <w:r w:rsidRPr="00C30C1A">
        <w:rPr>
          <w:rFonts w:cstheme="minorHAnsi"/>
          <w:i/>
          <w:iCs/>
          <w:sz w:val="18"/>
          <w:szCs w:val="18"/>
        </w:rPr>
        <w:t xml:space="preserve">   </w:t>
      </w:r>
      <w:r w:rsidRPr="00C30C1A">
        <w:rPr>
          <w:rFonts w:cstheme="minorHAnsi"/>
          <w:i/>
          <w:iCs/>
          <w:sz w:val="18"/>
          <w:szCs w:val="18"/>
          <w:vertAlign w:val="superscript"/>
        </w:rPr>
        <w:t>e</w:t>
      </w:r>
      <w:r w:rsidRPr="00C30C1A">
        <w:rPr>
          <w:rFonts w:cstheme="minorHAnsi"/>
          <w:i/>
          <w:iCs/>
          <w:sz w:val="18"/>
          <w:szCs w:val="18"/>
        </w:rPr>
        <w:t xml:space="preserve"> Christchurch Airport   </w:t>
      </w:r>
      <w:r w:rsidRPr="00C30C1A">
        <w:rPr>
          <w:rFonts w:cstheme="minorHAnsi"/>
          <w:i/>
          <w:iCs/>
          <w:sz w:val="18"/>
          <w:szCs w:val="18"/>
          <w:vertAlign w:val="superscript"/>
        </w:rPr>
        <w:t>f</w:t>
      </w:r>
      <w:r w:rsidRPr="00C30C1A">
        <w:rPr>
          <w:rFonts w:cstheme="minorHAnsi"/>
          <w:i/>
          <w:iCs/>
          <w:sz w:val="18"/>
          <w:szCs w:val="18"/>
        </w:rPr>
        <w:t xml:space="preserve"> Musselburgh </w:t>
      </w:r>
      <w:r w:rsidRPr="00C30C1A">
        <w:rPr>
          <w:rFonts w:cstheme="minorHAnsi"/>
          <w:i/>
          <w:iCs/>
          <w:sz w:val="18"/>
          <w:szCs w:val="18"/>
          <w:vertAlign w:val="superscript"/>
        </w:rPr>
        <w:t>g</w:t>
      </w:r>
      <w:r w:rsidRPr="00C30C1A">
        <w:rPr>
          <w:rFonts w:cstheme="minorHAnsi"/>
          <w:i/>
          <w:iCs/>
          <w:sz w:val="18"/>
          <w:szCs w:val="18"/>
        </w:rPr>
        <w:t xml:space="preserve"> </w:t>
      </w:r>
      <w:proofErr w:type="spellStart"/>
      <w:r w:rsidRPr="00C30C1A">
        <w:rPr>
          <w:rFonts w:cstheme="minorHAnsi"/>
          <w:i/>
          <w:iCs/>
          <w:sz w:val="18"/>
          <w:szCs w:val="18"/>
        </w:rPr>
        <w:t>Ruakura</w:t>
      </w:r>
      <w:proofErr w:type="spellEnd"/>
      <w:r w:rsidRPr="00C30C1A">
        <w:rPr>
          <w:rFonts w:cstheme="minorHAnsi"/>
          <w:i/>
          <w:iCs/>
          <w:sz w:val="18"/>
          <w:szCs w:val="18"/>
        </w:rPr>
        <w:t xml:space="preserve"> </w:t>
      </w:r>
      <w:bookmarkStart w:id="16" w:name="highlights"/>
      <w:bookmarkStart w:id="17" w:name="_Highlights_and_extreme"/>
      <w:bookmarkEnd w:id="16"/>
      <w:bookmarkEnd w:id="17"/>
    </w:p>
    <w:p w14:paraId="02DDFA84" w14:textId="3C83C456" w:rsidR="00F520FF" w:rsidRPr="00C30C1A" w:rsidRDefault="003F0F56" w:rsidP="00C30C1A">
      <w:pPr>
        <w:pStyle w:val="Heading2"/>
      </w:pPr>
      <w:r w:rsidRPr="00C30C1A">
        <w:rPr>
          <w:rFonts w:cstheme="minorHAnsi"/>
          <w:b/>
          <w:bCs/>
          <w:noProof/>
          <w:sz w:val="21"/>
          <w:szCs w:val="21"/>
          <w:lang w:eastAsia="en-NZ"/>
        </w:rPr>
        <w:lastRenderedPageBreak/>
        <mc:AlternateContent>
          <mc:Choice Requires="wps">
            <w:drawing>
              <wp:anchor distT="0" distB="0" distL="114300" distR="114300" simplePos="0" relativeHeight="251731968" behindDoc="0" locked="0" layoutInCell="1" allowOverlap="1" wp14:anchorId="1E54EF24" wp14:editId="3B670687">
                <wp:simplePos x="0" y="0"/>
                <wp:positionH relativeFrom="column">
                  <wp:posOffset>0</wp:posOffset>
                </wp:positionH>
                <wp:positionV relativeFrom="paragraph">
                  <wp:posOffset>0</wp:posOffset>
                </wp:positionV>
                <wp:extent cx="5743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891E62" id="Straight Connector 1"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5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" strokecolor="#7e0000"/>
            </w:pict>
          </mc:Fallback>
        </mc:AlternateContent>
      </w:r>
      <w:bookmarkStart w:id="18" w:name="_Highlights_and_extreme_1"/>
      <w:bookmarkEnd w:id="18"/>
      <w:r w:rsidR="00A31E6A" w:rsidRPr="00C30C1A">
        <w:t>Highlights and extreme events</w:t>
      </w:r>
    </w:p>
    <w:p w14:paraId="1F1EFC6D" w14:textId="77777777" w:rsidR="004B74F5" w:rsidRPr="00C30C1A" w:rsidRDefault="004B74F5" w:rsidP="00C30C1A">
      <w:pPr>
        <w:autoSpaceDE w:val="0"/>
        <w:autoSpaceDN w:val="0"/>
        <w:adjustRightInd w:val="0"/>
        <w:spacing w:after="0"/>
        <w:rPr>
          <w:rFonts w:cstheme="minorHAnsi"/>
          <w:bCs/>
          <w:color w:val="7E0000"/>
          <w:sz w:val="28"/>
          <w:szCs w:val="28"/>
        </w:rPr>
      </w:pPr>
    </w:p>
    <w:p w14:paraId="577DF412" w14:textId="77777777" w:rsidR="00CA2DF4" w:rsidRPr="00C30C1A" w:rsidRDefault="00CA2DF4" w:rsidP="00CA2DF4">
      <w:pPr>
        <w:pStyle w:val="Heading3"/>
      </w:pPr>
      <w:r w:rsidRPr="00C30C1A">
        <w:t>Wind</w:t>
      </w:r>
    </w:p>
    <w:p w14:paraId="6D214952" w14:textId="77777777" w:rsidR="00894827" w:rsidRPr="00894827" w:rsidRDefault="00894827" w:rsidP="00894827">
      <w:pPr>
        <w:spacing w:after="160" w:line="259" w:lineRule="auto"/>
        <w:rPr>
          <w:rFonts w:ascii="Calibri" w:eastAsia="Calibri" w:hAnsi="Calibri" w:cs="Times New Roman"/>
        </w:rPr>
      </w:pPr>
      <w:r w:rsidRPr="00894827">
        <w:rPr>
          <w:rFonts w:ascii="Calibri" w:eastAsia="Calibri" w:hAnsi="Calibri" w:cs="Times New Roman"/>
        </w:rPr>
        <w:t xml:space="preserve">On 2 October strong winds bore down on much of the country and flipped a trailer being towed across the </w:t>
      </w:r>
      <w:proofErr w:type="spellStart"/>
      <w:r w:rsidRPr="00894827">
        <w:rPr>
          <w:rFonts w:ascii="Calibri" w:eastAsia="Calibri" w:hAnsi="Calibri" w:cs="Times New Roman"/>
        </w:rPr>
        <w:t>Rimutaka</w:t>
      </w:r>
      <w:proofErr w:type="spellEnd"/>
      <w:r w:rsidRPr="00894827">
        <w:rPr>
          <w:rFonts w:ascii="Calibri" w:eastAsia="Calibri" w:hAnsi="Calibri" w:cs="Times New Roman"/>
        </w:rPr>
        <w:t xml:space="preserve"> Hill Road (SH 2).</w:t>
      </w:r>
    </w:p>
    <w:p w14:paraId="3106B777" w14:textId="77777777" w:rsidR="00894827" w:rsidRPr="00894827" w:rsidRDefault="00894827" w:rsidP="00894827">
      <w:pPr>
        <w:spacing w:after="160" w:line="259" w:lineRule="auto"/>
        <w:rPr>
          <w:rFonts w:ascii="Calibri" w:eastAsia="Calibri" w:hAnsi="Calibri" w:cs="Times New Roman"/>
        </w:rPr>
      </w:pPr>
      <w:r w:rsidRPr="00894827">
        <w:rPr>
          <w:rFonts w:ascii="Calibri" w:eastAsia="Calibri" w:hAnsi="Calibri" w:cs="Times New Roman"/>
        </w:rPr>
        <w:t xml:space="preserve">On 6 October strong winds hit parts of Wellington, cancelling several </w:t>
      </w:r>
      <w:r w:rsidRPr="00894827">
        <w:rPr>
          <w:rFonts w:ascii="Calibri" w:eastAsia="Calibri" w:hAnsi="Calibri" w:cs="Times New Roman"/>
          <w:i/>
        </w:rPr>
        <w:t xml:space="preserve">East by West </w:t>
      </w:r>
      <w:r w:rsidRPr="00894827">
        <w:rPr>
          <w:rFonts w:ascii="Calibri" w:eastAsia="Calibri" w:hAnsi="Calibri" w:cs="Times New Roman"/>
        </w:rPr>
        <w:t xml:space="preserve">commuter ferry services.  The Fire Service responded to dozens of callouts, including a roof lifting in Miramar and in Upper Hutt.  Strong wind gusts knocked trees and vegetation on to power lines, cutting electricity to about 2100 homes in the capital's northern suburbs and areas further north.  A fallen tree also knocked out </w:t>
      </w:r>
      <w:proofErr w:type="spellStart"/>
      <w:r w:rsidRPr="00894827">
        <w:rPr>
          <w:rFonts w:ascii="Calibri" w:eastAsia="Calibri" w:hAnsi="Calibri" w:cs="Times New Roman"/>
          <w:i/>
        </w:rPr>
        <w:t>Tranz</w:t>
      </w:r>
      <w:proofErr w:type="spellEnd"/>
      <w:r w:rsidRPr="00894827">
        <w:rPr>
          <w:rFonts w:ascii="Calibri" w:eastAsia="Calibri" w:hAnsi="Calibri" w:cs="Times New Roman"/>
          <w:i/>
        </w:rPr>
        <w:t xml:space="preserve"> Metro's</w:t>
      </w:r>
      <w:r w:rsidRPr="00894827">
        <w:rPr>
          <w:rFonts w:ascii="Calibri" w:eastAsia="Calibri" w:hAnsi="Calibri" w:cs="Times New Roman"/>
        </w:rPr>
        <w:t xml:space="preserve"> overhead electrical lines near </w:t>
      </w:r>
      <w:proofErr w:type="spellStart"/>
      <w:r w:rsidRPr="00894827">
        <w:rPr>
          <w:rFonts w:ascii="Calibri" w:eastAsia="Calibri" w:hAnsi="Calibri" w:cs="Times New Roman"/>
        </w:rPr>
        <w:t>Taita</w:t>
      </w:r>
      <w:proofErr w:type="spellEnd"/>
      <w:r w:rsidRPr="00894827">
        <w:rPr>
          <w:rFonts w:ascii="Calibri" w:eastAsia="Calibri" w:hAnsi="Calibri" w:cs="Times New Roman"/>
        </w:rPr>
        <w:t xml:space="preserve">, cancelling some services on the Hutt Valley and </w:t>
      </w:r>
      <w:proofErr w:type="spellStart"/>
      <w:r w:rsidRPr="00894827">
        <w:rPr>
          <w:rFonts w:ascii="Calibri" w:eastAsia="Calibri" w:hAnsi="Calibri" w:cs="Times New Roman"/>
        </w:rPr>
        <w:t>Melling</w:t>
      </w:r>
      <w:proofErr w:type="spellEnd"/>
      <w:r w:rsidRPr="00894827">
        <w:rPr>
          <w:rFonts w:ascii="Calibri" w:eastAsia="Calibri" w:hAnsi="Calibri" w:cs="Times New Roman"/>
        </w:rPr>
        <w:t xml:space="preserve"> rail lines and delaying services to </w:t>
      </w:r>
      <w:proofErr w:type="spellStart"/>
      <w:r w:rsidRPr="00894827">
        <w:rPr>
          <w:rFonts w:ascii="Calibri" w:eastAsia="Calibri" w:hAnsi="Calibri" w:cs="Times New Roman"/>
        </w:rPr>
        <w:t>Wairarapa</w:t>
      </w:r>
      <w:proofErr w:type="spellEnd"/>
      <w:r w:rsidRPr="00894827">
        <w:rPr>
          <w:rFonts w:ascii="Calibri" w:eastAsia="Calibri" w:hAnsi="Calibri" w:cs="Times New Roman"/>
        </w:rPr>
        <w:t xml:space="preserve"> during the evening rush hour.  Farther north, a tree came down on to a house and caravan in </w:t>
      </w:r>
      <w:proofErr w:type="spellStart"/>
      <w:r w:rsidRPr="00894827">
        <w:rPr>
          <w:rFonts w:ascii="Calibri" w:eastAsia="Calibri" w:hAnsi="Calibri" w:cs="Times New Roman"/>
        </w:rPr>
        <w:t>Kawerau</w:t>
      </w:r>
      <w:proofErr w:type="spellEnd"/>
      <w:r w:rsidRPr="00894827">
        <w:rPr>
          <w:rFonts w:ascii="Calibri" w:eastAsia="Calibri" w:hAnsi="Calibri" w:cs="Times New Roman"/>
        </w:rPr>
        <w:t xml:space="preserve">, and many roofs were lifted off on the east coast from </w:t>
      </w:r>
      <w:proofErr w:type="spellStart"/>
      <w:r w:rsidRPr="00894827">
        <w:rPr>
          <w:rFonts w:ascii="Calibri" w:eastAsia="Calibri" w:hAnsi="Calibri" w:cs="Times New Roman"/>
        </w:rPr>
        <w:t>Whangamata</w:t>
      </w:r>
      <w:proofErr w:type="spellEnd"/>
      <w:r w:rsidRPr="00894827">
        <w:rPr>
          <w:rFonts w:ascii="Calibri" w:eastAsia="Calibri" w:hAnsi="Calibri" w:cs="Times New Roman"/>
        </w:rPr>
        <w:t xml:space="preserve"> to </w:t>
      </w:r>
      <w:proofErr w:type="spellStart"/>
      <w:r w:rsidRPr="00894827">
        <w:rPr>
          <w:rFonts w:ascii="Calibri" w:eastAsia="Calibri" w:hAnsi="Calibri" w:cs="Times New Roman"/>
        </w:rPr>
        <w:t>Papamoa</w:t>
      </w:r>
      <w:proofErr w:type="spellEnd"/>
      <w:r w:rsidRPr="00894827">
        <w:rPr>
          <w:rFonts w:ascii="Calibri" w:eastAsia="Calibri" w:hAnsi="Calibri" w:cs="Times New Roman"/>
        </w:rPr>
        <w:t xml:space="preserve">.  A strong gust blew a truck into a ditch across the Napier-Hastings expressway.  In Tauranga, strong winds and rough seas caused boats to break free of their moorings.  Power was knocked out in the Auckland suburbs of Green Bay, Riverhead and </w:t>
      </w:r>
      <w:proofErr w:type="spellStart"/>
      <w:r w:rsidRPr="00894827">
        <w:rPr>
          <w:rFonts w:ascii="Calibri" w:eastAsia="Calibri" w:hAnsi="Calibri" w:cs="Times New Roman"/>
        </w:rPr>
        <w:t>Titirangi</w:t>
      </w:r>
      <w:proofErr w:type="spellEnd"/>
      <w:r w:rsidRPr="00894827">
        <w:rPr>
          <w:rFonts w:ascii="Calibri" w:eastAsia="Calibri" w:hAnsi="Calibri" w:cs="Times New Roman"/>
        </w:rPr>
        <w:t xml:space="preserve"> due to the high winds.</w:t>
      </w:r>
    </w:p>
    <w:p w14:paraId="69B920A0" w14:textId="77777777" w:rsidR="00894827" w:rsidRPr="00894827" w:rsidRDefault="00894827" w:rsidP="00894827">
      <w:pPr>
        <w:spacing w:after="160" w:line="259" w:lineRule="auto"/>
        <w:rPr>
          <w:rFonts w:ascii="Calibri" w:eastAsia="Calibri" w:hAnsi="Calibri" w:cs="Times New Roman"/>
        </w:rPr>
      </w:pPr>
      <w:r w:rsidRPr="00894827">
        <w:rPr>
          <w:rFonts w:ascii="Calibri" w:eastAsia="Calibri" w:hAnsi="Calibri" w:cs="Times New Roman"/>
        </w:rPr>
        <w:t xml:space="preserve">On 8 October strong winds in the Mackenzie Country knocked down six power lines, causing a loss of power to twelve homes between </w:t>
      </w:r>
      <w:proofErr w:type="spellStart"/>
      <w:r w:rsidRPr="00894827">
        <w:rPr>
          <w:rFonts w:ascii="Calibri" w:eastAsia="Calibri" w:hAnsi="Calibri" w:cs="Times New Roman"/>
        </w:rPr>
        <w:t>Twizel</w:t>
      </w:r>
      <w:proofErr w:type="spellEnd"/>
      <w:r w:rsidRPr="00894827">
        <w:rPr>
          <w:rFonts w:ascii="Calibri" w:eastAsia="Calibri" w:hAnsi="Calibri" w:cs="Times New Roman"/>
        </w:rPr>
        <w:t xml:space="preserve"> and </w:t>
      </w:r>
      <w:proofErr w:type="spellStart"/>
      <w:r w:rsidRPr="00894827">
        <w:rPr>
          <w:rFonts w:ascii="Calibri" w:eastAsia="Calibri" w:hAnsi="Calibri" w:cs="Times New Roman"/>
        </w:rPr>
        <w:t>Omarama</w:t>
      </w:r>
      <w:proofErr w:type="spellEnd"/>
      <w:r w:rsidRPr="00894827">
        <w:rPr>
          <w:rFonts w:ascii="Calibri" w:eastAsia="Calibri" w:hAnsi="Calibri" w:cs="Times New Roman"/>
        </w:rPr>
        <w:t>.</w:t>
      </w:r>
    </w:p>
    <w:p w14:paraId="7E259681" w14:textId="77777777" w:rsidR="00894827" w:rsidRDefault="00894827" w:rsidP="00894827">
      <w:pPr>
        <w:spacing w:after="160" w:line="259" w:lineRule="auto"/>
        <w:rPr>
          <w:rFonts w:ascii="Calibri" w:eastAsia="Calibri" w:hAnsi="Calibri" w:cs="Times New Roman"/>
        </w:rPr>
      </w:pPr>
      <w:r w:rsidRPr="00894827">
        <w:rPr>
          <w:rFonts w:ascii="Calibri" w:eastAsia="Calibri" w:hAnsi="Calibri" w:cs="Times New Roman"/>
        </w:rPr>
        <w:t xml:space="preserve">On 29 October strong winds across Canterbury caused power outages to more than 1700 households in Coalgate, </w:t>
      </w:r>
      <w:proofErr w:type="spellStart"/>
      <w:r w:rsidRPr="00894827">
        <w:rPr>
          <w:rFonts w:ascii="Calibri" w:eastAsia="Calibri" w:hAnsi="Calibri" w:cs="Times New Roman"/>
        </w:rPr>
        <w:t>Darfield</w:t>
      </w:r>
      <w:proofErr w:type="spellEnd"/>
      <w:r w:rsidRPr="00894827">
        <w:rPr>
          <w:rFonts w:ascii="Calibri" w:eastAsia="Calibri" w:hAnsi="Calibri" w:cs="Times New Roman"/>
        </w:rPr>
        <w:t xml:space="preserve">, Greendale and </w:t>
      </w:r>
      <w:proofErr w:type="spellStart"/>
      <w:r w:rsidRPr="00894827">
        <w:rPr>
          <w:rFonts w:ascii="Calibri" w:eastAsia="Calibri" w:hAnsi="Calibri" w:cs="Times New Roman"/>
        </w:rPr>
        <w:t>Homebush</w:t>
      </w:r>
      <w:proofErr w:type="spellEnd"/>
      <w:r w:rsidRPr="00894827">
        <w:rPr>
          <w:rFonts w:ascii="Calibri" w:eastAsia="Calibri" w:hAnsi="Calibri" w:cs="Times New Roman"/>
        </w:rPr>
        <w:t>.</w:t>
      </w:r>
    </w:p>
    <w:p w14:paraId="1179773A" w14:textId="0581FE9C" w:rsidR="00CC2A14" w:rsidRPr="00894827" w:rsidRDefault="00CC2A14" w:rsidP="00894827">
      <w:pPr>
        <w:spacing w:after="160" w:line="259" w:lineRule="auto"/>
        <w:rPr>
          <w:rFonts w:ascii="Calibri" w:eastAsia="Calibri" w:hAnsi="Calibri" w:cs="Times New Roman"/>
        </w:rPr>
      </w:pPr>
      <w:r w:rsidRPr="008B0C15">
        <w:rPr>
          <w:rFonts w:ascii="Calibri" w:eastAsia="Calibri" w:hAnsi="Calibri" w:cs="Times New Roman"/>
        </w:rPr>
        <w:t xml:space="preserve">The </w:t>
      </w:r>
      <w:r w:rsidR="008B0C15" w:rsidRPr="008B0C15">
        <w:rPr>
          <w:rFonts w:cstheme="minorHAnsi"/>
        </w:rPr>
        <w:t>highest wind gust was 196</w:t>
      </w:r>
      <w:r w:rsidRPr="008B0C15">
        <w:rPr>
          <w:rFonts w:cstheme="minorHAnsi"/>
        </w:rPr>
        <w:t xml:space="preserve"> km/hr,</w:t>
      </w:r>
      <w:r w:rsidR="008B0C15" w:rsidRPr="008B0C15">
        <w:rPr>
          <w:rFonts w:cstheme="minorHAnsi"/>
        </w:rPr>
        <w:t xml:space="preserve"> observed at Cape </w:t>
      </w:r>
      <w:proofErr w:type="spellStart"/>
      <w:r w:rsidR="008B0C15" w:rsidRPr="008B0C15">
        <w:rPr>
          <w:rFonts w:cstheme="minorHAnsi"/>
        </w:rPr>
        <w:t>Turnagain</w:t>
      </w:r>
      <w:proofErr w:type="spellEnd"/>
      <w:r w:rsidR="008B0C15" w:rsidRPr="008B0C15">
        <w:rPr>
          <w:rFonts w:cstheme="minorHAnsi"/>
        </w:rPr>
        <w:t xml:space="preserve"> on </w:t>
      </w:r>
      <w:r w:rsidRPr="008B0C15">
        <w:rPr>
          <w:rFonts w:cstheme="minorHAnsi"/>
        </w:rPr>
        <w:t xml:space="preserve">6 </w:t>
      </w:r>
      <w:r w:rsidR="008B0C15" w:rsidRPr="008B0C15">
        <w:rPr>
          <w:rFonts w:cstheme="minorHAnsi"/>
        </w:rPr>
        <w:t>Octo</w:t>
      </w:r>
      <w:r w:rsidRPr="008B0C15">
        <w:rPr>
          <w:rFonts w:cstheme="minorHAnsi"/>
        </w:rPr>
        <w:t>ber.</w:t>
      </w:r>
    </w:p>
    <w:p w14:paraId="67114D42" w14:textId="77777777" w:rsidR="008B0C15" w:rsidRDefault="008B0C15" w:rsidP="00CA2DF4">
      <w:pPr>
        <w:rPr>
          <w:rFonts w:ascii="Calibri" w:eastAsia="Calibri" w:hAnsi="Calibri" w:cs="Times New Roman"/>
          <w:b/>
        </w:rPr>
      </w:pPr>
    </w:p>
    <w:p w14:paraId="508412B3" w14:textId="77777777" w:rsidR="00CA2DF4" w:rsidRPr="00C30C1A" w:rsidRDefault="00CA2DF4" w:rsidP="00CA2DF4">
      <w:pPr>
        <w:rPr>
          <w:rFonts w:ascii="Calibri" w:eastAsia="Calibri" w:hAnsi="Calibri" w:cs="Times New Roman"/>
          <w:b/>
        </w:rPr>
      </w:pPr>
      <w:r w:rsidRPr="00C30C1A">
        <w:rPr>
          <w:rFonts w:ascii="Calibri" w:eastAsia="Calibri" w:hAnsi="Calibri" w:cs="Times New Roman"/>
          <w:b/>
        </w:rPr>
        <w:t xml:space="preserve">Record or near-record </w:t>
      </w:r>
      <w:r>
        <w:rPr>
          <w:rFonts w:ascii="Calibri" w:eastAsia="Calibri" w:hAnsi="Calibri" w:cs="Times New Roman"/>
          <w:b/>
        </w:rPr>
        <w:t>October</w:t>
      </w:r>
      <w:r w:rsidRPr="00C30C1A">
        <w:rPr>
          <w:rFonts w:ascii="Calibri" w:eastAsia="Calibri" w:hAnsi="Calibri" w:cs="Times New Roman"/>
          <w:b/>
        </w:rPr>
        <w:t xml:space="preserve"> extreme wind gusts were recorded at:</w:t>
      </w:r>
    </w:p>
    <w:tbl>
      <w:tblPr>
        <w:tblStyle w:val="TableGrid1"/>
        <w:tblW w:w="0" w:type="auto"/>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2437"/>
        <w:gridCol w:w="1346"/>
        <w:gridCol w:w="1357"/>
        <w:gridCol w:w="1342"/>
        <w:gridCol w:w="2524"/>
      </w:tblGrid>
      <w:tr w:rsidR="00CA2DF4" w:rsidRPr="00C30C1A" w14:paraId="3C4EB236" w14:textId="77777777" w:rsidTr="002A1CF9">
        <w:tc>
          <w:tcPr>
            <w:tcW w:w="2437" w:type="dxa"/>
            <w:shd w:val="clear" w:color="auto" w:fill="7E0000"/>
          </w:tcPr>
          <w:p w14:paraId="75CE3750" w14:textId="77777777" w:rsidR="00CA2DF4" w:rsidRPr="00C30C1A" w:rsidRDefault="00CA2DF4" w:rsidP="002A1CF9">
            <w:pPr>
              <w:autoSpaceDE w:val="0"/>
              <w:autoSpaceDN w:val="0"/>
              <w:adjustRightInd w:val="0"/>
              <w:spacing w:before="60" w:after="60"/>
              <w:rPr>
                <w:rFonts w:ascii="Calibri" w:eastAsia="Calibri" w:hAnsi="Calibri" w:cs="Calibri"/>
                <w:b/>
                <w:bCs/>
                <w:color w:val="FFFFFF"/>
              </w:rPr>
            </w:pPr>
            <w:r w:rsidRPr="00C30C1A">
              <w:rPr>
                <w:rFonts w:ascii="Calibri" w:eastAsia="Calibri" w:hAnsi="Calibri" w:cs="Calibri"/>
                <w:b/>
                <w:bCs/>
                <w:color w:val="FFFFFF"/>
              </w:rPr>
              <w:t>Location</w:t>
            </w:r>
          </w:p>
        </w:tc>
        <w:tc>
          <w:tcPr>
            <w:tcW w:w="1346" w:type="dxa"/>
            <w:shd w:val="clear" w:color="auto" w:fill="7E0000"/>
          </w:tcPr>
          <w:p w14:paraId="032CF38C" w14:textId="77777777" w:rsidR="00CA2DF4" w:rsidRPr="00C30C1A" w:rsidRDefault="00CA2DF4" w:rsidP="002A1CF9">
            <w:pPr>
              <w:autoSpaceDE w:val="0"/>
              <w:autoSpaceDN w:val="0"/>
              <w:adjustRightInd w:val="0"/>
              <w:spacing w:before="60" w:after="60"/>
              <w:jc w:val="center"/>
              <w:rPr>
                <w:rFonts w:ascii="Calibri" w:eastAsia="Calibri" w:hAnsi="Calibri" w:cs="Calibri"/>
                <w:b/>
                <w:bCs/>
                <w:color w:val="FFFFFF"/>
              </w:rPr>
            </w:pPr>
            <w:r w:rsidRPr="00C30C1A">
              <w:rPr>
                <w:rFonts w:ascii="Calibri" w:eastAsia="Calibri" w:hAnsi="Calibri" w:cs="Calibri"/>
                <w:b/>
                <w:bCs/>
                <w:color w:val="FFFFFF"/>
              </w:rPr>
              <w:t>Extreme wind gust (km/hr)</w:t>
            </w:r>
          </w:p>
        </w:tc>
        <w:tc>
          <w:tcPr>
            <w:tcW w:w="1357" w:type="dxa"/>
            <w:shd w:val="clear" w:color="auto" w:fill="7E0000"/>
          </w:tcPr>
          <w:p w14:paraId="6E880285" w14:textId="77777777" w:rsidR="00CA2DF4" w:rsidRPr="00C30C1A" w:rsidRDefault="00CA2DF4" w:rsidP="002A1CF9">
            <w:pPr>
              <w:autoSpaceDE w:val="0"/>
              <w:autoSpaceDN w:val="0"/>
              <w:adjustRightInd w:val="0"/>
              <w:spacing w:before="60" w:after="60"/>
              <w:jc w:val="center"/>
              <w:rPr>
                <w:rFonts w:ascii="Calibri" w:eastAsia="Calibri" w:hAnsi="Calibri" w:cs="Calibri"/>
                <w:b/>
                <w:bCs/>
                <w:color w:val="FFFFFF"/>
              </w:rPr>
            </w:pPr>
            <w:r w:rsidRPr="00C30C1A">
              <w:rPr>
                <w:rFonts w:ascii="Calibri" w:eastAsia="Calibri" w:hAnsi="Calibri" w:cs="Calibri"/>
                <w:b/>
                <w:bCs/>
                <w:color w:val="FFFFFF"/>
              </w:rPr>
              <w:t>Date of extreme gust</w:t>
            </w:r>
          </w:p>
        </w:tc>
        <w:tc>
          <w:tcPr>
            <w:tcW w:w="1342" w:type="dxa"/>
            <w:shd w:val="clear" w:color="auto" w:fill="7E0000"/>
          </w:tcPr>
          <w:p w14:paraId="72D59F27" w14:textId="77777777" w:rsidR="00CA2DF4" w:rsidRPr="00C30C1A" w:rsidRDefault="00CA2DF4" w:rsidP="002A1CF9">
            <w:pPr>
              <w:autoSpaceDE w:val="0"/>
              <w:autoSpaceDN w:val="0"/>
              <w:adjustRightInd w:val="0"/>
              <w:spacing w:before="60" w:after="60"/>
              <w:jc w:val="center"/>
              <w:rPr>
                <w:rFonts w:ascii="Calibri" w:eastAsia="Calibri" w:hAnsi="Calibri" w:cs="Calibri"/>
                <w:b/>
                <w:bCs/>
                <w:color w:val="FFFFFF"/>
              </w:rPr>
            </w:pPr>
            <w:r w:rsidRPr="00C30C1A">
              <w:rPr>
                <w:rFonts w:ascii="Calibri" w:eastAsia="Calibri" w:hAnsi="Calibri" w:cs="Calibri"/>
                <w:b/>
                <w:bCs/>
                <w:color w:val="FFFFFF"/>
              </w:rPr>
              <w:t>Year records began</w:t>
            </w:r>
          </w:p>
        </w:tc>
        <w:tc>
          <w:tcPr>
            <w:tcW w:w="2524" w:type="dxa"/>
            <w:shd w:val="clear" w:color="auto" w:fill="7E0000"/>
          </w:tcPr>
          <w:p w14:paraId="08478F3C" w14:textId="77777777" w:rsidR="00CA2DF4" w:rsidRPr="00C30C1A" w:rsidRDefault="00CA2DF4" w:rsidP="002A1CF9">
            <w:pPr>
              <w:autoSpaceDE w:val="0"/>
              <w:autoSpaceDN w:val="0"/>
              <w:adjustRightInd w:val="0"/>
              <w:spacing w:before="60" w:after="60"/>
              <w:rPr>
                <w:rFonts w:ascii="Calibri" w:eastAsia="Calibri" w:hAnsi="Calibri" w:cs="Calibri"/>
                <w:b/>
                <w:bCs/>
                <w:color w:val="FFFFFF"/>
              </w:rPr>
            </w:pPr>
            <w:r w:rsidRPr="00C30C1A">
              <w:rPr>
                <w:rFonts w:ascii="Calibri" w:eastAsia="Calibri" w:hAnsi="Calibri" w:cs="Calibri"/>
                <w:b/>
                <w:bCs/>
                <w:color w:val="FFFFFF"/>
              </w:rPr>
              <w:t>Comments</w:t>
            </w:r>
          </w:p>
        </w:tc>
      </w:tr>
      <w:tr w:rsidR="00860869" w:rsidRPr="00C30C1A" w14:paraId="026B8FD1" w14:textId="77777777" w:rsidTr="002A1CF9">
        <w:tc>
          <w:tcPr>
            <w:tcW w:w="2437" w:type="dxa"/>
            <w:shd w:val="clear" w:color="auto" w:fill="FABF8F"/>
            <w:vAlign w:val="bottom"/>
          </w:tcPr>
          <w:p w14:paraId="32178B0C" w14:textId="1B693C2D" w:rsidR="00860869" w:rsidRPr="00C30C1A" w:rsidRDefault="00860869" w:rsidP="00860869">
            <w:pPr>
              <w:rPr>
                <w:rFonts w:ascii="Calibri" w:eastAsia="Calibri" w:hAnsi="Calibri" w:cs="Times New Roman"/>
                <w:color w:val="FF0000"/>
              </w:rPr>
            </w:pPr>
            <w:r>
              <w:rPr>
                <w:rFonts w:ascii="Calibri" w:hAnsi="Calibri"/>
                <w:color w:val="000000"/>
              </w:rPr>
              <w:t>Auckland (</w:t>
            </w:r>
            <w:proofErr w:type="spellStart"/>
            <w:r>
              <w:rPr>
                <w:rFonts w:ascii="Calibri" w:hAnsi="Calibri"/>
                <w:color w:val="000000"/>
              </w:rPr>
              <w:t>Whenuapai</w:t>
            </w:r>
            <w:proofErr w:type="spellEnd"/>
            <w:r>
              <w:rPr>
                <w:rFonts w:ascii="Calibri" w:hAnsi="Calibri"/>
                <w:color w:val="000000"/>
              </w:rPr>
              <w:t>)</w:t>
            </w:r>
          </w:p>
        </w:tc>
        <w:tc>
          <w:tcPr>
            <w:tcW w:w="1346" w:type="dxa"/>
            <w:shd w:val="clear" w:color="auto" w:fill="FBD4B4"/>
            <w:vAlign w:val="bottom"/>
          </w:tcPr>
          <w:p w14:paraId="4C3E257F" w14:textId="7A8BE3B8" w:rsidR="00860869" w:rsidRPr="00C30C1A" w:rsidRDefault="00860869" w:rsidP="00860869">
            <w:pPr>
              <w:jc w:val="center"/>
              <w:rPr>
                <w:rFonts w:ascii="Calibri" w:eastAsia="Calibri" w:hAnsi="Calibri" w:cs="Times New Roman"/>
                <w:color w:val="FF0000"/>
              </w:rPr>
            </w:pPr>
            <w:r>
              <w:rPr>
                <w:rFonts w:ascii="Calibri" w:hAnsi="Calibri"/>
                <w:color w:val="000000"/>
              </w:rPr>
              <w:t>109</w:t>
            </w:r>
          </w:p>
        </w:tc>
        <w:tc>
          <w:tcPr>
            <w:tcW w:w="1357" w:type="dxa"/>
            <w:shd w:val="clear" w:color="auto" w:fill="FBD4B4"/>
            <w:vAlign w:val="bottom"/>
          </w:tcPr>
          <w:p w14:paraId="073166B0" w14:textId="63ABFD88" w:rsidR="00860869" w:rsidRPr="00C30C1A" w:rsidRDefault="00860869" w:rsidP="00860869">
            <w:pPr>
              <w:jc w:val="center"/>
              <w:rPr>
                <w:rFonts w:ascii="Calibri" w:eastAsia="Calibri" w:hAnsi="Calibri" w:cs="Times New Roman"/>
                <w:color w:val="FF0000"/>
              </w:rPr>
            </w:pPr>
            <w:r>
              <w:rPr>
                <w:rFonts w:ascii="Calibri" w:hAnsi="Calibri"/>
                <w:color w:val="000000"/>
              </w:rPr>
              <w:t>29th</w:t>
            </w:r>
          </w:p>
        </w:tc>
        <w:tc>
          <w:tcPr>
            <w:tcW w:w="1342" w:type="dxa"/>
            <w:shd w:val="clear" w:color="auto" w:fill="FBD4B4"/>
            <w:vAlign w:val="bottom"/>
          </w:tcPr>
          <w:p w14:paraId="0D3D107C" w14:textId="582A35A1" w:rsidR="00860869" w:rsidRPr="00C30C1A" w:rsidRDefault="00860869" w:rsidP="00860869">
            <w:pPr>
              <w:jc w:val="center"/>
              <w:rPr>
                <w:rFonts w:ascii="Calibri" w:eastAsia="Calibri" w:hAnsi="Calibri" w:cs="Times New Roman"/>
                <w:color w:val="FF0000"/>
              </w:rPr>
            </w:pPr>
            <w:r>
              <w:rPr>
                <w:rFonts w:ascii="Calibri" w:hAnsi="Calibri"/>
                <w:color w:val="000000"/>
              </w:rPr>
              <w:t>1972</w:t>
            </w:r>
          </w:p>
        </w:tc>
        <w:tc>
          <w:tcPr>
            <w:tcW w:w="2524" w:type="dxa"/>
            <w:shd w:val="clear" w:color="auto" w:fill="FBD4B4"/>
            <w:vAlign w:val="bottom"/>
          </w:tcPr>
          <w:p w14:paraId="7AAE0E67" w14:textId="6658388E" w:rsidR="00860869" w:rsidRPr="00C30C1A" w:rsidRDefault="00860869" w:rsidP="00860869">
            <w:pPr>
              <w:rPr>
                <w:rFonts w:ascii="Calibri" w:eastAsia="Calibri" w:hAnsi="Calibri" w:cs="Times New Roman"/>
                <w:color w:val="FF0000"/>
              </w:rPr>
            </w:pPr>
            <w:r>
              <w:rPr>
                <w:rFonts w:ascii="Calibri" w:hAnsi="Calibri"/>
                <w:color w:val="000000"/>
              </w:rPr>
              <w:t>Highest</w:t>
            </w:r>
          </w:p>
        </w:tc>
      </w:tr>
      <w:tr w:rsidR="00860869" w:rsidRPr="00C30C1A" w14:paraId="76028506" w14:textId="77777777" w:rsidTr="002A1CF9">
        <w:tc>
          <w:tcPr>
            <w:tcW w:w="2437" w:type="dxa"/>
            <w:shd w:val="clear" w:color="auto" w:fill="FABF8F"/>
            <w:vAlign w:val="bottom"/>
          </w:tcPr>
          <w:p w14:paraId="7378E4EB" w14:textId="5B8FBA4B" w:rsidR="00860869" w:rsidRPr="00C30C1A" w:rsidRDefault="00860869" w:rsidP="00860869">
            <w:pPr>
              <w:rPr>
                <w:rFonts w:ascii="Calibri" w:eastAsia="Calibri" w:hAnsi="Calibri" w:cs="Times New Roman"/>
                <w:color w:val="000000"/>
              </w:rPr>
            </w:pPr>
            <w:proofErr w:type="spellStart"/>
            <w:r>
              <w:rPr>
                <w:rFonts w:ascii="Calibri" w:hAnsi="Calibri"/>
                <w:color w:val="000000"/>
              </w:rPr>
              <w:t>Rotorua</w:t>
            </w:r>
            <w:proofErr w:type="spellEnd"/>
          </w:p>
        </w:tc>
        <w:tc>
          <w:tcPr>
            <w:tcW w:w="1346" w:type="dxa"/>
            <w:shd w:val="clear" w:color="auto" w:fill="FBD4B4"/>
            <w:vAlign w:val="bottom"/>
          </w:tcPr>
          <w:p w14:paraId="7FF2FAB7" w14:textId="1F2DBB78" w:rsidR="00860869" w:rsidRPr="00C30C1A" w:rsidRDefault="00860869" w:rsidP="00860869">
            <w:pPr>
              <w:jc w:val="center"/>
              <w:rPr>
                <w:rFonts w:ascii="Calibri" w:eastAsia="Calibri" w:hAnsi="Calibri" w:cs="Times New Roman"/>
                <w:color w:val="000000"/>
              </w:rPr>
            </w:pPr>
            <w:r>
              <w:rPr>
                <w:rFonts w:ascii="Calibri" w:hAnsi="Calibri"/>
                <w:color w:val="000000"/>
              </w:rPr>
              <w:t>104</w:t>
            </w:r>
          </w:p>
        </w:tc>
        <w:tc>
          <w:tcPr>
            <w:tcW w:w="1357" w:type="dxa"/>
            <w:shd w:val="clear" w:color="auto" w:fill="FBD4B4"/>
            <w:vAlign w:val="bottom"/>
          </w:tcPr>
          <w:p w14:paraId="27892C41" w14:textId="387DA590" w:rsidR="00860869" w:rsidRPr="00C30C1A" w:rsidRDefault="00860869" w:rsidP="00860869">
            <w:pPr>
              <w:jc w:val="center"/>
              <w:rPr>
                <w:rFonts w:ascii="Calibri" w:eastAsia="Calibri" w:hAnsi="Calibri" w:cs="Times New Roman"/>
                <w:color w:val="000000"/>
              </w:rPr>
            </w:pPr>
            <w:r>
              <w:rPr>
                <w:rFonts w:ascii="Calibri" w:hAnsi="Calibri"/>
                <w:color w:val="000000"/>
              </w:rPr>
              <w:t>6th</w:t>
            </w:r>
          </w:p>
        </w:tc>
        <w:tc>
          <w:tcPr>
            <w:tcW w:w="1342" w:type="dxa"/>
            <w:shd w:val="clear" w:color="auto" w:fill="FBD4B4"/>
            <w:vAlign w:val="bottom"/>
          </w:tcPr>
          <w:p w14:paraId="54737122" w14:textId="47455D47" w:rsidR="00860869" w:rsidRPr="00C30C1A" w:rsidRDefault="00860869" w:rsidP="00860869">
            <w:pPr>
              <w:jc w:val="center"/>
              <w:rPr>
                <w:rFonts w:ascii="Calibri" w:eastAsia="Calibri" w:hAnsi="Calibri" w:cs="Times New Roman"/>
                <w:color w:val="000000"/>
              </w:rPr>
            </w:pPr>
            <w:r>
              <w:rPr>
                <w:rFonts w:ascii="Calibri" w:hAnsi="Calibri"/>
                <w:color w:val="000000"/>
              </w:rPr>
              <w:t>1972</w:t>
            </w:r>
          </w:p>
        </w:tc>
        <w:tc>
          <w:tcPr>
            <w:tcW w:w="2524" w:type="dxa"/>
            <w:shd w:val="clear" w:color="auto" w:fill="FBD4B4"/>
            <w:vAlign w:val="bottom"/>
          </w:tcPr>
          <w:p w14:paraId="6BC8160B" w14:textId="4B185013" w:rsidR="00860869" w:rsidRPr="00C30C1A" w:rsidRDefault="00860869" w:rsidP="00860869">
            <w:pPr>
              <w:rPr>
                <w:rFonts w:ascii="Calibri" w:eastAsia="Calibri" w:hAnsi="Calibri" w:cs="Times New Roman"/>
                <w:color w:val="000000"/>
              </w:rPr>
            </w:pPr>
            <w:r>
              <w:rPr>
                <w:rFonts w:ascii="Calibri" w:hAnsi="Calibri"/>
                <w:color w:val="000000"/>
              </w:rPr>
              <w:t>Highest</w:t>
            </w:r>
          </w:p>
        </w:tc>
      </w:tr>
      <w:tr w:rsidR="00860869" w:rsidRPr="00C30C1A" w14:paraId="174C66C0" w14:textId="77777777" w:rsidTr="002A1CF9">
        <w:tc>
          <w:tcPr>
            <w:tcW w:w="2437" w:type="dxa"/>
            <w:shd w:val="clear" w:color="auto" w:fill="FABF8F"/>
            <w:vAlign w:val="bottom"/>
          </w:tcPr>
          <w:p w14:paraId="59B64013" w14:textId="42429552" w:rsidR="00860869" w:rsidRPr="00C30C1A" w:rsidRDefault="00860869" w:rsidP="00860869">
            <w:pPr>
              <w:rPr>
                <w:rFonts w:ascii="Calibri" w:eastAsia="Calibri" w:hAnsi="Calibri" w:cs="Times New Roman"/>
                <w:color w:val="000000"/>
              </w:rPr>
            </w:pPr>
            <w:proofErr w:type="spellStart"/>
            <w:r>
              <w:rPr>
                <w:rFonts w:ascii="Calibri" w:hAnsi="Calibri"/>
                <w:color w:val="000000"/>
              </w:rPr>
              <w:t>Paraparaumu</w:t>
            </w:r>
            <w:proofErr w:type="spellEnd"/>
          </w:p>
        </w:tc>
        <w:tc>
          <w:tcPr>
            <w:tcW w:w="1346" w:type="dxa"/>
            <w:shd w:val="clear" w:color="auto" w:fill="FBD4B4"/>
            <w:vAlign w:val="bottom"/>
          </w:tcPr>
          <w:p w14:paraId="3FC4ED59" w14:textId="45FE301A" w:rsidR="00860869" w:rsidRPr="00C30C1A" w:rsidRDefault="00860869" w:rsidP="00860869">
            <w:pPr>
              <w:jc w:val="center"/>
              <w:rPr>
                <w:rFonts w:ascii="Calibri" w:eastAsia="Calibri" w:hAnsi="Calibri" w:cs="Times New Roman"/>
                <w:color w:val="000000"/>
              </w:rPr>
            </w:pPr>
            <w:r>
              <w:rPr>
                <w:rFonts w:ascii="Calibri" w:hAnsi="Calibri"/>
                <w:color w:val="000000"/>
              </w:rPr>
              <w:t>130</w:t>
            </w:r>
          </w:p>
        </w:tc>
        <w:tc>
          <w:tcPr>
            <w:tcW w:w="1357" w:type="dxa"/>
            <w:shd w:val="clear" w:color="auto" w:fill="FBD4B4"/>
            <w:vAlign w:val="bottom"/>
          </w:tcPr>
          <w:p w14:paraId="00D23E03" w14:textId="43882BD6" w:rsidR="00860869" w:rsidRPr="00C30C1A" w:rsidRDefault="00860869" w:rsidP="00860869">
            <w:pPr>
              <w:jc w:val="center"/>
              <w:rPr>
                <w:rFonts w:ascii="Calibri" w:eastAsia="Calibri" w:hAnsi="Calibri" w:cs="Times New Roman"/>
                <w:color w:val="000000"/>
              </w:rPr>
            </w:pPr>
            <w:r>
              <w:rPr>
                <w:rFonts w:ascii="Calibri" w:hAnsi="Calibri"/>
                <w:color w:val="000000"/>
              </w:rPr>
              <w:t>6th</w:t>
            </w:r>
          </w:p>
        </w:tc>
        <w:tc>
          <w:tcPr>
            <w:tcW w:w="1342" w:type="dxa"/>
            <w:shd w:val="clear" w:color="auto" w:fill="FBD4B4"/>
            <w:vAlign w:val="bottom"/>
          </w:tcPr>
          <w:p w14:paraId="1CA1A1EE" w14:textId="5A069B24" w:rsidR="00860869" w:rsidRPr="00C30C1A" w:rsidRDefault="00860869" w:rsidP="00860869">
            <w:pPr>
              <w:jc w:val="center"/>
              <w:rPr>
                <w:rFonts w:ascii="Calibri" w:eastAsia="Calibri" w:hAnsi="Calibri" w:cs="Times New Roman"/>
                <w:color w:val="000000"/>
              </w:rPr>
            </w:pPr>
            <w:r>
              <w:rPr>
                <w:rFonts w:ascii="Calibri" w:hAnsi="Calibri"/>
                <w:color w:val="000000"/>
              </w:rPr>
              <w:t>1972</w:t>
            </w:r>
          </w:p>
        </w:tc>
        <w:tc>
          <w:tcPr>
            <w:tcW w:w="2524" w:type="dxa"/>
            <w:shd w:val="clear" w:color="auto" w:fill="FBD4B4"/>
            <w:vAlign w:val="bottom"/>
          </w:tcPr>
          <w:p w14:paraId="7FCDDAB6" w14:textId="4A7A8B38" w:rsidR="00860869" w:rsidRPr="00C30C1A" w:rsidRDefault="00860869" w:rsidP="00860869">
            <w:pPr>
              <w:rPr>
                <w:rFonts w:ascii="Calibri" w:eastAsia="Calibri" w:hAnsi="Calibri" w:cs="Times New Roman"/>
                <w:color w:val="000000"/>
              </w:rPr>
            </w:pPr>
            <w:r>
              <w:rPr>
                <w:rFonts w:ascii="Calibri" w:hAnsi="Calibri"/>
                <w:color w:val="000000"/>
              </w:rPr>
              <w:t>Highest</w:t>
            </w:r>
          </w:p>
        </w:tc>
      </w:tr>
      <w:tr w:rsidR="00860869" w:rsidRPr="00C30C1A" w14:paraId="0B081229" w14:textId="77777777" w:rsidTr="002A1CF9">
        <w:tc>
          <w:tcPr>
            <w:tcW w:w="2437" w:type="dxa"/>
            <w:shd w:val="clear" w:color="auto" w:fill="FABF8F"/>
            <w:vAlign w:val="bottom"/>
          </w:tcPr>
          <w:p w14:paraId="690EA1E6" w14:textId="13BEE088" w:rsidR="00860869" w:rsidRPr="00C30C1A" w:rsidRDefault="00860869" w:rsidP="00860869">
            <w:pPr>
              <w:rPr>
                <w:rFonts w:ascii="Calibri" w:hAnsi="Calibri"/>
                <w:color w:val="000000"/>
              </w:rPr>
            </w:pPr>
            <w:proofErr w:type="spellStart"/>
            <w:r>
              <w:rPr>
                <w:rFonts w:ascii="Calibri" w:hAnsi="Calibri"/>
                <w:color w:val="000000"/>
              </w:rPr>
              <w:t>Palmerston</w:t>
            </w:r>
            <w:proofErr w:type="spellEnd"/>
            <w:r>
              <w:rPr>
                <w:rFonts w:ascii="Calibri" w:hAnsi="Calibri"/>
                <w:color w:val="000000"/>
              </w:rPr>
              <w:t xml:space="preserve"> North</w:t>
            </w:r>
          </w:p>
        </w:tc>
        <w:tc>
          <w:tcPr>
            <w:tcW w:w="1346" w:type="dxa"/>
            <w:shd w:val="clear" w:color="auto" w:fill="FBD4B4"/>
            <w:vAlign w:val="bottom"/>
          </w:tcPr>
          <w:p w14:paraId="7165DFB3" w14:textId="19A17F6B" w:rsidR="00860869" w:rsidRPr="00C30C1A" w:rsidRDefault="00860869" w:rsidP="00860869">
            <w:pPr>
              <w:jc w:val="center"/>
              <w:rPr>
                <w:rFonts w:ascii="Calibri" w:hAnsi="Calibri"/>
                <w:color w:val="000000"/>
              </w:rPr>
            </w:pPr>
            <w:r>
              <w:rPr>
                <w:rFonts w:ascii="Calibri" w:hAnsi="Calibri"/>
                <w:color w:val="000000"/>
              </w:rPr>
              <w:t>102</w:t>
            </w:r>
          </w:p>
        </w:tc>
        <w:tc>
          <w:tcPr>
            <w:tcW w:w="1357" w:type="dxa"/>
            <w:shd w:val="clear" w:color="auto" w:fill="FBD4B4"/>
            <w:vAlign w:val="bottom"/>
          </w:tcPr>
          <w:p w14:paraId="6C43CC7D" w14:textId="63A1FC6B" w:rsidR="00860869" w:rsidRPr="00C30C1A" w:rsidRDefault="00860869" w:rsidP="00860869">
            <w:pPr>
              <w:jc w:val="center"/>
              <w:rPr>
                <w:rFonts w:ascii="Calibri" w:hAnsi="Calibri"/>
                <w:color w:val="000000"/>
              </w:rPr>
            </w:pPr>
            <w:r>
              <w:rPr>
                <w:rFonts w:ascii="Calibri" w:hAnsi="Calibri"/>
                <w:color w:val="000000"/>
              </w:rPr>
              <w:t>6th</w:t>
            </w:r>
          </w:p>
        </w:tc>
        <w:tc>
          <w:tcPr>
            <w:tcW w:w="1342" w:type="dxa"/>
            <w:shd w:val="clear" w:color="auto" w:fill="FBD4B4"/>
            <w:vAlign w:val="bottom"/>
          </w:tcPr>
          <w:p w14:paraId="0008B7FF" w14:textId="585D78D3" w:rsidR="00860869" w:rsidRPr="00C30C1A" w:rsidRDefault="00860869" w:rsidP="00860869">
            <w:pPr>
              <w:jc w:val="center"/>
              <w:rPr>
                <w:rFonts w:ascii="Calibri" w:hAnsi="Calibri"/>
                <w:color w:val="000000"/>
              </w:rPr>
            </w:pPr>
            <w:r>
              <w:rPr>
                <w:rFonts w:ascii="Calibri" w:hAnsi="Calibri"/>
                <w:color w:val="000000"/>
              </w:rPr>
              <w:t>1991</w:t>
            </w:r>
          </w:p>
        </w:tc>
        <w:tc>
          <w:tcPr>
            <w:tcW w:w="2524" w:type="dxa"/>
            <w:shd w:val="clear" w:color="auto" w:fill="FBD4B4"/>
            <w:vAlign w:val="bottom"/>
          </w:tcPr>
          <w:p w14:paraId="69876A5B" w14:textId="14F11C55" w:rsidR="00860869" w:rsidRPr="00C30C1A" w:rsidRDefault="00860869" w:rsidP="00860869">
            <w:pPr>
              <w:rPr>
                <w:rFonts w:ascii="Calibri" w:hAnsi="Calibri"/>
                <w:color w:val="000000"/>
              </w:rPr>
            </w:pPr>
            <w:r>
              <w:rPr>
                <w:rFonts w:ascii="Calibri" w:hAnsi="Calibri"/>
                <w:color w:val="000000"/>
              </w:rPr>
              <w:t>Highest</w:t>
            </w:r>
          </w:p>
        </w:tc>
      </w:tr>
      <w:tr w:rsidR="00A16A09" w:rsidRPr="00C30C1A" w14:paraId="7CBC455F" w14:textId="77777777" w:rsidTr="002A1CF9">
        <w:tc>
          <w:tcPr>
            <w:tcW w:w="2437" w:type="dxa"/>
            <w:shd w:val="clear" w:color="auto" w:fill="FABF8F"/>
            <w:vAlign w:val="bottom"/>
          </w:tcPr>
          <w:p w14:paraId="4FAD5BA0" w14:textId="68E36929" w:rsidR="00A16A09" w:rsidRPr="00A16A09" w:rsidRDefault="00A16A09" w:rsidP="00A16A09">
            <w:pPr>
              <w:rPr>
                <w:rFonts w:ascii="Calibri" w:hAnsi="Calibri"/>
                <w:b/>
                <w:color w:val="000000"/>
              </w:rPr>
            </w:pPr>
            <w:r>
              <w:rPr>
                <w:rFonts w:ascii="Calibri" w:hAnsi="Calibri"/>
                <w:color w:val="000000"/>
              </w:rPr>
              <w:t>Wanganui</w:t>
            </w:r>
          </w:p>
        </w:tc>
        <w:tc>
          <w:tcPr>
            <w:tcW w:w="1346" w:type="dxa"/>
            <w:shd w:val="clear" w:color="auto" w:fill="FBD4B4"/>
            <w:vAlign w:val="bottom"/>
          </w:tcPr>
          <w:p w14:paraId="48A0F3D3" w14:textId="582B8520" w:rsidR="00A16A09" w:rsidRPr="00A16A09" w:rsidRDefault="00A16A09" w:rsidP="00A16A09">
            <w:pPr>
              <w:jc w:val="center"/>
              <w:rPr>
                <w:rFonts w:ascii="Calibri" w:hAnsi="Calibri"/>
                <w:b/>
                <w:color w:val="000000"/>
              </w:rPr>
            </w:pPr>
            <w:r>
              <w:rPr>
                <w:rFonts w:ascii="Calibri" w:hAnsi="Calibri"/>
                <w:color w:val="000000"/>
              </w:rPr>
              <w:t>109</w:t>
            </w:r>
          </w:p>
        </w:tc>
        <w:tc>
          <w:tcPr>
            <w:tcW w:w="1357" w:type="dxa"/>
            <w:shd w:val="clear" w:color="auto" w:fill="FBD4B4"/>
            <w:vAlign w:val="bottom"/>
          </w:tcPr>
          <w:p w14:paraId="61B6B24D" w14:textId="189EF62B" w:rsidR="00A16A09" w:rsidRPr="00A16A09" w:rsidRDefault="00A16A09" w:rsidP="00A16A09">
            <w:pPr>
              <w:jc w:val="center"/>
              <w:rPr>
                <w:rFonts w:ascii="Calibri" w:hAnsi="Calibri"/>
                <w:b/>
                <w:color w:val="000000"/>
              </w:rPr>
            </w:pPr>
            <w:r>
              <w:rPr>
                <w:rFonts w:ascii="Calibri" w:hAnsi="Calibri"/>
                <w:color w:val="000000"/>
              </w:rPr>
              <w:t>6th</w:t>
            </w:r>
          </w:p>
        </w:tc>
        <w:tc>
          <w:tcPr>
            <w:tcW w:w="1342" w:type="dxa"/>
            <w:shd w:val="clear" w:color="auto" w:fill="FBD4B4"/>
            <w:vAlign w:val="bottom"/>
          </w:tcPr>
          <w:p w14:paraId="38E32D35" w14:textId="2556856C" w:rsidR="00A16A09" w:rsidRPr="00A16A09" w:rsidRDefault="00A16A09" w:rsidP="00A16A09">
            <w:pPr>
              <w:jc w:val="center"/>
              <w:rPr>
                <w:rFonts w:ascii="Calibri" w:hAnsi="Calibri"/>
                <w:b/>
                <w:color w:val="000000"/>
              </w:rPr>
            </w:pPr>
            <w:r>
              <w:rPr>
                <w:rFonts w:ascii="Calibri" w:hAnsi="Calibri"/>
                <w:color w:val="000000"/>
              </w:rPr>
              <w:t>1977</w:t>
            </w:r>
          </w:p>
        </w:tc>
        <w:tc>
          <w:tcPr>
            <w:tcW w:w="2524" w:type="dxa"/>
            <w:shd w:val="clear" w:color="auto" w:fill="FBD4B4"/>
            <w:vAlign w:val="bottom"/>
          </w:tcPr>
          <w:p w14:paraId="7E4A200B" w14:textId="034943C0" w:rsidR="00A16A09" w:rsidRPr="00A16A09" w:rsidRDefault="00A16A09" w:rsidP="00A16A09">
            <w:pPr>
              <w:rPr>
                <w:rFonts w:ascii="Calibri" w:hAnsi="Calibri"/>
                <w:b/>
                <w:color w:val="000000"/>
              </w:rPr>
            </w:pPr>
            <w:r>
              <w:rPr>
                <w:rFonts w:ascii="Calibri" w:hAnsi="Calibri"/>
                <w:color w:val="000000"/>
              </w:rPr>
              <w:t>Highest</w:t>
            </w:r>
          </w:p>
        </w:tc>
      </w:tr>
      <w:tr w:rsidR="00A16A09" w:rsidRPr="00C30C1A" w14:paraId="2C7DC8C5" w14:textId="77777777" w:rsidTr="002A1CF9">
        <w:tc>
          <w:tcPr>
            <w:tcW w:w="2437" w:type="dxa"/>
            <w:shd w:val="clear" w:color="auto" w:fill="FABF8F"/>
            <w:vAlign w:val="bottom"/>
          </w:tcPr>
          <w:p w14:paraId="5DBE459F" w14:textId="5A8201B3" w:rsidR="00A16A09" w:rsidRPr="00A16A09" w:rsidRDefault="00A16A09" w:rsidP="00A16A09">
            <w:pPr>
              <w:rPr>
                <w:rFonts w:ascii="Calibri" w:hAnsi="Calibri"/>
                <w:b/>
                <w:color w:val="000000"/>
              </w:rPr>
            </w:pPr>
            <w:r>
              <w:rPr>
                <w:rFonts w:ascii="Calibri" w:hAnsi="Calibri"/>
                <w:color w:val="000000"/>
              </w:rPr>
              <w:t>Farewell Spit</w:t>
            </w:r>
          </w:p>
        </w:tc>
        <w:tc>
          <w:tcPr>
            <w:tcW w:w="1346" w:type="dxa"/>
            <w:shd w:val="clear" w:color="auto" w:fill="FBD4B4"/>
            <w:vAlign w:val="bottom"/>
          </w:tcPr>
          <w:p w14:paraId="6781C531" w14:textId="47220960" w:rsidR="00A16A09" w:rsidRPr="00A16A09" w:rsidRDefault="00A16A09" w:rsidP="00A16A09">
            <w:pPr>
              <w:jc w:val="center"/>
              <w:rPr>
                <w:rFonts w:ascii="Calibri" w:hAnsi="Calibri"/>
                <w:b/>
                <w:color w:val="000000"/>
              </w:rPr>
            </w:pPr>
            <w:r>
              <w:rPr>
                <w:rFonts w:ascii="Calibri" w:hAnsi="Calibri"/>
                <w:color w:val="000000"/>
              </w:rPr>
              <w:t>115</w:t>
            </w:r>
          </w:p>
        </w:tc>
        <w:tc>
          <w:tcPr>
            <w:tcW w:w="1357" w:type="dxa"/>
            <w:shd w:val="clear" w:color="auto" w:fill="FBD4B4"/>
            <w:vAlign w:val="bottom"/>
          </w:tcPr>
          <w:p w14:paraId="7876E03C" w14:textId="7FCE908C" w:rsidR="00A16A09" w:rsidRPr="00A16A09" w:rsidRDefault="00A16A09" w:rsidP="00A16A09">
            <w:pPr>
              <w:jc w:val="center"/>
              <w:rPr>
                <w:rFonts w:ascii="Calibri" w:hAnsi="Calibri"/>
                <w:b/>
                <w:color w:val="000000"/>
              </w:rPr>
            </w:pPr>
            <w:r>
              <w:rPr>
                <w:rFonts w:ascii="Calibri" w:hAnsi="Calibri"/>
                <w:color w:val="000000"/>
              </w:rPr>
              <w:t>3rd</w:t>
            </w:r>
          </w:p>
        </w:tc>
        <w:tc>
          <w:tcPr>
            <w:tcW w:w="1342" w:type="dxa"/>
            <w:shd w:val="clear" w:color="auto" w:fill="FBD4B4"/>
            <w:vAlign w:val="bottom"/>
          </w:tcPr>
          <w:p w14:paraId="03854C2C" w14:textId="328C418C" w:rsidR="00A16A09" w:rsidRPr="00A16A09" w:rsidRDefault="00A16A09" w:rsidP="00A16A09">
            <w:pPr>
              <w:jc w:val="center"/>
              <w:rPr>
                <w:rFonts w:ascii="Calibri" w:hAnsi="Calibri"/>
                <w:b/>
                <w:color w:val="000000"/>
              </w:rPr>
            </w:pPr>
            <w:r>
              <w:rPr>
                <w:rFonts w:ascii="Calibri" w:hAnsi="Calibri"/>
                <w:color w:val="000000"/>
              </w:rPr>
              <w:t>1973</w:t>
            </w:r>
          </w:p>
        </w:tc>
        <w:tc>
          <w:tcPr>
            <w:tcW w:w="2524" w:type="dxa"/>
            <w:shd w:val="clear" w:color="auto" w:fill="FBD4B4"/>
            <w:vAlign w:val="bottom"/>
          </w:tcPr>
          <w:p w14:paraId="2BC7D687" w14:textId="49BB66E9" w:rsidR="00A16A09" w:rsidRPr="00A16A09" w:rsidRDefault="00A16A09" w:rsidP="00A16A09">
            <w:pPr>
              <w:rPr>
                <w:rFonts w:ascii="Calibri" w:hAnsi="Calibri"/>
                <w:b/>
                <w:color w:val="000000"/>
              </w:rPr>
            </w:pPr>
            <w:r>
              <w:rPr>
                <w:rFonts w:ascii="Calibri" w:hAnsi="Calibri"/>
                <w:color w:val="000000"/>
              </w:rPr>
              <w:t>Highest</w:t>
            </w:r>
          </w:p>
        </w:tc>
      </w:tr>
      <w:tr w:rsidR="00341E09" w:rsidRPr="00C30C1A" w14:paraId="05858BE0" w14:textId="77777777" w:rsidTr="002A1CF9">
        <w:tc>
          <w:tcPr>
            <w:tcW w:w="2437" w:type="dxa"/>
            <w:shd w:val="clear" w:color="auto" w:fill="FABF8F"/>
            <w:vAlign w:val="bottom"/>
          </w:tcPr>
          <w:p w14:paraId="708BEB3B" w14:textId="758670A6" w:rsidR="00341E09" w:rsidRPr="00C30C1A" w:rsidRDefault="00341E09" w:rsidP="00341E09">
            <w:pPr>
              <w:rPr>
                <w:rFonts w:ascii="Calibri" w:hAnsi="Calibri"/>
                <w:color w:val="000000"/>
              </w:rPr>
            </w:pPr>
            <w:proofErr w:type="spellStart"/>
            <w:r>
              <w:rPr>
                <w:rFonts w:ascii="Calibri" w:hAnsi="Calibri"/>
                <w:color w:val="000000"/>
              </w:rPr>
              <w:t>Kaikohe</w:t>
            </w:r>
            <w:proofErr w:type="spellEnd"/>
          </w:p>
        </w:tc>
        <w:tc>
          <w:tcPr>
            <w:tcW w:w="1346" w:type="dxa"/>
            <w:shd w:val="clear" w:color="auto" w:fill="FBD4B4"/>
            <w:vAlign w:val="bottom"/>
          </w:tcPr>
          <w:p w14:paraId="42CC2314" w14:textId="6FD5F78A" w:rsidR="00341E09" w:rsidRPr="00C30C1A" w:rsidRDefault="00341E09" w:rsidP="00341E09">
            <w:pPr>
              <w:jc w:val="center"/>
              <w:rPr>
                <w:rFonts w:ascii="Calibri" w:hAnsi="Calibri"/>
                <w:color w:val="000000"/>
              </w:rPr>
            </w:pPr>
            <w:r>
              <w:rPr>
                <w:rFonts w:ascii="Calibri" w:hAnsi="Calibri"/>
                <w:color w:val="000000"/>
              </w:rPr>
              <w:t>102</w:t>
            </w:r>
          </w:p>
        </w:tc>
        <w:tc>
          <w:tcPr>
            <w:tcW w:w="1357" w:type="dxa"/>
            <w:shd w:val="clear" w:color="auto" w:fill="FBD4B4"/>
            <w:vAlign w:val="bottom"/>
          </w:tcPr>
          <w:p w14:paraId="2C6A9ECB" w14:textId="7E865E18" w:rsidR="00341E09" w:rsidRPr="00C30C1A" w:rsidRDefault="00341E09" w:rsidP="00341E09">
            <w:pPr>
              <w:jc w:val="center"/>
              <w:rPr>
                <w:rFonts w:ascii="Calibri" w:hAnsi="Calibri"/>
                <w:color w:val="000000"/>
              </w:rPr>
            </w:pPr>
            <w:r>
              <w:rPr>
                <w:rFonts w:ascii="Calibri" w:hAnsi="Calibri"/>
                <w:color w:val="000000"/>
              </w:rPr>
              <w:t>7th</w:t>
            </w:r>
          </w:p>
        </w:tc>
        <w:tc>
          <w:tcPr>
            <w:tcW w:w="1342" w:type="dxa"/>
            <w:shd w:val="clear" w:color="auto" w:fill="FBD4B4"/>
            <w:vAlign w:val="bottom"/>
          </w:tcPr>
          <w:p w14:paraId="115A9423" w14:textId="03D4AD64" w:rsidR="00341E09" w:rsidRPr="00C30C1A" w:rsidRDefault="00341E09" w:rsidP="00341E09">
            <w:pPr>
              <w:jc w:val="center"/>
              <w:rPr>
                <w:rFonts w:ascii="Calibri" w:hAnsi="Calibri"/>
                <w:color w:val="000000"/>
              </w:rPr>
            </w:pPr>
            <w:r>
              <w:rPr>
                <w:rFonts w:ascii="Calibri" w:hAnsi="Calibri"/>
                <w:color w:val="000000"/>
              </w:rPr>
              <w:t>1986</w:t>
            </w:r>
          </w:p>
        </w:tc>
        <w:tc>
          <w:tcPr>
            <w:tcW w:w="2524" w:type="dxa"/>
            <w:shd w:val="clear" w:color="auto" w:fill="FBD4B4"/>
            <w:vAlign w:val="bottom"/>
          </w:tcPr>
          <w:p w14:paraId="5AF1B3A4" w14:textId="110C93BF" w:rsidR="00341E09" w:rsidRPr="00C30C1A" w:rsidRDefault="00341E09" w:rsidP="00341E09">
            <w:pPr>
              <w:rPr>
                <w:rFonts w:ascii="Calibri" w:hAnsi="Calibri"/>
                <w:color w:val="000000"/>
              </w:rPr>
            </w:pPr>
            <w:r>
              <w:rPr>
                <w:rFonts w:ascii="Calibri" w:hAnsi="Calibri"/>
                <w:color w:val="000000"/>
              </w:rPr>
              <w:t>Equal highest</w:t>
            </w:r>
          </w:p>
        </w:tc>
      </w:tr>
      <w:tr w:rsidR="00341E09" w:rsidRPr="00C30C1A" w14:paraId="55475156" w14:textId="77777777" w:rsidTr="002A1CF9">
        <w:tc>
          <w:tcPr>
            <w:tcW w:w="2437" w:type="dxa"/>
            <w:shd w:val="clear" w:color="auto" w:fill="FABF8F"/>
            <w:vAlign w:val="bottom"/>
          </w:tcPr>
          <w:p w14:paraId="6F53B610" w14:textId="76AC9D3C" w:rsidR="00341E09" w:rsidRPr="00C30C1A" w:rsidRDefault="00341E09" w:rsidP="00341E09">
            <w:pPr>
              <w:rPr>
                <w:rFonts w:ascii="Calibri" w:hAnsi="Calibri"/>
                <w:color w:val="000000"/>
              </w:rPr>
            </w:pPr>
            <w:r>
              <w:rPr>
                <w:rFonts w:ascii="Calibri" w:hAnsi="Calibri"/>
                <w:color w:val="000000"/>
              </w:rPr>
              <w:t>New Plymouth</w:t>
            </w:r>
          </w:p>
        </w:tc>
        <w:tc>
          <w:tcPr>
            <w:tcW w:w="1346" w:type="dxa"/>
            <w:shd w:val="clear" w:color="auto" w:fill="FBD4B4"/>
            <w:vAlign w:val="bottom"/>
          </w:tcPr>
          <w:p w14:paraId="797C6BA9" w14:textId="77C07846" w:rsidR="00341E09" w:rsidRPr="00C30C1A" w:rsidRDefault="00341E09" w:rsidP="00341E09">
            <w:pPr>
              <w:jc w:val="center"/>
              <w:rPr>
                <w:rFonts w:ascii="Calibri" w:hAnsi="Calibri"/>
                <w:color w:val="000000"/>
              </w:rPr>
            </w:pPr>
            <w:r>
              <w:rPr>
                <w:rFonts w:ascii="Calibri" w:hAnsi="Calibri"/>
                <w:color w:val="000000"/>
              </w:rPr>
              <w:t>106</w:t>
            </w:r>
          </w:p>
        </w:tc>
        <w:tc>
          <w:tcPr>
            <w:tcW w:w="1357" w:type="dxa"/>
            <w:shd w:val="clear" w:color="auto" w:fill="FBD4B4"/>
            <w:vAlign w:val="bottom"/>
          </w:tcPr>
          <w:p w14:paraId="353B294F" w14:textId="2DD30C44" w:rsidR="00341E09" w:rsidRPr="00C30C1A" w:rsidRDefault="00341E09" w:rsidP="00341E09">
            <w:pPr>
              <w:jc w:val="center"/>
              <w:rPr>
                <w:rFonts w:ascii="Calibri" w:hAnsi="Calibri"/>
                <w:color w:val="000000"/>
              </w:rPr>
            </w:pPr>
            <w:r>
              <w:rPr>
                <w:rFonts w:ascii="Calibri" w:hAnsi="Calibri"/>
                <w:color w:val="000000"/>
              </w:rPr>
              <w:t>29th</w:t>
            </w:r>
          </w:p>
        </w:tc>
        <w:tc>
          <w:tcPr>
            <w:tcW w:w="1342" w:type="dxa"/>
            <w:shd w:val="clear" w:color="auto" w:fill="FBD4B4"/>
            <w:vAlign w:val="bottom"/>
          </w:tcPr>
          <w:p w14:paraId="39AC795E" w14:textId="148A69D8" w:rsidR="00341E09" w:rsidRPr="00C30C1A" w:rsidRDefault="00341E09" w:rsidP="00341E09">
            <w:pPr>
              <w:jc w:val="center"/>
              <w:rPr>
                <w:rFonts w:ascii="Calibri" w:hAnsi="Calibri"/>
                <w:color w:val="000000"/>
              </w:rPr>
            </w:pPr>
            <w:r>
              <w:rPr>
                <w:rFonts w:ascii="Calibri" w:hAnsi="Calibri"/>
                <w:color w:val="000000"/>
              </w:rPr>
              <w:t>1972</w:t>
            </w:r>
          </w:p>
        </w:tc>
        <w:tc>
          <w:tcPr>
            <w:tcW w:w="2524" w:type="dxa"/>
            <w:shd w:val="clear" w:color="auto" w:fill="FBD4B4"/>
            <w:vAlign w:val="bottom"/>
          </w:tcPr>
          <w:p w14:paraId="28B8D16F" w14:textId="1D0B2E7B" w:rsidR="00341E09" w:rsidRPr="00C30C1A" w:rsidRDefault="00341E09" w:rsidP="00341E09">
            <w:pPr>
              <w:rPr>
                <w:rFonts w:ascii="Calibri" w:hAnsi="Calibri"/>
                <w:color w:val="000000"/>
              </w:rPr>
            </w:pPr>
            <w:r>
              <w:rPr>
                <w:rFonts w:ascii="Calibri" w:hAnsi="Calibri"/>
                <w:color w:val="000000"/>
              </w:rPr>
              <w:t>Equal highest</w:t>
            </w:r>
          </w:p>
        </w:tc>
      </w:tr>
      <w:tr w:rsidR="00341E09" w:rsidRPr="00C30C1A" w14:paraId="3C49BC3B" w14:textId="77777777" w:rsidTr="002A1CF9">
        <w:tc>
          <w:tcPr>
            <w:tcW w:w="2437" w:type="dxa"/>
            <w:shd w:val="clear" w:color="auto" w:fill="FABF8F"/>
            <w:vAlign w:val="bottom"/>
          </w:tcPr>
          <w:p w14:paraId="2C082B0F" w14:textId="714CECDE" w:rsidR="00341E09" w:rsidRPr="00C30C1A" w:rsidRDefault="00341E09" w:rsidP="00341E09">
            <w:pPr>
              <w:rPr>
                <w:rFonts w:ascii="Calibri" w:hAnsi="Calibri"/>
                <w:color w:val="000000"/>
              </w:rPr>
            </w:pPr>
            <w:r>
              <w:rPr>
                <w:rFonts w:ascii="Calibri" w:hAnsi="Calibri"/>
                <w:color w:val="000000"/>
              </w:rPr>
              <w:t>Tauranga</w:t>
            </w:r>
          </w:p>
        </w:tc>
        <w:tc>
          <w:tcPr>
            <w:tcW w:w="1346" w:type="dxa"/>
            <w:shd w:val="clear" w:color="auto" w:fill="FBD4B4"/>
            <w:vAlign w:val="bottom"/>
          </w:tcPr>
          <w:p w14:paraId="5068979E" w14:textId="522694E5" w:rsidR="00341E09" w:rsidRPr="00C30C1A" w:rsidRDefault="00341E09" w:rsidP="00341E09">
            <w:pPr>
              <w:jc w:val="center"/>
              <w:rPr>
                <w:rFonts w:ascii="Calibri" w:hAnsi="Calibri"/>
                <w:color w:val="000000"/>
              </w:rPr>
            </w:pPr>
            <w:r>
              <w:rPr>
                <w:rFonts w:ascii="Calibri" w:hAnsi="Calibri"/>
                <w:color w:val="000000"/>
              </w:rPr>
              <w:t>106</w:t>
            </w:r>
          </w:p>
        </w:tc>
        <w:tc>
          <w:tcPr>
            <w:tcW w:w="1357" w:type="dxa"/>
            <w:shd w:val="clear" w:color="auto" w:fill="FBD4B4"/>
            <w:vAlign w:val="bottom"/>
          </w:tcPr>
          <w:p w14:paraId="578D78F1" w14:textId="2D2AE66A" w:rsidR="00341E09" w:rsidRPr="00C30C1A" w:rsidRDefault="00341E09" w:rsidP="00341E09">
            <w:pPr>
              <w:jc w:val="center"/>
              <w:rPr>
                <w:rFonts w:ascii="Calibri" w:hAnsi="Calibri"/>
                <w:color w:val="000000"/>
              </w:rPr>
            </w:pPr>
            <w:r>
              <w:rPr>
                <w:rFonts w:ascii="Calibri" w:hAnsi="Calibri"/>
                <w:color w:val="000000"/>
              </w:rPr>
              <w:t>6th</w:t>
            </w:r>
          </w:p>
        </w:tc>
        <w:tc>
          <w:tcPr>
            <w:tcW w:w="1342" w:type="dxa"/>
            <w:shd w:val="clear" w:color="auto" w:fill="FBD4B4"/>
            <w:vAlign w:val="bottom"/>
          </w:tcPr>
          <w:p w14:paraId="696588A5" w14:textId="61D64673" w:rsidR="00341E09" w:rsidRPr="00C30C1A" w:rsidRDefault="00341E09" w:rsidP="00341E09">
            <w:pPr>
              <w:jc w:val="center"/>
              <w:rPr>
                <w:rFonts w:ascii="Calibri" w:hAnsi="Calibri"/>
                <w:color w:val="000000"/>
              </w:rPr>
            </w:pPr>
            <w:r>
              <w:rPr>
                <w:rFonts w:ascii="Calibri" w:hAnsi="Calibri"/>
                <w:color w:val="000000"/>
              </w:rPr>
              <w:t>1973</w:t>
            </w:r>
          </w:p>
        </w:tc>
        <w:tc>
          <w:tcPr>
            <w:tcW w:w="2524" w:type="dxa"/>
            <w:shd w:val="clear" w:color="auto" w:fill="FBD4B4"/>
            <w:vAlign w:val="bottom"/>
          </w:tcPr>
          <w:p w14:paraId="77380CA3" w14:textId="745990BA" w:rsidR="00341E09" w:rsidRPr="00C30C1A" w:rsidRDefault="00341E09" w:rsidP="00341E09">
            <w:pPr>
              <w:rPr>
                <w:rFonts w:ascii="Calibri" w:hAnsi="Calibri"/>
                <w:color w:val="000000"/>
              </w:rPr>
            </w:pPr>
            <w:r>
              <w:rPr>
                <w:rFonts w:ascii="Calibri" w:hAnsi="Calibri"/>
                <w:color w:val="000000"/>
              </w:rPr>
              <w:t>2nd-highest</w:t>
            </w:r>
          </w:p>
        </w:tc>
      </w:tr>
      <w:tr w:rsidR="00341E09" w:rsidRPr="00C30C1A" w14:paraId="194159F3" w14:textId="77777777" w:rsidTr="002A1CF9">
        <w:tc>
          <w:tcPr>
            <w:tcW w:w="2437" w:type="dxa"/>
            <w:shd w:val="clear" w:color="auto" w:fill="FABF8F"/>
            <w:vAlign w:val="bottom"/>
          </w:tcPr>
          <w:p w14:paraId="55A5D008" w14:textId="622E221D" w:rsidR="00341E09" w:rsidRDefault="00341E09" w:rsidP="00341E09">
            <w:pPr>
              <w:rPr>
                <w:rFonts w:ascii="Calibri" w:hAnsi="Calibri"/>
                <w:color w:val="000000"/>
              </w:rPr>
            </w:pPr>
            <w:r>
              <w:rPr>
                <w:rFonts w:ascii="Calibri" w:hAnsi="Calibri"/>
                <w:color w:val="000000"/>
              </w:rPr>
              <w:t>Auckland (</w:t>
            </w:r>
            <w:proofErr w:type="spellStart"/>
            <w:r>
              <w:rPr>
                <w:rFonts w:ascii="Calibri" w:hAnsi="Calibri"/>
                <w:color w:val="000000"/>
              </w:rPr>
              <w:t>Mangere</w:t>
            </w:r>
            <w:proofErr w:type="spellEnd"/>
            <w:r>
              <w:rPr>
                <w:rFonts w:ascii="Calibri" w:hAnsi="Calibri"/>
                <w:color w:val="000000"/>
              </w:rPr>
              <w:t>)</w:t>
            </w:r>
          </w:p>
        </w:tc>
        <w:tc>
          <w:tcPr>
            <w:tcW w:w="1346" w:type="dxa"/>
            <w:shd w:val="clear" w:color="auto" w:fill="FBD4B4"/>
            <w:vAlign w:val="bottom"/>
          </w:tcPr>
          <w:p w14:paraId="552AB805" w14:textId="3D920C5E" w:rsidR="00341E09" w:rsidRDefault="00341E09" w:rsidP="00341E09">
            <w:pPr>
              <w:jc w:val="center"/>
              <w:rPr>
                <w:rFonts w:ascii="Calibri" w:hAnsi="Calibri"/>
                <w:color w:val="000000"/>
              </w:rPr>
            </w:pPr>
            <w:r>
              <w:rPr>
                <w:rFonts w:ascii="Calibri" w:hAnsi="Calibri"/>
                <w:color w:val="000000"/>
              </w:rPr>
              <w:t>107</w:t>
            </w:r>
          </w:p>
        </w:tc>
        <w:tc>
          <w:tcPr>
            <w:tcW w:w="1357" w:type="dxa"/>
            <w:shd w:val="clear" w:color="auto" w:fill="FBD4B4"/>
            <w:vAlign w:val="bottom"/>
          </w:tcPr>
          <w:p w14:paraId="62E26DFB" w14:textId="26F15402" w:rsidR="00341E09" w:rsidRDefault="00341E09" w:rsidP="00341E09">
            <w:pPr>
              <w:jc w:val="center"/>
              <w:rPr>
                <w:rFonts w:ascii="Calibri" w:hAnsi="Calibri"/>
                <w:color w:val="000000"/>
              </w:rPr>
            </w:pPr>
            <w:r>
              <w:rPr>
                <w:rFonts w:ascii="Calibri" w:hAnsi="Calibri"/>
                <w:color w:val="000000"/>
              </w:rPr>
              <w:t>29th</w:t>
            </w:r>
          </w:p>
        </w:tc>
        <w:tc>
          <w:tcPr>
            <w:tcW w:w="1342" w:type="dxa"/>
            <w:shd w:val="clear" w:color="auto" w:fill="FBD4B4"/>
            <w:vAlign w:val="bottom"/>
          </w:tcPr>
          <w:p w14:paraId="23A2320B" w14:textId="13308CBF" w:rsidR="00341E09" w:rsidRDefault="00341E09" w:rsidP="00341E09">
            <w:pPr>
              <w:jc w:val="center"/>
              <w:rPr>
                <w:rFonts w:ascii="Calibri" w:hAnsi="Calibri"/>
                <w:color w:val="000000"/>
              </w:rPr>
            </w:pPr>
            <w:r>
              <w:rPr>
                <w:rFonts w:ascii="Calibri" w:hAnsi="Calibri"/>
                <w:color w:val="000000"/>
              </w:rPr>
              <w:t>1971</w:t>
            </w:r>
          </w:p>
        </w:tc>
        <w:tc>
          <w:tcPr>
            <w:tcW w:w="2524" w:type="dxa"/>
            <w:shd w:val="clear" w:color="auto" w:fill="FBD4B4"/>
            <w:vAlign w:val="bottom"/>
          </w:tcPr>
          <w:p w14:paraId="20668D24" w14:textId="489441D2" w:rsidR="00341E09" w:rsidRDefault="00341E09" w:rsidP="00341E09">
            <w:pPr>
              <w:rPr>
                <w:rFonts w:ascii="Calibri" w:hAnsi="Calibri"/>
                <w:color w:val="000000"/>
              </w:rPr>
            </w:pPr>
            <w:r>
              <w:rPr>
                <w:rFonts w:ascii="Calibri" w:hAnsi="Calibri"/>
                <w:color w:val="000000"/>
              </w:rPr>
              <w:t>2nd-highest</w:t>
            </w:r>
          </w:p>
        </w:tc>
      </w:tr>
      <w:tr w:rsidR="00341E09" w:rsidRPr="00C30C1A" w14:paraId="13D3D846" w14:textId="77777777" w:rsidTr="002A1CF9">
        <w:tc>
          <w:tcPr>
            <w:tcW w:w="2437" w:type="dxa"/>
            <w:shd w:val="clear" w:color="auto" w:fill="FABF8F"/>
            <w:vAlign w:val="bottom"/>
          </w:tcPr>
          <w:p w14:paraId="49024069" w14:textId="0216052C" w:rsidR="00341E09" w:rsidRDefault="00341E09" w:rsidP="00341E09">
            <w:pPr>
              <w:rPr>
                <w:rFonts w:ascii="Calibri" w:hAnsi="Calibri"/>
                <w:color w:val="000000"/>
              </w:rPr>
            </w:pPr>
            <w:proofErr w:type="spellStart"/>
            <w:r>
              <w:rPr>
                <w:rFonts w:ascii="Calibri" w:hAnsi="Calibri"/>
                <w:color w:val="000000"/>
              </w:rPr>
              <w:t>Pukekohe</w:t>
            </w:r>
            <w:proofErr w:type="spellEnd"/>
          </w:p>
        </w:tc>
        <w:tc>
          <w:tcPr>
            <w:tcW w:w="1346" w:type="dxa"/>
            <w:shd w:val="clear" w:color="auto" w:fill="FBD4B4"/>
            <w:vAlign w:val="bottom"/>
          </w:tcPr>
          <w:p w14:paraId="766DD9E0" w14:textId="7C4027BA" w:rsidR="00341E09" w:rsidRDefault="00341E09" w:rsidP="00341E09">
            <w:pPr>
              <w:jc w:val="center"/>
              <w:rPr>
                <w:rFonts w:ascii="Calibri" w:hAnsi="Calibri"/>
                <w:color w:val="000000"/>
              </w:rPr>
            </w:pPr>
            <w:r>
              <w:rPr>
                <w:rFonts w:ascii="Calibri" w:hAnsi="Calibri"/>
                <w:color w:val="000000"/>
              </w:rPr>
              <w:t>80</w:t>
            </w:r>
          </w:p>
        </w:tc>
        <w:tc>
          <w:tcPr>
            <w:tcW w:w="1357" w:type="dxa"/>
            <w:shd w:val="clear" w:color="auto" w:fill="FBD4B4"/>
            <w:vAlign w:val="bottom"/>
          </w:tcPr>
          <w:p w14:paraId="6F4C6F7E" w14:textId="4441115E" w:rsidR="00341E09" w:rsidRDefault="00341E09" w:rsidP="00341E09">
            <w:pPr>
              <w:jc w:val="center"/>
              <w:rPr>
                <w:rFonts w:ascii="Calibri" w:hAnsi="Calibri"/>
                <w:color w:val="000000"/>
              </w:rPr>
            </w:pPr>
            <w:r>
              <w:rPr>
                <w:rFonts w:ascii="Calibri" w:hAnsi="Calibri"/>
                <w:color w:val="000000"/>
              </w:rPr>
              <w:t>29th</w:t>
            </w:r>
          </w:p>
        </w:tc>
        <w:tc>
          <w:tcPr>
            <w:tcW w:w="1342" w:type="dxa"/>
            <w:shd w:val="clear" w:color="auto" w:fill="FBD4B4"/>
            <w:vAlign w:val="bottom"/>
          </w:tcPr>
          <w:p w14:paraId="625E1E32" w14:textId="0F44144D" w:rsidR="00341E09" w:rsidRDefault="00341E09" w:rsidP="00341E09">
            <w:pPr>
              <w:jc w:val="center"/>
              <w:rPr>
                <w:rFonts w:ascii="Calibri" w:hAnsi="Calibri"/>
                <w:color w:val="000000"/>
              </w:rPr>
            </w:pPr>
            <w:r>
              <w:rPr>
                <w:rFonts w:ascii="Calibri" w:hAnsi="Calibri"/>
                <w:color w:val="000000"/>
              </w:rPr>
              <w:t>1986</w:t>
            </w:r>
          </w:p>
        </w:tc>
        <w:tc>
          <w:tcPr>
            <w:tcW w:w="2524" w:type="dxa"/>
            <w:shd w:val="clear" w:color="auto" w:fill="FBD4B4"/>
            <w:vAlign w:val="bottom"/>
          </w:tcPr>
          <w:p w14:paraId="4FB953E2" w14:textId="41CB7696" w:rsidR="00341E09" w:rsidRDefault="00341E09" w:rsidP="00341E09">
            <w:pPr>
              <w:rPr>
                <w:rFonts w:ascii="Calibri" w:hAnsi="Calibri"/>
                <w:color w:val="000000"/>
              </w:rPr>
            </w:pPr>
            <w:r>
              <w:rPr>
                <w:rFonts w:ascii="Calibri" w:hAnsi="Calibri"/>
                <w:color w:val="000000"/>
              </w:rPr>
              <w:t>2nd-highest</w:t>
            </w:r>
          </w:p>
        </w:tc>
      </w:tr>
      <w:tr w:rsidR="00341E09" w:rsidRPr="00C30C1A" w14:paraId="23D99E66" w14:textId="77777777" w:rsidTr="002A1CF9">
        <w:tc>
          <w:tcPr>
            <w:tcW w:w="2437" w:type="dxa"/>
            <w:shd w:val="clear" w:color="auto" w:fill="FABF8F"/>
            <w:vAlign w:val="bottom"/>
          </w:tcPr>
          <w:p w14:paraId="59D30ADB" w14:textId="6B918B52" w:rsidR="00341E09" w:rsidRDefault="00341E09" w:rsidP="00341E09">
            <w:pPr>
              <w:rPr>
                <w:rFonts w:ascii="Calibri" w:hAnsi="Calibri"/>
                <w:color w:val="000000"/>
              </w:rPr>
            </w:pPr>
            <w:r>
              <w:rPr>
                <w:rFonts w:ascii="Calibri" w:hAnsi="Calibri"/>
                <w:color w:val="000000"/>
              </w:rPr>
              <w:t>Hamilton</w:t>
            </w:r>
          </w:p>
        </w:tc>
        <w:tc>
          <w:tcPr>
            <w:tcW w:w="1346" w:type="dxa"/>
            <w:shd w:val="clear" w:color="auto" w:fill="FBD4B4"/>
            <w:vAlign w:val="bottom"/>
          </w:tcPr>
          <w:p w14:paraId="1054629B" w14:textId="1B1A1D06" w:rsidR="00341E09" w:rsidRDefault="00341E09" w:rsidP="00341E09">
            <w:pPr>
              <w:jc w:val="center"/>
              <w:rPr>
                <w:rFonts w:ascii="Calibri" w:hAnsi="Calibri"/>
                <w:color w:val="000000"/>
              </w:rPr>
            </w:pPr>
            <w:r>
              <w:rPr>
                <w:rFonts w:ascii="Calibri" w:hAnsi="Calibri"/>
                <w:color w:val="000000"/>
              </w:rPr>
              <w:t>85</w:t>
            </w:r>
          </w:p>
        </w:tc>
        <w:tc>
          <w:tcPr>
            <w:tcW w:w="1357" w:type="dxa"/>
            <w:shd w:val="clear" w:color="auto" w:fill="FBD4B4"/>
            <w:vAlign w:val="bottom"/>
          </w:tcPr>
          <w:p w14:paraId="10578F21" w14:textId="53D82D72" w:rsidR="00341E09" w:rsidRDefault="00341E09" w:rsidP="00341E09">
            <w:pPr>
              <w:jc w:val="center"/>
              <w:rPr>
                <w:rFonts w:ascii="Calibri" w:hAnsi="Calibri"/>
                <w:color w:val="000000"/>
              </w:rPr>
            </w:pPr>
            <w:r>
              <w:rPr>
                <w:rFonts w:ascii="Calibri" w:hAnsi="Calibri"/>
                <w:color w:val="000000"/>
              </w:rPr>
              <w:t>6th</w:t>
            </w:r>
          </w:p>
        </w:tc>
        <w:tc>
          <w:tcPr>
            <w:tcW w:w="1342" w:type="dxa"/>
            <w:shd w:val="clear" w:color="auto" w:fill="FBD4B4"/>
            <w:vAlign w:val="bottom"/>
          </w:tcPr>
          <w:p w14:paraId="0A1AAF05" w14:textId="27544615" w:rsidR="00341E09" w:rsidRDefault="00341E09" w:rsidP="00341E09">
            <w:pPr>
              <w:jc w:val="center"/>
              <w:rPr>
                <w:rFonts w:ascii="Calibri" w:hAnsi="Calibri"/>
                <w:color w:val="000000"/>
              </w:rPr>
            </w:pPr>
            <w:r>
              <w:rPr>
                <w:rFonts w:ascii="Calibri" w:hAnsi="Calibri"/>
                <w:color w:val="000000"/>
              </w:rPr>
              <w:t>1978</w:t>
            </w:r>
          </w:p>
        </w:tc>
        <w:tc>
          <w:tcPr>
            <w:tcW w:w="2524" w:type="dxa"/>
            <w:shd w:val="clear" w:color="auto" w:fill="FBD4B4"/>
            <w:vAlign w:val="bottom"/>
          </w:tcPr>
          <w:p w14:paraId="3CB917FA" w14:textId="67115B09" w:rsidR="00341E09" w:rsidRDefault="00341E09" w:rsidP="00341E09">
            <w:pPr>
              <w:rPr>
                <w:rFonts w:ascii="Calibri" w:hAnsi="Calibri"/>
                <w:color w:val="000000"/>
              </w:rPr>
            </w:pPr>
            <w:r>
              <w:rPr>
                <w:rFonts w:ascii="Calibri" w:hAnsi="Calibri"/>
                <w:color w:val="000000"/>
              </w:rPr>
              <w:t>2nd-highest</w:t>
            </w:r>
          </w:p>
        </w:tc>
      </w:tr>
      <w:tr w:rsidR="00895AAD" w:rsidRPr="00C30C1A" w14:paraId="15D23FE5" w14:textId="77777777" w:rsidTr="002A1CF9">
        <w:tc>
          <w:tcPr>
            <w:tcW w:w="2437" w:type="dxa"/>
            <w:shd w:val="clear" w:color="auto" w:fill="FABF8F"/>
            <w:vAlign w:val="bottom"/>
          </w:tcPr>
          <w:p w14:paraId="4800DE7A" w14:textId="45777531" w:rsidR="00895AAD" w:rsidRDefault="00895AAD" w:rsidP="00895AAD">
            <w:pPr>
              <w:rPr>
                <w:rFonts w:ascii="Calibri" w:hAnsi="Calibri"/>
                <w:color w:val="000000"/>
              </w:rPr>
            </w:pPr>
            <w:r>
              <w:rPr>
                <w:rFonts w:ascii="Calibri" w:hAnsi="Calibri"/>
                <w:color w:val="000000"/>
              </w:rPr>
              <w:t>Napier</w:t>
            </w:r>
          </w:p>
        </w:tc>
        <w:tc>
          <w:tcPr>
            <w:tcW w:w="1346" w:type="dxa"/>
            <w:shd w:val="clear" w:color="auto" w:fill="FBD4B4"/>
            <w:vAlign w:val="bottom"/>
          </w:tcPr>
          <w:p w14:paraId="6463D379" w14:textId="1A59257F" w:rsidR="00895AAD" w:rsidRDefault="00895AAD" w:rsidP="00895AAD">
            <w:pPr>
              <w:jc w:val="center"/>
              <w:rPr>
                <w:rFonts w:ascii="Calibri" w:hAnsi="Calibri"/>
                <w:color w:val="000000"/>
              </w:rPr>
            </w:pPr>
            <w:r>
              <w:rPr>
                <w:rFonts w:ascii="Calibri" w:hAnsi="Calibri"/>
                <w:color w:val="000000"/>
              </w:rPr>
              <w:t>107</w:t>
            </w:r>
          </w:p>
        </w:tc>
        <w:tc>
          <w:tcPr>
            <w:tcW w:w="1357" w:type="dxa"/>
            <w:shd w:val="clear" w:color="auto" w:fill="FBD4B4"/>
            <w:vAlign w:val="bottom"/>
          </w:tcPr>
          <w:p w14:paraId="64B4AB09" w14:textId="69004197" w:rsidR="00895AAD" w:rsidRDefault="00895AAD" w:rsidP="00895AAD">
            <w:pPr>
              <w:jc w:val="center"/>
              <w:rPr>
                <w:rFonts w:ascii="Calibri" w:hAnsi="Calibri"/>
                <w:color w:val="000000"/>
              </w:rPr>
            </w:pPr>
            <w:r>
              <w:rPr>
                <w:rFonts w:ascii="Calibri" w:hAnsi="Calibri"/>
                <w:color w:val="000000"/>
              </w:rPr>
              <w:t>6th</w:t>
            </w:r>
          </w:p>
        </w:tc>
        <w:tc>
          <w:tcPr>
            <w:tcW w:w="1342" w:type="dxa"/>
            <w:shd w:val="clear" w:color="auto" w:fill="FBD4B4"/>
            <w:vAlign w:val="bottom"/>
          </w:tcPr>
          <w:p w14:paraId="02126F8F" w14:textId="49E1307F" w:rsidR="00895AAD" w:rsidRDefault="00895AAD" w:rsidP="00895AAD">
            <w:pPr>
              <w:jc w:val="center"/>
              <w:rPr>
                <w:rFonts w:ascii="Calibri" w:hAnsi="Calibri"/>
                <w:color w:val="000000"/>
              </w:rPr>
            </w:pPr>
            <w:r>
              <w:rPr>
                <w:rFonts w:ascii="Calibri" w:hAnsi="Calibri"/>
                <w:color w:val="000000"/>
              </w:rPr>
              <w:t>1973</w:t>
            </w:r>
          </w:p>
        </w:tc>
        <w:tc>
          <w:tcPr>
            <w:tcW w:w="2524" w:type="dxa"/>
            <w:shd w:val="clear" w:color="auto" w:fill="FBD4B4"/>
            <w:vAlign w:val="bottom"/>
          </w:tcPr>
          <w:p w14:paraId="184E7B05" w14:textId="5F0E4E87" w:rsidR="00895AAD" w:rsidRDefault="00895AAD" w:rsidP="00895AAD">
            <w:pPr>
              <w:rPr>
                <w:rFonts w:ascii="Calibri" w:hAnsi="Calibri"/>
                <w:color w:val="000000"/>
              </w:rPr>
            </w:pPr>
            <w:r>
              <w:rPr>
                <w:rFonts w:ascii="Calibri" w:hAnsi="Calibri"/>
                <w:color w:val="000000"/>
              </w:rPr>
              <w:t>2nd-highest</w:t>
            </w:r>
          </w:p>
        </w:tc>
      </w:tr>
      <w:tr w:rsidR="00895AAD" w:rsidRPr="00C30C1A" w14:paraId="36682C39" w14:textId="77777777" w:rsidTr="002A1CF9">
        <w:tc>
          <w:tcPr>
            <w:tcW w:w="2437" w:type="dxa"/>
            <w:shd w:val="clear" w:color="auto" w:fill="FABF8F"/>
            <w:vAlign w:val="bottom"/>
          </w:tcPr>
          <w:p w14:paraId="6AC45172" w14:textId="656D3625" w:rsidR="00895AAD" w:rsidRDefault="00895AAD" w:rsidP="00895AAD">
            <w:pPr>
              <w:rPr>
                <w:rFonts w:ascii="Calibri" w:hAnsi="Calibri"/>
                <w:color w:val="000000"/>
              </w:rPr>
            </w:pPr>
            <w:r>
              <w:rPr>
                <w:rFonts w:ascii="Calibri" w:hAnsi="Calibri"/>
                <w:color w:val="000000"/>
              </w:rPr>
              <w:t>Westport</w:t>
            </w:r>
          </w:p>
        </w:tc>
        <w:tc>
          <w:tcPr>
            <w:tcW w:w="1346" w:type="dxa"/>
            <w:shd w:val="clear" w:color="auto" w:fill="FBD4B4"/>
            <w:vAlign w:val="bottom"/>
          </w:tcPr>
          <w:p w14:paraId="08756CBE" w14:textId="63E7E659" w:rsidR="00895AAD" w:rsidRDefault="00895AAD" w:rsidP="00895AAD">
            <w:pPr>
              <w:jc w:val="center"/>
              <w:rPr>
                <w:rFonts w:ascii="Calibri" w:hAnsi="Calibri"/>
                <w:color w:val="000000"/>
              </w:rPr>
            </w:pPr>
            <w:r>
              <w:rPr>
                <w:rFonts w:ascii="Calibri" w:hAnsi="Calibri"/>
                <w:color w:val="000000"/>
              </w:rPr>
              <w:t>98</w:t>
            </w:r>
          </w:p>
        </w:tc>
        <w:tc>
          <w:tcPr>
            <w:tcW w:w="1357" w:type="dxa"/>
            <w:shd w:val="clear" w:color="auto" w:fill="FBD4B4"/>
            <w:vAlign w:val="bottom"/>
          </w:tcPr>
          <w:p w14:paraId="1BD95EE9" w14:textId="527CE030" w:rsidR="00895AAD" w:rsidRDefault="00895AAD" w:rsidP="00895AAD">
            <w:pPr>
              <w:jc w:val="center"/>
              <w:rPr>
                <w:rFonts w:ascii="Calibri" w:hAnsi="Calibri"/>
                <w:color w:val="000000"/>
              </w:rPr>
            </w:pPr>
            <w:r>
              <w:rPr>
                <w:rFonts w:ascii="Calibri" w:hAnsi="Calibri"/>
                <w:color w:val="000000"/>
              </w:rPr>
              <w:t>6th</w:t>
            </w:r>
          </w:p>
        </w:tc>
        <w:tc>
          <w:tcPr>
            <w:tcW w:w="1342" w:type="dxa"/>
            <w:shd w:val="clear" w:color="auto" w:fill="FBD4B4"/>
            <w:vAlign w:val="bottom"/>
          </w:tcPr>
          <w:p w14:paraId="7D1AD8B9" w14:textId="1BB174F2" w:rsidR="00895AAD" w:rsidRDefault="00895AAD" w:rsidP="00895AAD">
            <w:pPr>
              <w:jc w:val="center"/>
              <w:rPr>
                <w:rFonts w:ascii="Calibri" w:hAnsi="Calibri"/>
                <w:color w:val="000000"/>
              </w:rPr>
            </w:pPr>
            <w:r>
              <w:rPr>
                <w:rFonts w:ascii="Calibri" w:hAnsi="Calibri"/>
                <w:color w:val="000000"/>
              </w:rPr>
              <w:t>1973</w:t>
            </w:r>
          </w:p>
        </w:tc>
        <w:tc>
          <w:tcPr>
            <w:tcW w:w="2524" w:type="dxa"/>
            <w:shd w:val="clear" w:color="auto" w:fill="FBD4B4"/>
            <w:vAlign w:val="bottom"/>
          </w:tcPr>
          <w:p w14:paraId="09F9275F" w14:textId="01E023C9" w:rsidR="00895AAD" w:rsidRDefault="00895AAD" w:rsidP="00895AAD">
            <w:pPr>
              <w:rPr>
                <w:rFonts w:ascii="Calibri" w:hAnsi="Calibri"/>
                <w:color w:val="000000"/>
              </w:rPr>
            </w:pPr>
            <w:r>
              <w:rPr>
                <w:rFonts w:ascii="Calibri" w:hAnsi="Calibri"/>
                <w:color w:val="000000"/>
              </w:rPr>
              <w:t>2nd-highest</w:t>
            </w:r>
          </w:p>
        </w:tc>
      </w:tr>
      <w:tr w:rsidR="003B7778" w:rsidRPr="00C30C1A" w14:paraId="58ACB55E" w14:textId="77777777" w:rsidTr="002A1CF9">
        <w:tc>
          <w:tcPr>
            <w:tcW w:w="2437" w:type="dxa"/>
            <w:shd w:val="clear" w:color="auto" w:fill="FABF8F"/>
            <w:vAlign w:val="bottom"/>
          </w:tcPr>
          <w:p w14:paraId="3EE70465" w14:textId="05B5CAE3" w:rsidR="003B7778" w:rsidRDefault="003B7778" w:rsidP="003B7778">
            <w:pPr>
              <w:rPr>
                <w:rFonts w:ascii="Calibri" w:hAnsi="Calibri"/>
                <w:color w:val="000000"/>
              </w:rPr>
            </w:pPr>
            <w:proofErr w:type="spellStart"/>
            <w:r>
              <w:rPr>
                <w:rFonts w:ascii="Calibri" w:hAnsi="Calibri"/>
                <w:color w:val="000000"/>
              </w:rPr>
              <w:t>Kaikoura</w:t>
            </w:r>
            <w:proofErr w:type="spellEnd"/>
          </w:p>
        </w:tc>
        <w:tc>
          <w:tcPr>
            <w:tcW w:w="1346" w:type="dxa"/>
            <w:shd w:val="clear" w:color="auto" w:fill="FBD4B4"/>
            <w:vAlign w:val="bottom"/>
          </w:tcPr>
          <w:p w14:paraId="3FA0782C" w14:textId="0BC75A93" w:rsidR="003B7778" w:rsidRDefault="003B7778" w:rsidP="003B7778">
            <w:pPr>
              <w:jc w:val="center"/>
              <w:rPr>
                <w:rFonts w:ascii="Calibri" w:hAnsi="Calibri"/>
                <w:color w:val="000000"/>
              </w:rPr>
            </w:pPr>
            <w:r>
              <w:rPr>
                <w:rFonts w:ascii="Calibri" w:hAnsi="Calibri"/>
                <w:color w:val="000000"/>
              </w:rPr>
              <w:t>150</w:t>
            </w:r>
          </w:p>
        </w:tc>
        <w:tc>
          <w:tcPr>
            <w:tcW w:w="1357" w:type="dxa"/>
            <w:shd w:val="clear" w:color="auto" w:fill="FBD4B4"/>
            <w:vAlign w:val="bottom"/>
          </w:tcPr>
          <w:p w14:paraId="0A2F15E4" w14:textId="79EA7890" w:rsidR="003B7778" w:rsidRDefault="003B7778" w:rsidP="003B7778">
            <w:pPr>
              <w:jc w:val="center"/>
              <w:rPr>
                <w:rFonts w:ascii="Calibri" w:hAnsi="Calibri"/>
                <w:color w:val="000000"/>
              </w:rPr>
            </w:pPr>
            <w:r>
              <w:rPr>
                <w:rFonts w:ascii="Calibri" w:hAnsi="Calibri"/>
                <w:color w:val="000000"/>
              </w:rPr>
              <w:t>6th</w:t>
            </w:r>
          </w:p>
        </w:tc>
        <w:tc>
          <w:tcPr>
            <w:tcW w:w="1342" w:type="dxa"/>
            <w:shd w:val="clear" w:color="auto" w:fill="FBD4B4"/>
            <w:vAlign w:val="bottom"/>
          </w:tcPr>
          <w:p w14:paraId="4B678081" w14:textId="3320313D" w:rsidR="003B7778" w:rsidRDefault="003B7778" w:rsidP="003B7778">
            <w:pPr>
              <w:jc w:val="center"/>
              <w:rPr>
                <w:rFonts w:ascii="Calibri" w:hAnsi="Calibri"/>
                <w:color w:val="000000"/>
              </w:rPr>
            </w:pPr>
            <w:r>
              <w:rPr>
                <w:rFonts w:ascii="Calibri" w:hAnsi="Calibri"/>
                <w:color w:val="000000"/>
              </w:rPr>
              <w:t>1972</w:t>
            </w:r>
          </w:p>
        </w:tc>
        <w:tc>
          <w:tcPr>
            <w:tcW w:w="2524" w:type="dxa"/>
            <w:shd w:val="clear" w:color="auto" w:fill="FBD4B4"/>
            <w:vAlign w:val="bottom"/>
          </w:tcPr>
          <w:p w14:paraId="5CB9A2F0" w14:textId="750DADA0" w:rsidR="003B7778" w:rsidRDefault="003B7778" w:rsidP="003B7778">
            <w:pPr>
              <w:rPr>
                <w:rFonts w:ascii="Calibri" w:hAnsi="Calibri"/>
                <w:color w:val="000000"/>
              </w:rPr>
            </w:pPr>
            <w:r>
              <w:rPr>
                <w:rFonts w:ascii="Calibri" w:hAnsi="Calibri"/>
                <w:color w:val="000000"/>
              </w:rPr>
              <w:t>3rd-highest</w:t>
            </w:r>
          </w:p>
        </w:tc>
      </w:tr>
      <w:tr w:rsidR="003B7778" w:rsidRPr="00C30C1A" w14:paraId="5AEAA020" w14:textId="77777777" w:rsidTr="002A1CF9">
        <w:tc>
          <w:tcPr>
            <w:tcW w:w="2437" w:type="dxa"/>
            <w:shd w:val="clear" w:color="auto" w:fill="FABF8F"/>
            <w:vAlign w:val="bottom"/>
          </w:tcPr>
          <w:p w14:paraId="6662EF00" w14:textId="17237F9C" w:rsidR="003B7778" w:rsidRDefault="003B7778" w:rsidP="003B7778">
            <w:pPr>
              <w:rPr>
                <w:rFonts w:ascii="Calibri" w:hAnsi="Calibri"/>
                <w:color w:val="000000"/>
              </w:rPr>
            </w:pPr>
            <w:proofErr w:type="spellStart"/>
            <w:r>
              <w:rPr>
                <w:rFonts w:ascii="Calibri" w:hAnsi="Calibri"/>
                <w:color w:val="000000"/>
              </w:rPr>
              <w:t>Taupo</w:t>
            </w:r>
            <w:proofErr w:type="spellEnd"/>
          </w:p>
        </w:tc>
        <w:tc>
          <w:tcPr>
            <w:tcW w:w="1346" w:type="dxa"/>
            <w:shd w:val="clear" w:color="auto" w:fill="FBD4B4"/>
            <w:vAlign w:val="bottom"/>
          </w:tcPr>
          <w:p w14:paraId="7C77D094" w14:textId="3DFEC957" w:rsidR="003B7778" w:rsidRDefault="003B7778" w:rsidP="003B7778">
            <w:pPr>
              <w:jc w:val="center"/>
              <w:rPr>
                <w:rFonts w:ascii="Calibri" w:hAnsi="Calibri"/>
                <w:color w:val="000000"/>
              </w:rPr>
            </w:pPr>
            <w:r>
              <w:rPr>
                <w:rFonts w:ascii="Calibri" w:hAnsi="Calibri"/>
                <w:color w:val="000000"/>
              </w:rPr>
              <w:t>91</w:t>
            </w:r>
          </w:p>
        </w:tc>
        <w:tc>
          <w:tcPr>
            <w:tcW w:w="1357" w:type="dxa"/>
            <w:shd w:val="clear" w:color="auto" w:fill="FBD4B4"/>
            <w:vAlign w:val="bottom"/>
          </w:tcPr>
          <w:p w14:paraId="1B89A817" w14:textId="727EE119" w:rsidR="003B7778" w:rsidRDefault="003B7778" w:rsidP="003B7778">
            <w:pPr>
              <w:jc w:val="center"/>
              <w:rPr>
                <w:rFonts w:ascii="Calibri" w:hAnsi="Calibri"/>
                <w:color w:val="000000"/>
              </w:rPr>
            </w:pPr>
            <w:r>
              <w:rPr>
                <w:rFonts w:ascii="Calibri" w:hAnsi="Calibri"/>
                <w:color w:val="000000"/>
              </w:rPr>
              <w:t>29th</w:t>
            </w:r>
          </w:p>
        </w:tc>
        <w:tc>
          <w:tcPr>
            <w:tcW w:w="1342" w:type="dxa"/>
            <w:shd w:val="clear" w:color="auto" w:fill="FBD4B4"/>
            <w:vAlign w:val="bottom"/>
          </w:tcPr>
          <w:p w14:paraId="0B024A9B" w14:textId="088E7BC3" w:rsidR="003B7778" w:rsidRDefault="003B7778" w:rsidP="003B7778">
            <w:pPr>
              <w:jc w:val="center"/>
              <w:rPr>
                <w:rFonts w:ascii="Calibri" w:hAnsi="Calibri"/>
                <w:color w:val="000000"/>
              </w:rPr>
            </w:pPr>
            <w:r>
              <w:rPr>
                <w:rFonts w:ascii="Calibri" w:hAnsi="Calibri"/>
                <w:color w:val="000000"/>
              </w:rPr>
              <w:t>1982</w:t>
            </w:r>
          </w:p>
        </w:tc>
        <w:tc>
          <w:tcPr>
            <w:tcW w:w="2524" w:type="dxa"/>
            <w:shd w:val="clear" w:color="auto" w:fill="FBD4B4"/>
            <w:vAlign w:val="bottom"/>
          </w:tcPr>
          <w:p w14:paraId="71F4E463" w14:textId="5D2EAF18" w:rsidR="003B7778" w:rsidRDefault="003B7778" w:rsidP="003B7778">
            <w:pPr>
              <w:rPr>
                <w:rFonts w:ascii="Calibri" w:hAnsi="Calibri"/>
                <w:color w:val="000000"/>
              </w:rPr>
            </w:pPr>
            <w:r>
              <w:rPr>
                <w:rFonts w:ascii="Calibri" w:hAnsi="Calibri"/>
                <w:color w:val="000000"/>
              </w:rPr>
              <w:t>Equal 3rd-highest</w:t>
            </w:r>
          </w:p>
        </w:tc>
      </w:tr>
      <w:tr w:rsidR="003B7778" w:rsidRPr="00C30C1A" w14:paraId="2230F46D" w14:textId="77777777" w:rsidTr="002A1CF9">
        <w:tc>
          <w:tcPr>
            <w:tcW w:w="2437" w:type="dxa"/>
            <w:shd w:val="clear" w:color="auto" w:fill="FABF8F"/>
            <w:vAlign w:val="bottom"/>
          </w:tcPr>
          <w:p w14:paraId="27DACCC0" w14:textId="1F02BE79" w:rsidR="003B7778" w:rsidRDefault="003B7778" w:rsidP="003B7778">
            <w:pPr>
              <w:rPr>
                <w:rFonts w:ascii="Calibri" w:hAnsi="Calibri"/>
                <w:color w:val="000000"/>
              </w:rPr>
            </w:pPr>
            <w:r>
              <w:rPr>
                <w:rFonts w:ascii="Calibri" w:hAnsi="Calibri"/>
                <w:color w:val="000000"/>
              </w:rPr>
              <w:t>Levin</w:t>
            </w:r>
          </w:p>
        </w:tc>
        <w:tc>
          <w:tcPr>
            <w:tcW w:w="1346" w:type="dxa"/>
            <w:shd w:val="clear" w:color="auto" w:fill="FBD4B4"/>
            <w:vAlign w:val="bottom"/>
          </w:tcPr>
          <w:p w14:paraId="0FEDB154" w14:textId="7FB71EC2" w:rsidR="003B7778" w:rsidRDefault="003B7778" w:rsidP="003B7778">
            <w:pPr>
              <w:jc w:val="center"/>
              <w:rPr>
                <w:rFonts w:ascii="Calibri" w:hAnsi="Calibri"/>
                <w:color w:val="000000"/>
              </w:rPr>
            </w:pPr>
            <w:r>
              <w:rPr>
                <w:rFonts w:ascii="Calibri" w:hAnsi="Calibri"/>
                <w:color w:val="000000"/>
              </w:rPr>
              <w:t>91</w:t>
            </w:r>
          </w:p>
        </w:tc>
        <w:tc>
          <w:tcPr>
            <w:tcW w:w="1357" w:type="dxa"/>
            <w:shd w:val="clear" w:color="auto" w:fill="FBD4B4"/>
            <w:vAlign w:val="bottom"/>
          </w:tcPr>
          <w:p w14:paraId="2CB8933F" w14:textId="2F23E6B3" w:rsidR="003B7778" w:rsidRDefault="003B7778" w:rsidP="003B7778">
            <w:pPr>
              <w:jc w:val="center"/>
              <w:rPr>
                <w:rFonts w:ascii="Calibri" w:hAnsi="Calibri"/>
                <w:color w:val="000000"/>
              </w:rPr>
            </w:pPr>
            <w:r>
              <w:rPr>
                <w:rFonts w:ascii="Calibri" w:hAnsi="Calibri"/>
                <w:color w:val="000000"/>
              </w:rPr>
              <w:t>6th</w:t>
            </w:r>
          </w:p>
        </w:tc>
        <w:tc>
          <w:tcPr>
            <w:tcW w:w="1342" w:type="dxa"/>
            <w:shd w:val="clear" w:color="auto" w:fill="FBD4B4"/>
            <w:vAlign w:val="bottom"/>
          </w:tcPr>
          <w:p w14:paraId="3FF5A669" w14:textId="0F561C00" w:rsidR="003B7778" w:rsidRDefault="003B7778" w:rsidP="003B7778">
            <w:pPr>
              <w:jc w:val="center"/>
              <w:rPr>
                <w:rFonts w:ascii="Calibri" w:hAnsi="Calibri"/>
                <w:color w:val="000000"/>
              </w:rPr>
            </w:pPr>
            <w:r>
              <w:rPr>
                <w:rFonts w:ascii="Calibri" w:hAnsi="Calibri"/>
                <w:color w:val="000000"/>
              </w:rPr>
              <w:t>1971</w:t>
            </w:r>
          </w:p>
        </w:tc>
        <w:tc>
          <w:tcPr>
            <w:tcW w:w="2524" w:type="dxa"/>
            <w:shd w:val="clear" w:color="auto" w:fill="FBD4B4"/>
            <w:vAlign w:val="bottom"/>
          </w:tcPr>
          <w:p w14:paraId="4DFDF1C5" w14:textId="757CDD99" w:rsidR="003B7778" w:rsidRDefault="003B7778" w:rsidP="003B7778">
            <w:pPr>
              <w:rPr>
                <w:rFonts w:ascii="Calibri" w:hAnsi="Calibri"/>
                <w:color w:val="000000"/>
              </w:rPr>
            </w:pPr>
            <w:r>
              <w:rPr>
                <w:rFonts w:ascii="Calibri" w:hAnsi="Calibri"/>
                <w:color w:val="000000"/>
              </w:rPr>
              <w:t>Equal 3rd-highest</w:t>
            </w:r>
          </w:p>
        </w:tc>
      </w:tr>
      <w:tr w:rsidR="003B7778" w:rsidRPr="00C30C1A" w14:paraId="1C006BD3" w14:textId="77777777" w:rsidTr="002A1CF9">
        <w:tc>
          <w:tcPr>
            <w:tcW w:w="2437" w:type="dxa"/>
            <w:shd w:val="clear" w:color="auto" w:fill="FABF8F"/>
            <w:vAlign w:val="bottom"/>
          </w:tcPr>
          <w:p w14:paraId="73C6F660" w14:textId="24B73957" w:rsidR="003B7778" w:rsidRPr="00C30C1A" w:rsidRDefault="003B7778" w:rsidP="003B7778">
            <w:pPr>
              <w:rPr>
                <w:rFonts w:ascii="Calibri" w:hAnsi="Calibri"/>
                <w:color w:val="000000"/>
              </w:rPr>
            </w:pPr>
            <w:r>
              <w:rPr>
                <w:rFonts w:ascii="Calibri" w:hAnsi="Calibri"/>
                <w:color w:val="000000"/>
              </w:rPr>
              <w:lastRenderedPageBreak/>
              <w:t>Gisborne</w:t>
            </w:r>
          </w:p>
        </w:tc>
        <w:tc>
          <w:tcPr>
            <w:tcW w:w="1346" w:type="dxa"/>
            <w:shd w:val="clear" w:color="auto" w:fill="FBD4B4"/>
            <w:vAlign w:val="bottom"/>
          </w:tcPr>
          <w:p w14:paraId="32E6C400" w14:textId="59F17509" w:rsidR="003B7778" w:rsidRPr="00C30C1A" w:rsidRDefault="003B7778" w:rsidP="003B7778">
            <w:pPr>
              <w:jc w:val="center"/>
              <w:rPr>
                <w:rFonts w:ascii="Calibri" w:hAnsi="Calibri"/>
                <w:color w:val="000000"/>
              </w:rPr>
            </w:pPr>
            <w:r>
              <w:rPr>
                <w:rFonts w:ascii="Calibri" w:hAnsi="Calibri"/>
                <w:color w:val="000000"/>
              </w:rPr>
              <w:t>95</w:t>
            </w:r>
          </w:p>
        </w:tc>
        <w:tc>
          <w:tcPr>
            <w:tcW w:w="1357" w:type="dxa"/>
            <w:shd w:val="clear" w:color="auto" w:fill="FBD4B4"/>
            <w:vAlign w:val="bottom"/>
          </w:tcPr>
          <w:p w14:paraId="59FA090B" w14:textId="1F23CE43" w:rsidR="003B7778" w:rsidRPr="00C30C1A" w:rsidRDefault="003B7778" w:rsidP="003B7778">
            <w:pPr>
              <w:jc w:val="center"/>
              <w:rPr>
                <w:rFonts w:ascii="Calibri" w:hAnsi="Calibri"/>
                <w:color w:val="000000"/>
              </w:rPr>
            </w:pPr>
            <w:r>
              <w:rPr>
                <w:rFonts w:ascii="Calibri" w:hAnsi="Calibri"/>
                <w:color w:val="000000"/>
              </w:rPr>
              <w:t>6th</w:t>
            </w:r>
          </w:p>
        </w:tc>
        <w:tc>
          <w:tcPr>
            <w:tcW w:w="1342" w:type="dxa"/>
            <w:shd w:val="clear" w:color="auto" w:fill="FBD4B4"/>
            <w:vAlign w:val="bottom"/>
          </w:tcPr>
          <w:p w14:paraId="6839CB0D" w14:textId="3BAC9AB6" w:rsidR="003B7778" w:rsidRPr="00C30C1A" w:rsidRDefault="003B7778" w:rsidP="003B7778">
            <w:pPr>
              <w:jc w:val="center"/>
              <w:rPr>
                <w:rFonts w:ascii="Calibri" w:hAnsi="Calibri"/>
                <w:color w:val="000000"/>
              </w:rPr>
            </w:pPr>
            <w:r>
              <w:rPr>
                <w:rFonts w:ascii="Calibri" w:hAnsi="Calibri"/>
                <w:color w:val="000000"/>
              </w:rPr>
              <w:t>1972</w:t>
            </w:r>
          </w:p>
        </w:tc>
        <w:tc>
          <w:tcPr>
            <w:tcW w:w="2524" w:type="dxa"/>
            <w:shd w:val="clear" w:color="auto" w:fill="FBD4B4"/>
            <w:vAlign w:val="bottom"/>
          </w:tcPr>
          <w:p w14:paraId="0C2FACAF" w14:textId="67B7FEB3" w:rsidR="003B7778" w:rsidRPr="00C30C1A" w:rsidRDefault="003B7778" w:rsidP="003B7778">
            <w:pPr>
              <w:rPr>
                <w:rFonts w:ascii="Calibri" w:hAnsi="Calibri"/>
                <w:color w:val="000000"/>
              </w:rPr>
            </w:pPr>
            <w:r>
              <w:rPr>
                <w:rFonts w:ascii="Calibri" w:hAnsi="Calibri"/>
                <w:color w:val="000000"/>
              </w:rPr>
              <w:t>4th-highest</w:t>
            </w:r>
          </w:p>
        </w:tc>
      </w:tr>
    </w:tbl>
    <w:p w14:paraId="5735449C" w14:textId="77777777" w:rsidR="00CA2DF4" w:rsidRPr="00C30C1A" w:rsidRDefault="00CA2DF4" w:rsidP="00CA2DF4">
      <w:pPr>
        <w:rPr>
          <w:rFonts w:ascii="Calibri" w:eastAsia="Calibri" w:hAnsi="Calibri" w:cs="Calibri"/>
          <w:b/>
          <w:bCs/>
        </w:rPr>
      </w:pPr>
    </w:p>
    <w:p w14:paraId="74359EAC" w14:textId="77777777" w:rsidR="00CA2DF4" w:rsidRPr="00C30C1A" w:rsidRDefault="00CA2DF4" w:rsidP="00CA2DF4">
      <w:pPr>
        <w:pStyle w:val="Heading3"/>
        <w:rPr>
          <w:rFonts w:cs="Times New Roman"/>
        </w:rPr>
      </w:pPr>
      <w:r w:rsidRPr="00C30C1A">
        <w:t>Rain and slips</w:t>
      </w:r>
    </w:p>
    <w:p w14:paraId="3BC86946" w14:textId="0CF67C23" w:rsidR="005327BD" w:rsidRPr="00CA4686" w:rsidRDefault="005327BD" w:rsidP="00CA2DF4">
      <w:pPr>
        <w:rPr>
          <w:rFonts w:ascii="Calibri" w:eastAsia="Calibri" w:hAnsi="Calibri" w:cs="Times New Roman"/>
        </w:rPr>
      </w:pPr>
      <w:r w:rsidRPr="009B47C3">
        <w:t xml:space="preserve">The highest 1-day rainfall was </w:t>
      </w:r>
      <w:r w:rsidR="009B47C3" w:rsidRPr="009B47C3">
        <w:t>204</w:t>
      </w:r>
      <w:r w:rsidRPr="009B47C3">
        <w:t xml:space="preserve"> mm, recorded at </w:t>
      </w:r>
      <w:r w:rsidR="009B47C3" w:rsidRPr="009B47C3">
        <w:t>M</w:t>
      </w:r>
      <w:r w:rsidRPr="009B47C3">
        <w:t>i</w:t>
      </w:r>
      <w:r w:rsidR="009B47C3" w:rsidRPr="009B47C3">
        <w:t>lford Sound on 5</w:t>
      </w:r>
      <w:r w:rsidRPr="009B47C3">
        <w:t xml:space="preserve"> </w:t>
      </w:r>
      <w:r w:rsidR="009B47C3" w:rsidRPr="009B47C3">
        <w:t>Octo</w:t>
      </w:r>
      <w:r w:rsidRPr="009B47C3">
        <w:t>ber.</w:t>
      </w:r>
    </w:p>
    <w:p w14:paraId="210F23DD" w14:textId="77777777" w:rsidR="00CA2DF4" w:rsidRPr="00C30C1A" w:rsidRDefault="00CA2DF4" w:rsidP="00CA2DF4">
      <w:r w:rsidRPr="00C30C1A">
        <w:rPr>
          <w:rFonts w:ascii="Calibri" w:eastAsia="Calibri" w:hAnsi="Calibri" w:cs="Times New Roman"/>
          <w:b/>
        </w:rPr>
        <w:t xml:space="preserve">Record or near-record </w:t>
      </w:r>
      <w:r>
        <w:rPr>
          <w:rFonts w:ascii="Calibri" w:eastAsia="Calibri" w:hAnsi="Calibri" w:cs="Times New Roman"/>
          <w:b/>
        </w:rPr>
        <w:t>October</w:t>
      </w:r>
      <w:r w:rsidRPr="00C30C1A">
        <w:rPr>
          <w:rFonts w:ascii="Calibri" w:eastAsia="Calibri" w:hAnsi="Calibri" w:cs="Times New Roman"/>
          <w:b/>
        </w:rPr>
        <w:t xml:space="preserve"> extreme 1-day rainfall totals were recorded at:</w:t>
      </w:r>
    </w:p>
    <w:tbl>
      <w:tblPr>
        <w:tblStyle w:val="TableGrid"/>
        <w:tblW w:w="0" w:type="auto"/>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ook w:val="04A0" w:firstRow="1" w:lastRow="0" w:firstColumn="1" w:lastColumn="0" w:noHBand="0" w:noVBand="1"/>
      </w:tblPr>
      <w:tblGrid>
        <w:gridCol w:w="1802"/>
        <w:gridCol w:w="1801"/>
        <w:gridCol w:w="1801"/>
        <w:gridCol w:w="1801"/>
        <w:gridCol w:w="1801"/>
      </w:tblGrid>
      <w:tr w:rsidR="00CA2DF4" w:rsidRPr="00C30C1A" w14:paraId="3151F054" w14:textId="77777777" w:rsidTr="002A1CF9">
        <w:tc>
          <w:tcPr>
            <w:tcW w:w="1802" w:type="dxa"/>
            <w:shd w:val="clear" w:color="auto" w:fill="7E0000"/>
          </w:tcPr>
          <w:p w14:paraId="5CDF96D9" w14:textId="77777777" w:rsidR="00CA2DF4" w:rsidRPr="00C30C1A" w:rsidRDefault="00CA2DF4" w:rsidP="002A1CF9">
            <w:pPr>
              <w:autoSpaceDE w:val="0"/>
              <w:autoSpaceDN w:val="0"/>
              <w:adjustRightInd w:val="0"/>
              <w:spacing w:before="60" w:after="60"/>
              <w:rPr>
                <w:rFonts w:ascii="Calibri" w:eastAsia="Calibri" w:hAnsi="Calibri" w:cs="Calibri"/>
                <w:b/>
                <w:bCs/>
                <w:color w:val="FFFFFF"/>
              </w:rPr>
            </w:pPr>
            <w:r w:rsidRPr="00C30C1A">
              <w:rPr>
                <w:rFonts w:ascii="Calibri" w:eastAsia="Calibri" w:hAnsi="Calibri" w:cs="Calibri"/>
                <w:b/>
                <w:bCs/>
                <w:color w:val="FFFFFF"/>
              </w:rPr>
              <w:t>Location</w:t>
            </w:r>
          </w:p>
        </w:tc>
        <w:tc>
          <w:tcPr>
            <w:tcW w:w="1801" w:type="dxa"/>
            <w:shd w:val="clear" w:color="auto" w:fill="7E0000"/>
          </w:tcPr>
          <w:p w14:paraId="08AADA34" w14:textId="77777777" w:rsidR="00CA2DF4" w:rsidRPr="00C30C1A" w:rsidRDefault="00CA2DF4" w:rsidP="002A1CF9">
            <w:pPr>
              <w:autoSpaceDE w:val="0"/>
              <w:autoSpaceDN w:val="0"/>
              <w:adjustRightInd w:val="0"/>
              <w:spacing w:before="60" w:after="60"/>
              <w:jc w:val="center"/>
              <w:rPr>
                <w:rFonts w:ascii="Calibri" w:eastAsia="Calibri" w:hAnsi="Calibri" w:cs="Calibri"/>
                <w:b/>
                <w:bCs/>
                <w:color w:val="FFFFFF"/>
              </w:rPr>
            </w:pPr>
            <w:r w:rsidRPr="00C30C1A">
              <w:rPr>
                <w:rFonts w:ascii="Calibri" w:eastAsia="Calibri" w:hAnsi="Calibri" w:cs="Calibri"/>
                <w:b/>
                <w:bCs/>
                <w:color w:val="FFFFFF"/>
              </w:rPr>
              <w:t>Extreme 1-day rainfall</w:t>
            </w:r>
          </w:p>
          <w:p w14:paraId="1D81A86D" w14:textId="77777777" w:rsidR="00CA2DF4" w:rsidRPr="00C30C1A" w:rsidRDefault="00CA2DF4" w:rsidP="002A1CF9">
            <w:pPr>
              <w:autoSpaceDE w:val="0"/>
              <w:autoSpaceDN w:val="0"/>
              <w:adjustRightInd w:val="0"/>
              <w:spacing w:before="60" w:after="60"/>
              <w:jc w:val="center"/>
              <w:rPr>
                <w:rFonts w:ascii="Calibri" w:eastAsia="Calibri" w:hAnsi="Calibri" w:cs="Calibri"/>
                <w:b/>
                <w:bCs/>
                <w:color w:val="FFFFFF"/>
              </w:rPr>
            </w:pPr>
            <w:r w:rsidRPr="00C30C1A">
              <w:rPr>
                <w:rFonts w:ascii="Calibri" w:eastAsia="Calibri" w:hAnsi="Calibri" w:cs="Calibri"/>
                <w:b/>
                <w:bCs/>
                <w:color w:val="FFFFFF"/>
              </w:rPr>
              <w:t>(mm)</w:t>
            </w:r>
          </w:p>
        </w:tc>
        <w:tc>
          <w:tcPr>
            <w:tcW w:w="1801" w:type="dxa"/>
            <w:shd w:val="clear" w:color="auto" w:fill="7E0000"/>
          </w:tcPr>
          <w:p w14:paraId="12272588" w14:textId="77777777" w:rsidR="00CA2DF4" w:rsidRPr="00C30C1A" w:rsidRDefault="00CA2DF4" w:rsidP="002A1CF9">
            <w:pPr>
              <w:autoSpaceDE w:val="0"/>
              <w:autoSpaceDN w:val="0"/>
              <w:adjustRightInd w:val="0"/>
              <w:spacing w:before="60" w:after="60"/>
              <w:jc w:val="center"/>
              <w:rPr>
                <w:rFonts w:ascii="Calibri" w:eastAsia="Calibri" w:hAnsi="Calibri" w:cs="Calibri"/>
                <w:b/>
                <w:bCs/>
                <w:color w:val="FFFFFF"/>
              </w:rPr>
            </w:pPr>
            <w:r w:rsidRPr="00C30C1A">
              <w:rPr>
                <w:rFonts w:ascii="Calibri" w:eastAsia="Calibri" w:hAnsi="Calibri" w:cs="Calibri"/>
                <w:b/>
                <w:bCs/>
                <w:color w:val="FFFFFF"/>
              </w:rPr>
              <w:t>Date of extreme rainfall</w:t>
            </w:r>
          </w:p>
        </w:tc>
        <w:tc>
          <w:tcPr>
            <w:tcW w:w="1801" w:type="dxa"/>
            <w:shd w:val="clear" w:color="auto" w:fill="7E0000"/>
          </w:tcPr>
          <w:p w14:paraId="02D79446" w14:textId="77777777" w:rsidR="00CA2DF4" w:rsidRPr="00C30C1A" w:rsidRDefault="00CA2DF4" w:rsidP="002A1CF9">
            <w:pPr>
              <w:autoSpaceDE w:val="0"/>
              <w:autoSpaceDN w:val="0"/>
              <w:adjustRightInd w:val="0"/>
              <w:spacing w:before="60" w:after="60"/>
              <w:jc w:val="center"/>
              <w:rPr>
                <w:rFonts w:ascii="Calibri" w:eastAsia="Calibri" w:hAnsi="Calibri" w:cs="Calibri"/>
                <w:b/>
                <w:bCs/>
                <w:color w:val="FFFFFF"/>
              </w:rPr>
            </w:pPr>
            <w:r w:rsidRPr="00C30C1A">
              <w:rPr>
                <w:rFonts w:ascii="Calibri" w:eastAsia="Calibri" w:hAnsi="Calibri" w:cs="Calibri"/>
                <w:b/>
                <w:bCs/>
                <w:color w:val="FFFFFF"/>
              </w:rPr>
              <w:t>Year records began</w:t>
            </w:r>
          </w:p>
        </w:tc>
        <w:tc>
          <w:tcPr>
            <w:tcW w:w="1801" w:type="dxa"/>
            <w:shd w:val="clear" w:color="auto" w:fill="7E0000"/>
          </w:tcPr>
          <w:p w14:paraId="235FE7F2" w14:textId="77777777" w:rsidR="00CA2DF4" w:rsidRPr="00C30C1A" w:rsidRDefault="00CA2DF4" w:rsidP="002A1CF9">
            <w:pPr>
              <w:autoSpaceDE w:val="0"/>
              <w:autoSpaceDN w:val="0"/>
              <w:adjustRightInd w:val="0"/>
              <w:spacing w:before="60" w:after="60"/>
              <w:rPr>
                <w:rFonts w:ascii="Calibri" w:eastAsia="Calibri" w:hAnsi="Calibri" w:cs="Calibri"/>
                <w:b/>
                <w:bCs/>
                <w:color w:val="FFFFFF"/>
              </w:rPr>
            </w:pPr>
            <w:r w:rsidRPr="00C30C1A">
              <w:rPr>
                <w:rFonts w:ascii="Calibri" w:eastAsia="Calibri" w:hAnsi="Calibri" w:cs="Calibri"/>
                <w:b/>
                <w:bCs/>
                <w:color w:val="FFFFFF"/>
              </w:rPr>
              <w:t>Comments</w:t>
            </w:r>
          </w:p>
        </w:tc>
      </w:tr>
      <w:tr w:rsidR="00A74797" w:rsidRPr="00C30C1A" w14:paraId="15DFB578" w14:textId="77777777" w:rsidTr="002A1CF9">
        <w:tc>
          <w:tcPr>
            <w:tcW w:w="1802" w:type="dxa"/>
            <w:shd w:val="clear" w:color="auto" w:fill="FABF8F"/>
            <w:vAlign w:val="bottom"/>
          </w:tcPr>
          <w:p w14:paraId="2F7DA6F3" w14:textId="1B939613" w:rsidR="00A74797" w:rsidRPr="00C30C1A" w:rsidRDefault="00A74797" w:rsidP="00A74797">
            <w:pPr>
              <w:rPr>
                <w:rFonts w:ascii="Calibri" w:eastAsia="Calibri" w:hAnsi="Calibri" w:cs="Times New Roman"/>
                <w:color w:val="000000"/>
              </w:rPr>
            </w:pPr>
            <w:r>
              <w:rPr>
                <w:rFonts w:ascii="Calibri" w:hAnsi="Calibri"/>
                <w:color w:val="000000"/>
              </w:rPr>
              <w:t>Campbell Island</w:t>
            </w:r>
          </w:p>
        </w:tc>
        <w:tc>
          <w:tcPr>
            <w:tcW w:w="1801" w:type="dxa"/>
            <w:shd w:val="clear" w:color="auto" w:fill="FBD4B4"/>
            <w:vAlign w:val="bottom"/>
          </w:tcPr>
          <w:p w14:paraId="027A895B" w14:textId="6CDCE1DC" w:rsidR="00A74797" w:rsidRPr="00C30C1A" w:rsidRDefault="00A74797" w:rsidP="00A74797">
            <w:pPr>
              <w:jc w:val="center"/>
              <w:rPr>
                <w:rFonts w:ascii="Calibri" w:eastAsia="Calibri" w:hAnsi="Calibri" w:cs="Times New Roman"/>
                <w:color w:val="000000"/>
              </w:rPr>
            </w:pPr>
            <w:r>
              <w:rPr>
                <w:rFonts w:ascii="Calibri" w:hAnsi="Calibri"/>
                <w:color w:val="000000"/>
              </w:rPr>
              <w:t>22</w:t>
            </w:r>
          </w:p>
        </w:tc>
        <w:tc>
          <w:tcPr>
            <w:tcW w:w="1801" w:type="dxa"/>
            <w:shd w:val="clear" w:color="auto" w:fill="FBD4B4"/>
            <w:vAlign w:val="bottom"/>
          </w:tcPr>
          <w:p w14:paraId="31F409B4" w14:textId="70D1A071" w:rsidR="00A74797" w:rsidRPr="00C30C1A" w:rsidRDefault="00A74797" w:rsidP="00A74797">
            <w:pPr>
              <w:jc w:val="center"/>
              <w:rPr>
                <w:rFonts w:ascii="Calibri" w:eastAsia="Calibri" w:hAnsi="Calibri" w:cs="Times New Roman"/>
                <w:color w:val="000000"/>
              </w:rPr>
            </w:pPr>
            <w:r>
              <w:rPr>
                <w:rFonts w:ascii="Calibri" w:hAnsi="Calibri"/>
                <w:color w:val="000000"/>
              </w:rPr>
              <w:t>7th</w:t>
            </w:r>
          </w:p>
        </w:tc>
        <w:tc>
          <w:tcPr>
            <w:tcW w:w="1801" w:type="dxa"/>
            <w:shd w:val="clear" w:color="auto" w:fill="FBD4B4"/>
            <w:vAlign w:val="bottom"/>
          </w:tcPr>
          <w:p w14:paraId="7A250738" w14:textId="35050211" w:rsidR="00A74797" w:rsidRPr="00C30C1A" w:rsidRDefault="00A74797" w:rsidP="00A74797">
            <w:pPr>
              <w:jc w:val="center"/>
              <w:rPr>
                <w:rFonts w:ascii="Calibri" w:eastAsia="Calibri" w:hAnsi="Calibri" w:cs="Times New Roman"/>
                <w:color w:val="000000"/>
              </w:rPr>
            </w:pPr>
            <w:r>
              <w:rPr>
                <w:rFonts w:ascii="Calibri" w:hAnsi="Calibri"/>
                <w:color w:val="000000"/>
              </w:rPr>
              <w:t>1991</w:t>
            </w:r>
          </w:p>
        </w:tc>
        <w:tc>
          <w:tcPr>
            <w:tcW w:w="1801" w:type="dxa"/>
            <w:shd w:val="clear" w:color="auto" w:fill="FBD4B4"/>
            <w:vAlign w:val="bottom"/>
          </w:tcPr>
          <w:p w14:paraId="7992F576" w14:textId="1C2D1920" w:rsidR="00A74797" w:rsidRPr="00C30C1A" w:rsidRDefault="00A74797" w:rsidP="00A74797">
            <w:pPr>
              <w:rPr>
                <w:rFonts w:ascii="Calibri" w:eastAsia="Calibri" w:hAnsi="Calibri" w:cs="Times New Roman"/>
                <w:color w:val="000000"/>
              </w:rPr>
            </w:pPr>
            <w:r>
              <w:rPr>
                <w:rFonts w:ascii="Calibri" w:hAnsi="Calibri"/>
                <w:color w:val="000000"/>
              </w:rPr>
              <w:t>Equal 4th-highest</w:t>
            </w:r>
          </w:p>
        </w:tc>
      </w:tr>
    </w:tbl>
    <w:p w14:paraId="2F1C8F80" w14:textId="77777777" w:rsidR="00CA2DF4" w:rsidRPr="00C30C1A" w:rsidRDefault="00CA2DF4" w:rsidP="00CA2DF4">
      <w:pPr>
        <w:autoSpaceDE w:val="0"/>
        <w:autoSpaceDN w:val="0"/>
        <w:adjustRightInd w:val="0"/>
        <w:spacing w:before="240" w:after="0"/>
        <w:rPr>
          <w:rFonts w:ascii="Calibri" w:eastAsia="Calibri" w:hAnsi="Calibri" w:cs="Calibri"/>
          <w:b/>
          <w:bCs/>
        </w:rPr>
      </w:pPr>
    </w:p>
    <w:p w14:paraId="09BFD36F" w14:textId="77777777" w:rsidR="004B74F5" w:rsidRDefault="004B74F5" w:rsidP="00C30C1A">
      <w:pPr>
        <w:pStyle w:val="Heading3"/>
      </w:pPr>
      <w:r w:rsidRPr="00C30C1A">
        <w:t>Temperatures</w:t>
      </w:r>
    </w:p>
    <w:p w14:paraId="512FCFB9" w14:textId="2C69D9DE" w:rsidR="002A1CF9" w:rsidRPr="002A1CF9" w:rsidRDefault="002A1CF9" w:rsidP="00205AF0">
      <w:r w:rsidRPr="002A1CF9">
        <w:t>On</w:t>
      </w:r>
      <w:r>
        <w:t xml:space="preserve"> 13 October north-westerly winds contributed to warm temperatures for the time of year throughout the lower South Island.  Maximum temperatures (and departure from average October daily maximum temperature) observed included: Invercargill 23.0</w:t>
      </w:r>
      <w:r>
        <w:rPr>
          <w:rFonts w:ascii="Times New Roman" w:hAnsi="Times New Roman" w:cs="Times New Roman"/>
        </w:rPr>
        <w:t>°</w:t>
      </w:r>
      <w:r>
        <w:t>C (</w:t>
      </w:r>
      <w:r w:rsidR="008173A4">
        <w:t>+8.7</w:t>
      </w:r>
      <w:r w:rsidR="008173A4">
        <w:rPr>
          <w:rFonts w:ascii="Times New Roman" w:hAnsi="Times New Roman" w:cs="Times New Roman"/>
        </w:rPr>
        <w:t>°</w:t>
      </w:r>
      <w:r w:rsidR="008173A4">
        <w:t>C</w:t>
      </w:r>
      <w:r>
        <w:t>), Manapouri 21.0</w:t>
      </w:r>
      <w:r>
        <w:rPr>
          <w:rFonts w:ascii="Times New Roman" w:hAnsi="Times New Roman" w:cs="Times New Roman"/>
        </w:rPr>
        <w:t>°</w:t>
      </w:r>
      <w:r>
        <w:t>C (</w:t>
      </w:r>
      <w:r w:rsidR="008173A4">
        <w:t>+6.1</w:t>
      </w:r>
      <w:r w:rsidR="008173A4">
        <w:rPr>
          <w:rFonts w:ascii="Times New Roman" w:hAnsi="Times New Roman" w:cs="Times New Roman"/>
        </w:rPr>
        <w:t>°</w:t>
      </w:r>
      <w:r w:rsidR="008173A4">
        <w:t>C</w:t>
      </w:r>
      <w:r>
        <w:t>), Lumsden 22.5</w:t>
      </w:r>
      <w:r>
        <w:rPr>
          <w:rFonts w:ascii="Times New Roman" w:hAnsi="Times New Roman" w:cs="Times New Roman"/>
        </w:rPr>
        <w:t>°</w:t>
      </w:r>
      <w:r>
        <w:t>C (</w:t>
      </w:r>
      <w:r w:rsidR="008173A4">
        <w:t>+7.3</w:t>
      </w:r>
      <w:r w:rsidR="008173A4">
        <w:rPr>
          <w:rFonts w:ascii="Times New Roman" w:hAnsi="Times New Roman" w:cs="Times New Roman"/>
        </w:rPr>
        <w:t>°</w:t>
      </w:r>
      <w:r w:rsidR="008173A4">
        <w:t>C</w:t>
      </w:r>
      <w:r>
        <w:t>), Queenstown 22.0</w:t>
      </w:r>
      <w:r>
        <w:rPr>
          <w:rFonts w:ascii="Times New Roman" w:hAnsi="Times New Roman" w:cs="Times New Roman"/>
        </w:rPr>
        <w:t>°</w:t>
      </w:r>
      <w:r>
        <w:t>C</w:t>
      </w:r>
      <w:r w:rsidR="008173A4">
        <w:t xml:space="preserve"> (+6.7</w:t>
      </w:r>
      <w:r w:rsidR="008173A4">
        <w:rPr>
          <w:rFonts w:ascii="Times New Roman" w:hAnsi="Times New Roman" w:cs="Times New Roman"/>
        </w:rPr>
        <w:t>°</w:t>
      </w:r>
      <w:r w:rsidR="008173A4">
        <w:t>C)</w:t>
      </w:r>
      <w:r>
        <w:t>, Dunedin Airport 26.0</w:t>
      </w:r>
      <w:r>
        <w:rPr>
          <w:rFonts w:ascii="Times New Roman" w:hAnsi="Times New Roman" w:cs="Times New Roman"/>
        </w:rPr>
        <w:t>°</w:t>
      </w:r>
      <w:r>
        <w:t>C (</w:t>
      </w:r>
      <w:r w:rsidR="008173A4">
        <w:t>+9.8</w:t>
      </w:r>
      <w:r w:rsidR="008173A4">
        <w:rPr>
          <w:rFonts w:ascii="Times New Roman" w:hAnsi="Times New Roman" w:cs="Times New Roman"/>
        </w:rPr>
        <w:t>°</w:t>
      </w:r>
      <w:r w:rsidR="008173A4">
        <w:t>C</w:t>
      </w:r>
      <w:r>
        <w:t>) and Wanaka 22.2</w:t>
      </w:r>
      <w:r>
        <w:rPr>
          <w:rFonts w:ascii="Times New Roman" w:hAnsi="Times New Roman" w:cs="Times New Roman"/>
        </w:rPr>
        <w:t>°</w:t>
      </w:r>
      <w:r>
        <w:t>C (</w:t>
      </w:r>
      <w:r w:rsidR="008173A4">
        <w:t>+5.9</w:t>
      </w:r>
      <w:r w:rsidR="008173A4">
        <w:rPr>
          <w:rFonts w:ascii="Times New Roman" w:hAnsi="Times New Roman" w:cs="Times New Roman"/>
        </w:rPr>
        <w:t>°</w:t>
      </w:r>
      <w:r w:rsidR="008173A4">
        <w:t>C</w:t>
      </w:r>
      <w:r>
        <w:t>).</w:t>
      </w:r>
    </w:p>
    <w:p w14:paraId="442C7112" w14:textId="49B2E032" w:rsidR="00205AF0" w:rsidRPr="00034F6A" w:rsidRDefault="00205AF0" w:rsidP="00205AF0">
      <w:pPr>
        <w:rPr>
          <w:rFonts w:cstheme="minorHAnsi"/>
        </w:rPr>
      </w:pPr>
      <w:r w:rsidRPr="00034F6A">
        <w:t>The highest</w:t>
      </w:r>
      <w:r w:rsidR="00233968" w:rsidRPr="00034F6A">
        <w:t xml:space="preserve"> daily</w:t>
      </w:r>
      <w:r w:rsidRPr="00034F6A">
        <w:t xml:space="preserve"> </w:t>
      </w:r>
      <w:r w:rsidR="001749FA" w:rsidRPr="00034F6A">
        <w:t xml:space="preserve">maximum </w:t>
      </w:r>
      <w:r w:rsidRPr="00034F6A">
        <w:t xml:space="preserve">temperature was </w:t>
      </w:r>
      <w:r w:rsidR="00034F6A" w:rsidRPr="00034F6A">
        <w:rPr>
          <w:rFonts w:cstheme="minorHAnsi"/>
        </w:rPr>
        <w:t>27.5</w:t>
      </w:r>
      <w:r w:rsidRPr="00034F6A">
        <w:rPr>
          <w:rFonts w:cstheme="minorHAnsi"/>
        </w:rPr>
        <w:t xml:space="preserve">°C, observed at </w:t>
      </w:r>
      <w:r w:rsidR="00034F6A" w:rsidRPr="00034F6A">
        <w:rPr>
          <w:rFonts w:cstheme="minorHAnsi"/>
        </w:rPr>
        <w:t>Christchurch (</w:t>
      </w:r>
      <w:proofErr w:type="spellStart"/>
      <w:r w:rsidR="00034F6A" w:rsidRPr="00034F6A">
        <w:rPr>
          <w:rFonts w:cstheme="minorHAnsi"/>
        </w:rPr>
        <w:t>Riccarton</w:t>
      </w:r>
      <w:proofErr w:type="spellEnd"/>
      <w:r w:rsidR="00034F6A" w:rsidRPr="00034F6A">
        <w:rPr>
          <w:rFonts w:cstheme="minorHAnsi"/>
        </w:rPr>
        <w:t>) on 17</w:t>
      </w:r>
      <w:r w:rsidRPr="00034F6A">
        <w:rPr>
          <w:rFonts w:cstheme="minorHAnsi"/>
        </w:rPr>
        <w:t xml:space="preserve"> </w:t>
      </w:r>
      <w:r w:rsidR="00034F6A" w:rsidRPr="00034F6A">
        <w:rPr>
          <w:rFonts w:cstheme="minorHAnsi"/>
        </w:rPr>
        <w:t>Octo</w:t>
      </w:r>
      <w:r w:rsidRPr="00034F6A">
        <w:rPr>
          <w:rFonts w:cstheme="minorHAnsi"/>
        </w:rPr>
        <w:t>ber.</w:t>
      </w:r>
      <w:r w:rsidR="00034F6A" w:rsidRPr="00034F6A">
        <w:rPr>
          <w:rFonts w:cstheme="minorHAnsi"/>
        </w:rPr>
        <w:t xml:space="preserve">  Blenheim was a close second-place, recording 27.4</w:t>
      </w:r>
      <w:r w:rsidR="00034F6A" w:rsidRPr="00034F6A">
        <w:rPr>
          <w:rFonts w:ascii="Times New Roman" w:hAnsi="Times New Roman" w:cs="Times New Roman"/>
        </w:rPr>
        <w:t>°</w:t>
      </w:r>
      <w:r w:rsidR="00034F6A" w:rsidRPr="00034F6A">
        <w:rPr>
          <w:rFonts w:cstheme="minorHAnsi"/>
        </w:rPr>
        <w:t xml:space="preserve">C on 14 October.  </w:t>
      </w:r>
      <w:proofErr w:type="spellStart"/>
      <w:r w:rsidR="00034F6A" w:rsidRPr="00034F6A">
        <w:rPr>
          <w:rFonts w:cstheme="minorHAnsi"/>
        </w:rPr>
        <w:t>Timaru</w:t>
      </w:r>
      <w:proofErr w:type="spellEnd"/>
      <w:r w:rsidR="00034F6A" w:rsidRPr="00034F6A">
        <w:rPr>
          <w:rFonts w:cstheme="minorHAnsi"/>
        </w:rPr>
        <w:t xml:space="preserve"> recorded the third-highest daily maximum temperature for the month, with 27.2</w:t>
      </w:r>
      <w:r w:rsidR="00034F6A" w:rsidRPr="00034F6A">
        <w:rPr>
          <w:rFonts w:ascii="Times New Roman" w:hAnsi="Times New Roman" w:cs="Times New Roman"/>
        </w:rPr>
        <w:t>°</w:t>
      </w:r>
      <w:r w:rsidR="00034F6A" w:rsidRPr="00034F6A">
        <w:rPr>
          <w:rFonts w:cstheme="minorHAnsi"/>
        </w:rPr>
        <w:t>C observed on 17 October.</w:t>
      </w:r>
    </w:p>
    <w:p w14:paraId="63260220" w14:textId="48A1382F" w:rsidR="00205AF0" w:rsidRPr="00205AF0" w:rsidRDefault="00205AF0" w:rsidP="00145C17">
      <w:pPr>
        <w:rPr>
          <w:rFonts w:cstheme="minorHAnsi"/>
        </w:rPr>
      </w:pPr>
      <w:r w:rsidRPr="006F5230">
        <w:rPr>
          <w:rFonts w:cstheme="minorHAnsi"/>
        </w:rPr>
        <w:t xml:space="preserve">The lowest </w:t>
      </w:r>
      <w:r w:rsidR="00233968" w:rsidRPr="006F5230">
        <w:rPr>
          <w:rFonts w:cstheme="minorHAnsi"/>
        </w:rPr>
        <w:t xml:space="preserve">daily </w:t>
      </w:r>
      <w:r w:rsidR="001749FA" w:rsidRPr="006F5230">
        <w:rPr>
          <w:rFonts w:cstheme="minorHAnsi"/>
        </w:rPr>
        <w:t xml:space="preserve">minimum </w:t>
      </w:r>
      <w:r w:rsidR="006F5230" w:rsidRPr="006F5230">
        <w:rPr>
          <w:rFonts w:cstheme="minorHAnsi"/>
        </w:rPr>
        <w:t>temperature was -4</w:t>
      </w:r>
      <w:r w:rsidRPr="006F5230">
        <w:rPr>
          <w:rFonts w:cstheme="minorHAnsi"/>
        </w:rPr>
        <w:t>.9°</w:t>
      </w:r>
      <w:r w:rsidR="006F5230" w:rsidRPr="006F5230">
        <w:rPr>
          <w:rFonts w:cstheme="minorHAnsi"/>
        </w:rPr>
        <w:t>C, observed at Middlemarch on 25</w:t>
      </w:r>
      <w:r w:rsidRPr="006F5230">
        <w:rPr>
          <w:rFonts w:cstheme="minorHAnsi"/>
        </w:rPr>
        <w:t xml:space="preserve"> </w:t>
      </w:r>
      <w:r w:rsidR="006F5230" w:rsidRPr="006F5230">
        <w:rPr>
          <w:rFonts w:cstheme="minorHAnsi"/>
        </w:rPr>
        <w:t>Octo</w:t>
      </w:r>
      <w:r w:rsidRPr="006F5230">
        <w:rPr>
          <w:rFonts w:cstheme="minorHAnsi"/>
        </w:rPr>
        <w:t>ber.</w:t>
      </w:r>
    </w:p>
    <w:p w14:paraId="399512B0" w14:textId="77777777" w:rsidR="00205AF0" w:rsidRDefault="00205AF0" w:rsidP="00205AF0">
      <w:pPr>
        <w:spacing w:after="0"/>
        <w:rPr>
          <w:rFonts w:cstheme="minorHAnsi"/>
          <w:b/>
        </w:rPr>
      </w:pPr>
    </w:p>
    <w:p w14:paraId="641C010E" w14:textId="36B24A87" w:rsidR="00A84C53" w:rsidRPr="00C30C1A" w:rsidRDefault="00C93048" w:rsidP="00C30C1A">
      <w:pPr>
        <w:rPr>
          <w:rFonts w:cstheme="minorHAnsi"/>
          <w:b/>
        </w:rPr>
      </w:pPr>
      <w:r w:rsidRPr="00C30C1A">
        <w:rPr>
          <w:rFonts w:cstheme="minorHAnsi"/>
          <w:b/>
        </w:rPr>
        <w:t xml:space="preserve">Record or near-record daily maximum air temperatures for </w:t>
      </w:r>
      <w:r w:rsidR="00CA2DF4">
        <w:rPr>
          <w:rFonts w:cstheme="minorHAnsi"/>
          <w:b/>
        </w:rPr>
        <w:t>Octo</w:t>
      </w:r>
      <w:r w:rsidR="00EB549F">
        <w:rPr>
          <w:rFonts w:cstheme="minorHAnsi"/>
          <w:b/>
        </w:rPr>
        <w:t>ber</w:t>
      </w:r>
      <w:r w:rsidRPr="00C30C1A">
        <w:rPr>
          <w:rFonts w:cstheme="minorHAnsi"/>
          <w:b/>
        </w:rPr>
        <w:t xml:space="preserve"> were recorded at: </w:t>
      </w:r>
    </w:p>
    <w:tbl>
      <w:tblPr>
        <w:tblStyle w:val="TableGrid"/>
        <w:tblW w:w="9261" w:type="dxa"/>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Layout w:type="fixed"/>
        <w:tblLook w:val="04A0" w:firstRow="1" w:lastRow="0" w:firstColumn="1" w:lastColumn="0" w:noHBand="0" w:noVBand="1"/>
      </w:tblPr>
      <w:tblGrid>
        <w:gridCol w:w="2684"/>
        <w:gridCol w:w="1842"/>
        <w:gridCol w:w="1418"/>
        <w:gridCol w:w="142"/>
        <w:gridCol w:w="992"/>
        <w:gridCol w:w="2183"/>
      </w:tblGrid>
      <w:tr w:rsidR="00C93048" w:rsidRPr="00C30C1A" w14:paraId="490B5581" w14:textId="77777777" w:rsidTr="002D539F">
        <w:trPr>
          <w:trHeight w:val="945"/>
        </w:trPr>
        <w:tc>
          <w:tcPr>
            <w:tcW w:w="2684" w:type="dxa"/>
            <w:shd w:val="clear" w:color="auto" w:fill="7E0000"/>
          </w:tcPr>
          <w:p w14:paraId="2AF15BD3" w14:textId="77777777" w:rsidR="00C93048" w:rsidRPr="00C30C1A" w:rsidRDefault="00C93048" w:rsidP="00C30C1A">
            <w:pPr>
              <w:autoSpaceDE w:val="0"/>
              <w:autoSpaceDN w:val="0"/>
              <w:adjustRightInd w:val="0"/>
              <w:spacing w:before="60" w:after="60"/>
              <w:rPr>
                <w:rFonts w:cstheme="minorHAnsi"/>
                <w:b/>
                <w:bCs/>
                <w:color w:val="FFFFFF" w:themeColor="background1"/>
              </w:rPr>
            </w:pPr>
            <w:r w:rsidRPr="00C30C1A">
              <w:rPr>
                <w:rFonts w:cstheme="minorHAnsi"/>
                <w:b/>
                <w:bCs/>
                <w:color w:val="FFFFFF" w:themeColor="background1"/>
              </w:rPr>
              <w:t>Location</w:t>
            </w:r>
          </w:p>
        </w:tc>
        <w:tc>
          <w:tcPr>
            <w:tcW w:w="1842" w:type="dxa"/>
            <w:shd w:val="clear" w:color="auto" w:fill="7E0000"/>
          </w:tcPr>
          <w:p w14:paraId="085C7C68" w14:textId="77777777" w:rsidR="00C93048" w:rsidRPr="00C30C1A" w:rsidRDefault="00C93048" w:rsidP="00C30C1A">
            <w:pPr>
              <w:autoSpaceDE w:val="0"/>
              <w:autoSpaceDN w:val="0"/>
              <w:adjustRightInd w:val="0"/>
              <w:spacing w:before="60" w:after="60"/>
              <w:jc w:val="center"/>
              <w:rPr>
                <w:rFonts w:cstheme="minorHAnsi"/>
              </w:rPr>
            </w:pPr>
            <w:r w:rsidRPr="00C30C1A">
              <w:rPr>
                <w:rFonts w:cstheme="minorHAnsi"/>
                <w:b/>
                <w:bCs/>
                <w:color w:val="FFFFFF" w:themeColor="background1"/>
              </w:rPr>
              <w:t>Extreme maximum (°C)</w:t>
            </w:r>
          </w:p>
        </w:tc>
        <w:tc>
          <w:tcPr>
            <w:tcW w:w="1560" w:type="dxa"/>
            <w:gridSpan w:val="2"/>
            <w:shd w:val="clear" w:color="auto" w:fill="7E0000"/>
          </w:tcPr>
          <w:p w14:paraId="5F1D5195" w14:textId="77777777" w:rsidR="00C93048" w:rsidRPr="00C30C1A" w:rsidRDefault="00C93048" w:rsidP="00C30C1A">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Date of extreme temperature</w:t>
            </w:r>
          </w:p>
        </w:tc>
        <w:tc>
          <w:tcPr>
            <w:tcW w:w="992" w:type="dxa"/>
            <w:shd w:val="clear" w:color="auto" w:fill="7E0000"/>
          </w:tcPr>
          <w:p w14:paraId="02CFBCFD" w14:textId="77777777" w:rsidR="00C93048" w:rsidRPr="00C30C1A" w:rsidRDefault="00C93048" w:rsidP="00C30C1A">
            <w:pPr>
              <w:autoSpaceDE w:val="0"/>
              <w:autoSpaceDN w:val="0"/>
              <w:adjustRightInd w:val="0"/>
              <w:spacing w:before="60" w:after="60"/>
              <w:jc w:val="center"/>
              <w:rPr>
                <w:rFonts w:cstheme="minorHAnsi"/>
                <w:b/>
                <w:bCs/>
                <w:color w:val="FFFFFF" w:themeColor="background1"/>
              </w:rPr>
            </w:pPr>
            <w:r w:rsidRPr="00C30C1A">
              <w:rPr>
                <w:rFonts w:cstheme="minorHAnsi"/>
                <w:b/>
                <w:bCs/>
                <w:color w:val="FFFFFF" w:themeColor="background1"/>
              </w:rPr>
              <w:t>Year records began</w:t>
            </w:r>
          </w:p>
        </w:tc>
        <w:tc>
          <w:tcPr>
            <w:tcW w:w="2183" w:type="dxa"/>
            <w:shd w:val="clear" w:color="auto" w:fill="7E0000"/>
          </w:tcPr>
          <w:p w14:paraId="7691F30C" w14:textId="77777777" w:rsidR="00C93048" w:rsidRPr="00C30C1A" w:rsidRDefault="00C93048" w:rsidP="00C30C1A">
            <w:pPr>
              <w:autoSpaceDE w:val="0"/>
              <w:autoSpaceDN w:val="0"/>
              <w:adjustRightInd w:val="0"/>
              <w:spacing w:before="60" w:after="60"/>
              <w:rPr>
                <w:rFonts w:cstheme="minorHAnsi"/>
                <w:b/>
                <w:bCs/>
                <w:color w:val="FFFFFF" w:themeColor="background1"/>
              </w:rPr>
            </w:pPr>
            <w:r w:rsidRPr="00C30C1A">
              <w:rPr>
                <w:rFonts w:cstheme="minorHAnsi"/>
                <w:b/>
                <w:bCs/>
                <w:color w:val="FFFFFF" w:themeColor="background1"/>
              </w:rPr>
              <w:t>Comments</w:t>
            </w:r>
          </w:p>
          <w:p w14:paraId="58261BF4" w14:textId="77777777" w:rsidR="00C93048" w:rsidRPr="00C30C1A" w:rsidRDefault="00C93048" w:rsidP="00C30C1A">
            <w:pPr>
              <w:autoSpaceDE w:val="0"/>
              <w:autoSpaceDN w:val="0"/>
              <w:adjustRightInd w:val="0"/>
              <w:spacing w:before="60" w:after="60"/>
              <w:rPr>
                <w:rFonts w:cstheme="minorHAnsi"/>
                <w:b/>
                <w:bCs/>
                <w:color w:val="FFFFFF" w:themeColor="background1"/>
              </w:rPr>
            </w:pPr>
          </w:p>
        </w:tc>
      </w:tr>
      <w:tr w:rsidR="00C93048" w:rsidRPr="00C30C1A" w14:paraId="5DB8308E" w14:textId="77777777" w:rsidTr="002D539F">
        <w:trPr>
          <w:trHeight w:val="270"/>
        </w:trPr>
        <w:tc>
          <w:tcPr>
            <w:tcW w:w="9261" w:type="dxa"/>
            <w:gridSpan w:val="6"/>
            <w:shd w:val="clear" w:color="auto" w:fill="E36C0A" w:themeFill="accent6" w:themeFillShade="BF"/>
            <w:vAlign w:val="bottom"/>
          </w:tcPr>
          <w:p w14:paraId="52DC04FD" w14:textId="77777777" w:rsidR="00C93048" w:rsidRPr="00C30C1A" w:rsidRDefault="00C93048" w:rsidP="00C30C1A">
            <w:pPr>
              <w:rPr>
                <w:rFonts w:ascii="Calibri" w:hAnsi="Calibri"/>
                <w:b/>
                <w:color w:val="FFFFFF" w:themeColor="background1"/>
              </w:rPr>
            </w:pPr>
            <w:r w:rsidRPr="00C30C1A">
              <w:rPr>
                <w:rFonts w:cstheme="minorHAnsi"/>
                <w:bCs/>
                <w:color w:val="FFFFFF" w:themeColor="background1"/>
              </w:rPr>
              <w:t>High records or near-records</w:t>
            </w:r>
          </w:p>
        </w:tc>
      </w:tr>
      <w:tr w:rsidR="00BC2282" w:rsidRPr="00C30C1A" w14:paraId="5260BB5F" w14:textId="77777777" w:rsidTr="002D539F">
        <w:trPr>
          <w:trHeight w:val="270"/>
        </w:trPr>
        <w:tc>
          <w:tcPr>
            <w:tcW w:w="2684" w:type="dxa"/>
            <w:shd w:val="clear" w:color="auto" w:fill="FABF8F" w:themeFill="accent6" w:themeFillTint="99"/>
            <w:vAlign w:val="bottom"/>
          </w:tcPr>
          <w:p w14:paraId="7E2B9ED5" w14:textId="2732579E" w:rsidR="00BC2282" w:rsidRPr="00C30C1A" w:rsidRDefault="00BC2282" w:rsidP="00BC2282">
            <w:pPr>
              <w:rPr>
                <w:rFonts w:ascii="Calibri" w:hAnsi="Calibri"/>
                <w:color w:val="FF0000"/>
              </w:rPr>
            </w:pPr>
            <w:proofErr w:type="spellStart"/>
            <w:r>
              <w:rPr>
                <w:rFonts w:ascii="Calibri" w:hAnsi="Calibri"/>
                <w:color w:val="000000"/>
              </w:rPr>
              <w:t>Kaikohe</w:t>
            </w:r>
            <w:proofErr w:type="spellEnd"/>
          </w:p>
        </w:tc>
        <w:tc>
          <w:tcPr>
            <w:tcW w:w="1842" w:type="dxa"/>
            <w:shd w:val="clear" w:color="auto" w:fill="FBD4B4" w:themeFill="accent6" w:themeFillTint="66"/>
            <w:vAlign w:val="bottom"/>
          </w:tcPr>
          <w:p w14:paraId="6A795D1E" w14:textId="3441798B" w:rsidR="00BC2282" w:rsidRPr="00C30C1A" w:rsidRDefault="00BC2282" w:rsidP="00BC2282">
            <w:pPr>
              <w:jc w:val="center"/>
              <w:rPr>
                <w:rFonts w:ascii="Calibri" w:hAnsi="Calibri"/>
                <w:color w:val="FF0000"/>
              </w:rPr>
            </w:pPr>
            <w:r>
              <w:rPr>
                <w:rFonts w:ascii="Calibri" w:hAnsi="Calibri"/>
                <w:color w:val="000000"/>
              </w:rPr>
              <w:t>22.9</w:t>
            </w:r>
          </w:p>
        </w:tc>
        <w:tc>
          <w:tcPr>
            <w:tcW w:w="1418" w:type="dxa"/>
            <w:shd w:val="clear" w:color="auto" w:fill="FBD4B4" w:themeFill="accent6" w:themeFillTint="66"/>
            <w:vAlign w:val="bottom"/>
          </w:tcPr>
          <w:p w14:paraId="4CF63EF6" w14:textId="4EE09A58" w:rsidR="00BC2282" w:rsidRPr="00C30C1A" w:rsidRDefault="00BC2282" w:rsidP="00BC2282">
            <w:pPr>
              <w:jc w:val="center"/>
              <w:rPr>
                <w:rFonts w:ascii="Calibri" w:hAnsi="Calibri"/>
                <w:color w:val="FF0000"/>
              </w:rPr>
            </w:pPr>
            <w:r>
              <w:rPr>
                <w:rFonts w:ascii="Calibri" w:hAnsi="Calibri"/>
                <w:color w:val="000000"/>
              </w:rPr>
              <w:t>15th</w:t>
            </w:r>
          </w:p>
        </w:tc>
        <w:tc>
          <w:tcPr>
            <w:tcW w:w="1134" w:type="dxa"/>
            <w:gridSpan w:val="2"/>
            <w:shd w:val="clear" w:color="auto" w:fill="FBD4B4" w:themeFill="accent6" w:themeFillTint="66"/>
            <w:vAlign w:val="bottom"/>
          </w:tcPr>
          <w:p w14:paraId="1DDA2EE6" w14:textId="198DFB70" w:rsidR="00BC2282" w:rsidRPr="00C30C1A" w:rsidRDefault="00BC2282" w:rsidP="00BC2282">
            <w:pPr>
              <w:jc w:val="center"/>
              <w:rPr>
                <w:rFonts w:ascii="Calibri" w:hAnsi="Calibri"/>
                <w:color w:val="FF0000"/>
              </w:rPr>
            </w:pPr>
            <w:r>
              <w:rPr>
                <w:rFonts w:ascii="Calibri" w:hAnsi="Calibri"/>
                <w:color w:val="000000"/>
              </w:rPr>
              <w:t>1973</w:t>
            </w:r>
          </w:p>
        </w:tc>
        <w:tc>
          <w:tcPr>
            <w:tcW w:w="2183" w:type="dxa"/>
            <w:shd w:val="clear" w:color="auto" w:fill="FBD4B4" w:themeFill="accent6" w:themeFillTint="66"/>
            <w:vAlign w:val="bottom"/>
          </w:tcPr>
          <w:p w14:paraId="5645E4A0" w14:textId="76F3A684" w:rsidR="00BC2282" w:rsidRPr="00C30C1A" w:rsidRDefault="00BC2282" w:rsidP="00BC2282">
            <w:pPr>
              <w:rPr>
                <w:rFonts w:ascii="Calibri" w:hAnsi="Calibri"/>
                <w:color w:val="FF0000"/>
              </w:rPr>
            </w:pPr>
            <w:r>
              <w:rPr>
                <w:rFonts w:ascii="Calibri" w:hAnsi="Calibri"/>
                <w:color w:val="000000"/>
              </w:rPr>
              <w:t>Highest</w:t>
            </w:r>
          </w:p>
        </w:tc>
      </w:tr>
      <w:tr w:rsidR="00BC2282" w:rsidRPr="00C30C1A" w14:paraId="6C3120CC" w14:textId="77777777" w:rsidTr="002D539F">
        <w:trPr>
          <w:trHeight w:val="270"/>
        </w:trPr>
        <w:tc>
          <w:tcPr>
            <w:tcW w:w="2684" w:type="dxa"/>
            <w:shd w:val="clear" w:color="auto" w:fill="FABF8F" w:themeFill="accent6" w:themeFillTint="99"/>
            <w:vAlign w:val="bottom"/>
          </w:tcPr>
          <w:p w14:paraId="0499E234" w14:textId="3A85AE18" w:rsidR="00BC2282" w:rsidRDefault="00BC2282" w:rsidP="00BC2282">
            <w:pPr>
              <w:rPr>
                <w:rFonts w:ascii="Calibri" w:hAnsi="Calibri"/>
                <w:color w:val="000000"/>
              </w:rPr>
            </w:pPr>
            <w:proofErr w:type="spellStart"/>
            <w:r>
              <w:rPr>
                <w:rFonts w:ascii="Calibri" w:hAnsi="Calibri"/>
                <w:color w:val="000000"/>
              </w:rPr>
              <w:t>Tiwai</w:t>
            </w:r>
            <w:proofErr w:type="spellEnd"/>
            <w:r>
              <w:rPr>
                <w:rFonts w:ascii="Calibri" w:hAnsi="Calibri"/>
                <w:color w:val="000000"/>
              </w:rPr>
              <w:t xml:space="preserve"> Point</w:t>
            </w:r>
          </w:p>
        </w:tc>
        <w:tc>
          <w:tcPr>
            <w:tcW w:w="1842" w:type="dxa"/>
            <w:shd w:val="clear" w:color="auto" w:fill="FBD4B4" w:themeFill="accent6" w:themeFillTint="66"/>
            <w:vAlign w:val="bottom"/>
          </w:tcPr>
          <w:p w14:paraId="1E87A914" w14:textId="01DBE599" w:rsidR="00BC2282" w:rsidRDefault="00BC2282" w:rsidP="00BC2282">
            <w:pPr>
              <w:jc w:val="center"/>
              <w:rPr>
                <w:rFonts w:ascii="Calibri" w:hAnsi="Calibri"/>
                <w:color w:val="000000"/>
              </w:rPr>
            </w:pPr>
            <w:r>
              <w:rPr>
                <w:rFonts w:ascii="Calibri" w:hAnsi="Calibri"/>
                <w:color w:val="000000"/>
              </w:rPr>
              <w:t>23.1</w:t>
            </w:r>
          </w:p>
        </w:tc>
        <w:tc>
          <w:tcPr>
            <w:tcW w:w="1418" w:type="dxa"/>
            <w:shd w:val="clear" w:color="auto" w:fill="FBD4B4" w:themeFill="accent6" w:themeFillTint="66"/>
            <w:vAlign w:val="bottom"/>
          </w:tcPr>
          <w:p w14:paraId="556E22FB" w14:textId="6C03C817" w:rsidR="00BC2282" w:rsidRDefault="00BC2282" w:rsidP="00BC2282">
            <w:pPr>
              <w:jc w:val="center"/>
              <w:rPr>
                <w:rFonts w:ascii="Calibri" w:hAnsi="Calibri"/>
                <w:color w:val="000000"/>
              </w:rPr>
            </w:pPr>
            <w:r>
              <w:rPr>
                <w:rFonts w:ascii="Calibri" w:hAnsi="Calibri"/>
                <w:color w:val="000000"/>
              </w:rPr>
              <w:t>13th</w:t>
            </w:r>
          </w:p>
        </w:tc>
        <w:tc>
          <w:tcPr>
            <w:tcW w:w="1134" w:type="dxa"/>
            <w:gridSpan w:val="2"/>
            <w:shd w:val="clear" w:color="auto" w:fill="FBD4B4" w:themeFill="accent6" w:themeFillTint="66"/>
            <w:vAlign w:val="bottom"/>
          </w:tcPr>
          <w:p w14:paraId="7D40D24B" w14:textId="68200C52" w:rsidR="00BC2282" w:rsidRDefault="00BC2282" w:rsidP="00BC2282">
            <w:pPr>
              <w:jc w:val="center"/>
              <w:rPr>
                <w:rFonts w:ascii="Calibri" w:hAnsi="Calibri"/>
                <w:color w:val="000000"/>
              </w:rPr>
            </w:pPr>
            <w:r>
              <w:rPr>
                <w:rFonts w:ascii="Calibri" w:hAnsi="Calibri"/>
                <w:color w:val="000000"/>
              </w:rPr>
              <w:t>1970</w:t>
            </w:r>
          </w:p>
        </w:tc>
        <w:tc>
          <w:tcPr>
            <w:tcW w:w="2183" w:type="dxa"/>
            <w:shd w:val="clear" w:color="auto" w:fill="FBD4B4" w:themeFill="accent6" w:themeFillTint="66"/>
            <w:vAlign w:val="bottom"/>
          </w:tcPr>
          <w:p w14:paraId="3AD082A7" w14:textId="3085A132" w:rsidR="00BC2282" w:rsidRDefault="00BC2282" w:rsidP="00BC2282">
            <w:pPr>
              <w:rPr>
                <w:rFonts w:ascii="Calibri" w:hAnsi="Calibri"/>
                <w:color w:val="000000"/>
              </w:rPr>
            </w:pPr>
            <w:r>
              <w:rPr>
                <w:rFonts w:ascii="Calibri" w:hAnsi="Calibri"/>
                <w:color w:val="000000"/>
              </w:rPr>
              <w:t>Highest</w:t>
            </w:r>
          </w:p>
        </w:tc>
      </w:tr>
      <w:tr w:rsidR="00BC2282" w:rsidRPr="00C30C1A" w14:paraId="051EB556" w14:textId="77777777" w:rsidTr="002D539F">
        <w:trPr>
          <w:trHeight w:val="270"/>
        </w:trPr>
        <w:tc>
          <w:tcPr>
            <w:tcW w:w="2684" w:type="dxa"/>
            <w:shd w:val="clear" w:color="auto" w:fill="FABF8F" w:themeFill="accent6" w:themeFillTint="99"/>
            <w:vAlign w:val="bottom"/>
          </w:tcPr>
          <w:p w14:paraId="1D82F176" w14:textId="582B3F58" w:rsidR="00BC2282" w:rsidRPr="00C30C1A" w:rsidRDefault="00BC2282" w:rsidP="00BC2282">
            <w:pPr>
              <w:rPr>
                <w:rFonts w:ascii="Calibri" w:hAnsi="Calibri"/>
                <w:color w:val="000000"/>
              </w:rPr>
            </w:pPr>
            <w:proofErr w:type="spellStart"/>
            <w:r>
              <w:rPr>
                <w:rFonts w:ascii="Calibri" w:hAnsi="Calibri"/>
                <w:color w:val="000000"/>
              </w:rPr>
              <w:t>Masterton</w:t>
            </w:r>
            <w:proofErr w:type="spellEnd"/>
          </w:p>
        </w:tc>
        <w:tc>
          <w:tcPr>
            <w:tcW w:w="1842" w:type="dxa"/>
            <w:shd w:val="clear" w:color="auto" w:fill="FBD4B4" w:themeFill="accent6" w:themeFillTint="66"/>
            <w:vAlign w:val="bottom"/>
          </w:tcPr>
          <w:p w14:paraId="43760AEB" w14:textId="3F2C9183" w:rsidR="00BC2282" w:rsidRPr="00C30C1A" w:rsidRDefault="00BC2282" w:rsidP="00BC2282">
            <w:pPr>
              <w:jc w:val="center"/>
              <w:rPr>
                <w:rFonts w:ascii="Calibri" w:hAnsi="Calibri"/>
                <w:color w:val="000000"/>
              </w:rPr>
            </w:pPr>
            <w:r>
              <w:rPr>
                <w:rFonts w:ascii="Calibri" w:hAnsi="Calibri"/>
                <w:color w:val="000000"/>
              </w:rPr>
              <w:t>25.8</w:t>
            </w:r>
          </w:p>
        </w:tc>
        <w:tc>
          <w:tcPr>
            <w:tcW w:w="1418" w:type="dxa"/>
            <w:shd w:val="clear" w:color="auto" w:fill="FBD4B4" w:themeFill="accent6" w:themeFillTint="66"/>
            <w:vAlign w:val="bottom"/>
          </w:tcPr>
          <w:p w14:paraId="228DA50D" w14:textId="2BD7286E" w:rsidR="00BC2282" w:rsidRPr="00C30C1A" w:rsidRDefault="00BC2282" w:rsidP="00BC2282">
            <w:pPr>
              <w:jc w:val="center"/>
              <w:rPr>
                <w:rFonts w:ascii="Calibri" w:hAnsi="Calibri"/>
                <w:color w:val="000000"/>
              </w:rPr>
            </w:pPr>
            <w:r>
              <w:rPr>
                <w:rFonts w:ascii="Calibri" w:hAnsi="Calibri"/>
                <w:color w:val="000000"/>
              </w:rPr>
              <w:t>16th</w:t>
            </w:r>
          </w:p>
        </w:tc>
        <w:tc>
          <w:tcPr>
            <w:tcW w:w="1134" w:type="dxa"/>
            <w:gridSpan w:val="2"/>
            <w:shd w:val="clear" w:color="auto" w:fill="FBD4B4" w:themeFill="accent6" w:themeFillTint="66"/>
            <w:vAlign w:val="bottom"/>
          </w:tcPr>
          <w:p w14:paraId="2F01A8BC" w14:textId="7836D5A1" w:rsidR="00BC2282" w:rsidRPr="00C30C1A" w:rsidRDefault="00BC2282" w:rsidP="00BC2282">
            <w:pPr>
              <w:jc w:val="center"/>
              <w:rPr>
                <w:rFonts w:ascii="Calibri" w:hAnsi="Calibri"/>
                <w:color w:val="000000"/>
              </w:rPr>
            </w:pPr>
            <w:r>
              <w:rPr>
                <w:rFonts w:ascii="Calibri" w:hAnsi="Calibri"/>
                <w:color w:val="000000"/>
              </w:rPr>
              <w:t>1992</w:t>
            </w:r>
          </w:p>
        </w:tc>
        <w:tc>
          <w:tcPr>
            <w:tcW w:w="2183" w:type="dxa"/>
            <w:shd w:val="clear" w:color="auto" w:fill="FBD4B4" w:themeFill="accent6" w:themeFillTint="66"/>
            <w:vAlign w:val="bottom"/>
          </w:tcPr>
          <w:p w14:paraId="6DB2F2EF" w14:textId="6AAE813D" w:rsidR="00BC2282" w:rsidRPr="00C30C1A" w:rsidRDefault="00BC2282" w:rsidP="00BC2282">
            <w:pPr>
              <w:rPr>
                <w:rFonts w:ascii="Calibri" w:hAnsi="Calibri"/>
                <w:color w:val="000000"/>
              </w:rPr>
            </w:pPr>
            <w:r>
              <w:rPr>
                <w:rFonts w:ascii="Calibri" w:hAnsi="Calibri"/>
                <w:color w:val="000000"/>
              </w:rPr>
              <w:t>2nd-highest</w:t>
            </w:r>
          </w:p>
        </w:tc>
      </w:tr>
      <w:tr w:rsidR="00BC2282" w:rsidRPr="00C30C1A" w14:paraId="4DD897D3" w14:textId="77777777" w:rsidTr="002D539F">
        <w:trPr>
          <w:trHeight w:val="270"/>
        </w:trPr>
        <w:tc>
          <w:tcPr>
            <w:tcW w:w="2684" w:type="dxa"/>
            <w:shd w:val="clear" w:color="auto" w:fill="FABF8F" w:themeFill="accent6" w:themeFillTint="99"/>
            <w:vAlign w:val="bottom"/>
          </w:tcPr>
          <w:p w14:paraId="344B0FA3" w14:textId="7A154B5E" w:rsidR="00BC2282" w:rsidRPr="00C30C1A" w:rsidRDefault="00BC2282" w:rsidP="00BC2282">
            <w:pPr>
              <w:rPr>
                <w:rFonts w:ascii="Calibri" w:hAnsi="Calibri"/>
                <w:color w:val="000000"/>
              </w:rPr>
            </w:pPr>
            <w:r>
              <w:rPr>
                <w:rFonts w:ascii="Calibri" w:hAnsi="Calibri"/>
                <w:color w:val="000000"/>
              </w:rPr>
              <w:t>Nelson</w:t>
            </w:r>
          </w:p>
        </w:tc>
        <w:tc>
          <w:tcPr>
            <w:tcW w:w="1842" w:type="dxa"/>
            <w:shd w:val="clear" w:color="auto" w:fill="FBD4B4" w:themeFill="accent6" w:themeFillTint="66"/>
            <w:vAlign w:val="bottom"/>
          </w:tcPr>
          <w:p w14:paraId="3EA3A034" w14:textId="11037260" w:rsidR="00BC2282" w:rsidRPr="00C30C1A" w:rsidRDefault="00BC2282" w:rsidP="00BC2282">
            <w:pPr>
              <w:jc w:val="center"/>
              <w:rPr>
                <w:rFonts w:ascii="Calibri" w:hAnsi="Calibri"/>
                <w:color w:val="000000"/>
              </w:rPr>
            </w:pPr>
            <w:r>
              <w:rPr>
                <w:rFonts w:ascii="Calibri" w:hAnsi="Calibri"/>
                <w:color w:val="000000"/>
              </w:rPr>
              <w:t>24.6</w:t>
            </w:r>
          </w:p>
        </w:tc>
        <w:tc>
          <w:tcPr>
            <w:tcW w:w="1418" w:type="dxa"/>
            <w:shd w:val="clear" w:color="auto" w:fill="FBD4B4" w:themeFill="accent6" w:themeFillTint="66"/>
            <w:vAlign w:val="bottom"/>
          </w:tcPr>
          <w:p w14:paraId="2645C961" w14:textId="4C4794BB" w:rsidR="00BC2282" w:rsidRPr="00C30C1A" w:rsidRDefault="00BC2282" w:rsidP="00BC2282">
            <w:pPr>
              <w:jc w:val="center"/>
              <w:rPr>
                <w:rFonts w:ascii="Calibri" w:hAnsi="Calibri"/>
                <w:color w:val="000000"/>
              </w:rPr>
            </w:pPr>
            <w:r>
              <w:rPr>
                <w:rFonts w:ascii="Calibri" w:hAnsi="Calibri"/>
                <w:color w:val="000000"/>
              </w:rPr>
              <w:t>14th</w:t>
            </w:r>
          </w:p>
        </w:tc>
        <w:tc>
          <w:tcPr>
            <w:tcW w:w="1134" w:type="dxa"/>
            <w:gridSpan w:val="2"/>
            <w:shd w:val="clear" w:color="auto" w:fill="FBD4B4" w:themeFill="accent6" w:themeFillTint="66"/>
            <w:vAlign w:val="bottom"/>
          </w:tcPr>
          <w:p w14:paraId="5E4B4396" w14:textId="7121AB30" w:rsidR="00BC2282" w:rsidRPr="00C30C1A" w:rsidRDefault="00BC2282" w:rsidP="00BC2282">
            <w:pPr>
              <w:jc w:val="center"/>
              <w:rPr>
                <w:rFonts w:ascii="Calibri" w:hAnsi="Calibri"/>
                <w:color w:val="000000"/>
              </w:rPr>
            </w:pPr>
            <w:r>
              <w:rPr>
                <w:rFonts w:ascii="Calibri" w:hAnsi="Calibri"/>
                <w:color w:val="000000"/>
              </w:rPr>
              <w:t>1943</w:t>
            </w:r>
          </w:p>
        </w:tc>
        <w:tc>
          <w:tcPr>
            <w:tcW w:w="2183" w:type="dxa"/>
            <w:shd w:val="clear" w:color="auto" w:fill="FBD4B4" w:themeFill="accent6" w:themeFillTint="66"/>
            <w:vAlign w:val="bottom"/>
          </w:tcPr>
          <w:p w14:paraId="086CB7EC" w14:textId="33B147CD" w:rsidR="00BC2282" w:rsidRPr="00C30C1A" w:rsidRDefault="00BC2282" w:rsidP="00BC2282">
            <w:pPr>
              <w:rPr>
                <w:rFonts w:ascii="Calibri" w:hAnsi="Calibri"/>
                <w:color w:val="000000"/>
              </w:rPr>
            </w:pPr>
            <w:r>
              <w:rPr>
                <w:rFonts w:ascii="Calibri" w:hAnsi="Calibri"/>
                <w:color w:val="000000"/>
              </w:rPr>
              <w:t>3rd-highest</w:t>
            </w:r>
          </w:p>
        </w:tc>
      </w:tr>
      <w:tr w:rsidR="00BC2282" w:rsidRPr="00C30C1A" w14:paraId="7D997C60" w14:textId="77777777" w:rsidTr="002D539F">
        <w:trPr>
          <w:trHeight w:val="270"/>
        </w:trPr>
        <w:tc>
          <w:tcPr>
            <w:tcW w:w="2684" w:type="dxa"/>
            <w:shd w:val="clear" w:color="auto" w:fill="FABF8F" w:themeFill="accent6" w:themeFillTint="99"/>
            <w:vAlign w:val="bottom"/>
          </w:tcPr>
          <w:p w14:paraId="7423FA84" w14:textId="7FE7BF7A" w:rsidR="00BC2282" w:rsidRPr="00C30C1A" w:rsidRDefault="00BC2282" w:rsidP="00BC2282">
            <w:pPr>
              <w:rPr>
                <w:rFonts w:ascii="Calibri" w:hAnsi="Calibri"/>
                <w:color w:val="000000"/>
              </w:rPr>
            </w:pPr>
            <w:r>
              <w:rPr>
                <w:rFonts w:ascii="Calibri" w:hAnsi="Calibri"/>
                <w:color w:val="000000"/>
              </w:rPr>
              <w:t>Ranfurly</w:t>
            </w:r>
          </w:p>
        </w:tc>
        <w:tc>
          <w:tcPr>
            <w:tcW w:w="1842" w:type="dxa"/>
            <w:shd w:val="clear" w:color="auto" w:fill="FBD4B4" w:themeFill="accent6" w:themeFillTint="66"/>
            <w:vAlign w:val="bottom"/>
          </w:tcPr>
          <w:p w14:paraId="234E89AC" w14:textId="5E800269" w:rsidR="00BC2282" w:rsidRPr="00C30C1A" w:rsidRDefault="00BC2282" w:rsidP="00BC2282">
            <w:pPr>
              <w:jc w:val="center"/>
              <w:rPr>
                <w:rFonts w:ascii="Calibri" w:hAnsi="Calibri"/>
                <w:color w:val="000000"/>
              </w:rPr>
            </w:pPr>
            <w:r>
              <w:rPr>
                <w:rFonts w:ascii="Calibri" w:hAnsi="Calibri"/>
                <w:color w:val="000000"/>
              </w:rPr>
              <w:t>24.1</w:t>
            </w:r>
          </w:p>
        </w:tc>
        <w:tc>
          <w:tcPr>
            <w:tcW w:w="1418" w:type="dxa"/>
            <w:shd w:val="clear" w:color="auto" w:fill="FBD4B4" w:themeFill="accent6" w:themeFillTint="66"/>
            <w:vAlign w:val="bottom"/>
          </w:tcPr>
          <w:p w14:paraId="17045EBC" w14:textId="6FE960C4" w:rsidR="00BC2282" w:rsidRPr="00C30C1A" w:rsidRDefault="00BC2282" w:rsidP="00BC2282">
            <w:pPr>
              <w:jc w:val="center"/>
              <w:rPr>
                <w:rFonts w:ascii="Calibri" w:hAnsi="Calibri"/>
                <w:color w:val="000000"/>
              </w:rPr>
            </w:pPr>
            <w:r>
              <w:rPr>
                <w:rFonts w:ascii="Calibri" w:hAnsi="Calibri"/>
                <w:color w:val="000000"/>
              </w:rPr>
              <w:t>13th</w:t>
            </w:r>
          </w:p>
        </w:tc>
        <w:tc>
          <w:tcPr>
            <w:tcW w:w="1134" w:type="dxa"/>
            <w:gridSpan w:val="2"/>
            <w:shd w:val="clear" w:color="auto" w:fill="FBD4B4" w:themeFill="accent6" w:themeFillTint="66"/>
            <w:vAlign w:val="bottom"/>
          </w:tcPr>
          <w:p w14:paraId="1DB2FE35" w14:textId="67322B3F" w:rsidR="00BC2282" w:rsidRPr="00C30C1A" w:rsidRDefault="00BC2282" w:rsidP="00BC2282">
            <w:pPr>
              <w:jc w:val="center"/>
              <w:rPr>
                <w:rFonts w:ascii="Calibri" w:hAnsi="Calibri"/>
                <w:color w:val="000000"/>
              </w:rPr>
            </w:pPr>
            <w:r>
              <w:rPr>
                <w:rFonts w:ascii="Calibri" w:hAnsi="Calibri"/>
                <w:color w:val="000000"/>
              </w:rPr>
              <w:t>1975</w:t>
            </w:r>
          </w:p>
        </w:tc>
        <w:tc>
          <w:tcPr>
            <w:tcW w:w="2183" w:type="dxa"/>
            <w:shd w:val="clear" w:color="auto" w:fill="FBD4B4" w:themeFill="accent6" w:themeFillTint="66"/>
            <w:vAlign w:val="bottom"/>
          </w:tcPr>
          <w:p w14:paraId="76CEFBA9" w14:textId="0AB20D65" w:rsidR="00BC2282" w:rsidRPr="00C30C1A" w:rsidRDefault="00BC2282" w:rsidP="00BC2282">
            <w:pPr>
              <w:rPr>
                <w:rFonts w:ascii="Calibri" w:hAnsi="Calibri"/>
                <w:color w:val="000000"/>
              </w:rPr>
            </w:pPr>
            <w:r>
              <w:rPr>
                <w:rFonts w:ascii="Calibri" w:hAnsi="Calibri"/>
                <w:color w:val="000000"/>
              </w:rPr>
              <w:t>3rd-highest</w:t>
            </w:r>
          </w:p>
        </w:tc>
      </w:tr>
      <w:tr w:rsidR="00BC2282" w:rsidRPr="00C30C1A" w14:paraId="693BE0CB" w14:textId="77777777" w:rsidTr="002D539F">
        <w:trPr>
          <w:trHeight w:val="270"/>
        </w:trPr>
        <w:tc>
          <w:tcPr>
            <w:tcW w:w="2684" w:type="dxa"/>
            <w:shd w:val="clear" w:color="auto" w:fill="FABF8F" w:themeFill="accent6" w:themeFillTint="99"/>
            <w:vAlign w:val="bottom"/>
          </w:tcPr>
          <w:p w14:paraId="5F84942A" w14:textId="1D37C742" w:rsidR="00BC2282" w:rsidRPr="00C30C1A" w:rsidRDefault="00BC2282" w:rsidP="00BC2282">
            <w:pPr>
              <w:rPr>
                <w:rFonts w:ascii="Calibri" w:hAnsi="Calibri"/>
                <w:color w:val="000000"/>
              </w:rPr>
            </w:pPr>
            <w:proofErr w:type="spellStart"/>
            <w:r>
              <w:rPr>
                <w:rFonts w:ascii="Calibri" w:hAnsi="Calibri"/>
                <w:color w:val="000000"/>
              </w:rPr>
              <w:t>Whitianga</w:t>
            </w:r>
            <w:proofErr w:type="spellEnd"/>
          </w:p>
        </w:tc>
        <w:tc>
          <w:tcPr>
            <w:tcW w:w="1842" w:type="dxa"/>
            <w:shd w:val="clear" w:color="auto" w:fill="FBD4B4" w:themeFill="accent6" w:themeFillTint="66"/>
            <w:vAlign w:val="bottom"/>
          </w:tcPr>
          <w:p w14:paraId="7C34F229" w14:textId="5D42E40E" w:rsidR="00BC2282" w:rsidRPr="00C30C1A" w:rsidRDefault="00BC2282" w:rsidP="00BC2282">
            <w:pPr>
              <w:jc w:val="center"/>
              <w:rPr>
                <w:rFonts w:ascii="Calibri" w:hAnsi="Calibri"/>
                <w:color w:val="000000"/>
              </w:rPr>
            </w:pPr>
            <w:r>
              <w:rPr>
                <w:rFonts w:ascii="Calibri" w:hAnsi="Calibri"/>
                <w:color w:val="000000"/>
              </w:rPr>
              <w:t>23.4</w:t>
            </w:r>
          </w:p>
        </w:tc>
        <w:tc>
          <w:tcPr>
            <w:tcW w:w="1418" w:type="dxa"/>
            <w:shd w:val="clear" w:color="auto" w:fill="FBD4B4" w:themeFill="accent6" w:themeFillTint="66"/>
            <w:vAlign w:val="bottom"/>
          </w:tcPr>
          <w:p w14:paraId="163B061C" w14:textId="6A33DDDA" w:rsidR="00BC2282" w:rsidRPr="00C30C1A" w:rsidRDefault="00BC2282" w:rsidP="00BC2282">
            <w:pPr>
              <w:jc w:val="center"/>
              <w:rPr>
                <w:rFonts w:ascii="Calibri" w:hAnsi="Calibri"/>
                <w:color w:val="000000"/>
              </w:rPr>
            </w:pPr>
            <w:r>
              <w:rPr>
                <w:rFonts w:ascii="Calibri" w:hAnsi="Calibri"/>
                <w:color w:val="000000"/>
              </w:rPr>
              <w:t>15th</w:t>
            </w:r>
          </w:p>
        </w:tc>
        <w:tc>
          <w:tcPr>
            <w:tcW w:w="1134" w:type="dxa"/>
            <w:gridSpan w:val="2"/>
            <w:shd w:val="clear" w:color="auto" w:fill="FBD4B4" w:themeFill="accent6" w:themeFillTint="66"/>
            <w:vAlign w:val="bottom"/>
          </w:tcPr>
          <w:p w14:paraId="71661358" w14:textId="62D2DC32" w:rsidR="00BC2282" w:rsidRPr="00C30C1A" w:rsidRDefault="00BC2282" w:rsidP="00BC2282">
            <w:pPr>
              <w:jc w:val="center"/>
              <w:rPr>
                <w:rFonts w:ascii="Calibri" w:hAnsi="Calibri"/>
                <w:color w:val="000000"/>
              </w:rPr>
            </w:pPr>
            <w:r>
              <w:rPr>
                <w:rFonts w:ascii="Calibri" w:hAnsi="Calibri"/>
                <w:color w:val="000000"/>
              </w:rPr>
              <w:t>1962</w:t>
            </w:r>
          </w:p>
        </w:tc>
        <w:tc>
          <w:tcPr>
            <w:tcW w:w="2183" w:type="dxa"/>
            <w:shd w:val="clear" w:color="auto" w:fill="FBD4B4" w:themeFill="accent6" w:themeFillTint="66"/>
            <w:vAlign w:val="bottom"/>
          </w:tcPr>
          <w:p w14:paraId="7401197E" w14:textId="4E564880" w:rsidR="00BC2282" w:rsidRPr="00C30C1A" w:rsidRDefault="00BC2282" w:rsidP="00BC2282">
            <w:pPr>
              <w:rPr>
                <w:rFonts w:ascii="Calibri" w:hAnsi="Calibri"/>
                <w:color w:val="000000"/>
              </w:rPr>
            </w:pPr>
            <w:r>
              <w:rPr>
                <w:rFonts w:ascii="Calibri" w:hAnsi="Calibri"/>
                <w:color w:val="000000"/>
              </w:rPr>
              <w:t>Equal 3rd-highest</w:t>
            </w:r>
          </w:p>
        </w:tc>
      </w:tr>
      <w:tr w:rsidR="00BC2282" w:rsidRPr="00C30C1A" w14:paraId="5E5D81B0" w14:textId="77777777" w:rsidTr="002D539F">
        <w:trPr>
          <w:trHeight w:val="270"/>
        </w:trPr>
        <w:tc>
          <w:tcPr>
            <w:tcW w:w="2684" w:type="dxa"/>
            <w:shd w:val="clear" w:color="auto" w:fill="FABF8F" w:themeFill="accent6" w:themeFillTint="99"/>
            <w:vAlign w:val="bottom"/>
          </w:tcPr>
          <w:p w14:paraId="24956ADA" w14:textId="66B233F2" w:rsidR="00BC2282" w:rsidRPr="00C30C1A" w:rsidRDefault="00BC2282" w:rsidP="00BC2282">
            <w:pPr>
              <w:rPr>
                <w:rFonts w:ascii="Calibri" w:hAnsi="Calibri"/>
                <w:color w:val="000000"/>
              </w:rPr>
            </w:pPr>
            <w:r>
              <w:rPr>
                <w:rFonts w:ascii="Calibri" w:hAnsi="Calibri"/>
                <w:color w:val="000000"/>
              </w:rPr>
              <w:t>Motu</w:t>
            </w:r>
          </w:p>
        </w:tc>
        <w:tc>
          <w:tcPr>
            <w:tcW w:w="1842" w:type="dxa"/>
            <w:shd w:val="clear" w:color="auto" w:fill="FBD4B4" w:themeFill="accent6" w:themeFillTint="66"/>
            <w:vAlign w:val="bottom"/>
          </w:tcPr>
          <w:p w14:paraId="1330E612" w14:textId="2204801A" w:rsidR="00BC2282" w:rsidRPr="00C30C1A" w:rsidRDefault="00BC2282" w:rsidP="00BC2282">
            <w:pPr>
              <w:jc w:val="center"/>
              <w:rPr>
                <w:rFonts w:ascii="Calibri" w:hAnsi="Calibri"/>
                <w:color w:val="000000"/>
              </w:rPr>
            </w:pPr>
            <w:r>
              <w:rPr>
                <w:rFonts w:ascii="Calibri" w:hAnsi="Calibri"/>
                <w:color w:val="000000"/>
              </w:rPr>
              <w:t>23.4</w:t>
            </w:r>
          </w:p>
        </w:tc>
        <w:tc>
          <w:tcPr>
            <w:tcW w:w="1418" w:type="dxa"/>
            <w:shd w:val="clear" w:color="auto" w:fill="FBD4B4" w:themeFill="accent6" w:themeFillTint="66"/>
            <w:vAlign w:val="bottom"/>
          </w:tcPr>
          <w:p w14:paraId="55F6EED8" w14:textId="21B323CA" w:rsidR="00BC2282" w:rsidRPr="00C30C1A" w:rsidRDefault="00BC2282" w:rsidP="00BC2282">
            <w:pPr>
              <w:jc w:val="center"/>
              <w:rPr>
                <w:rFonts w:ascii="Calibri" w:hAnsi="Calibri"/>
                <w:color w:val="000000"/>
              </w:rPr>
            </w:pPr>
            <w:r>
              <w:rPr>
                <w:rFonts w:ascii="Calibri" w:hAnsi="Calibri"/>
                <w:color w:val="000000"/>
              </w:rPr>
              <w:t>15th</w:t>
            </w:r>
          </w:p>
        </w:tc>
        <w:tc>
          <w:tcPr>
            <w:tcW w:w="1134" w:type="dxa"/>
            <w:gridSpan w:val="2"/>
            <w:shd w:val="clear" w:color="auto" w:fill="FBD4B4" w:themeFill="accent6" w:themeFillTint="66"/>
            <w:vAlign w:val="bottom"/>
          </w:tcPr>
          <w:p w14:paraId="7D35B80C" w14:textId="7070B4A7" w:rsidR="00BC2282" w:rsidRPr="00C30C1A" w:rsidRDefault="00BC2282" w:rsidP="00BC2282">
            <w:pPr>
              <w:jc w:val="center"/>
              <w:rPr>
                <w:rFonts w:ascii="Calibri" w:hAnsi="Calibri"/>
                <w:color w:val="000000"/>
              </w:rPr>
            </w:pPr>
            <w:r>
              <w:rPr>
                <w:rFonts w:ascii="Calibri" w:hAnsi="Calibri"/>
                <w:color w:val="000000"/>
              </w:rPr>
              <w:t>1990</w:t>
            </w:r>
          </w:p>
        </w:tc>
        <w:tc>
          <w:tcPr>
            <w:tcW w:w="2183" w:type="dxa"/>
            <w:shd w:val="clear" w:color="auto" w:fill="FBD4B4" w:themeFill="accent6" w:themeFillTint="66"/>
            <w:vAlign w:val="bottom"/>
          </w:tcPr>
          <w:p w14:paraId="10E28D90" w14:textId="2ECF5451" w:rsidR="00BC2282" w:rsidRPr="00C30C1A" w:rsidRDefault="00BC2282" w:rsidP="00BC2282">
            <w:pPr>
              <w:rPr>
                <w:rFonts w:ascii="Calibri" w:hAnsi="Calibri"/>
                <w:color w:val="000000"/>
              </w:rPr>
            </w:pPr>
            <w:r>
              <w:rPr>
                <w:rFonts w:ascii="Calibri" w:hAnsi="Calibri"/>
                <w:color w:val="000000"/>
              </w:rPr>
              <w:t>Equal 3rd-highest</w:t>
            </w:r>
          </w:p>
        </w:tc>
      </w:tr>
      <w:tr w:rsidR="001D5603" w:rsidRPr="00C30C1A" w14:paraId="78B278A3" w14:textId="77777777" w:rsidTr="001D5603">
        <w:trPr>
          <w:trHeight w:val="270"/>
        </w:trPr>
        <w:tc>
          <w:tcPr>
            <w:tcW w:w="9261" w:type="dxa"/>
            <w:gridSpan w:val="6"/>
            <w:shd w:val="clear" w:color="auto" w:fill="E36C0A" w:themeFill="accent6" w:themeFillShade="BF"/>
            <w:vAlign w:val="bottom"/>
          </w:tcPr>
          <w:p w14:paraId="6FF72E27" w14:textId="1317EAE1" w:rsidR="001D5603" w:rsidRPr="00C30C1A" w:rsidRDefault="001D5603" w:rsidP="00C30C1A">
            <w:pPr>
              <w:rPr>
                <w:rFonts w:ascii="Calibri" w:hAnsi="Calibri"/>
                <w:color w:val="000000"/>
              </w:rPr>
            </w:pPr>
            <w:r w:rsidRPr="00C30C1A">
              <w:rPr>
                <w:rFonts w:ascii="Calibri" w:eastAsia="Calibri" w:hAnsi="Calibri" w:cs="Calibri"/>
                <w:bCs/>
                <w:color w:val="FFFFFF"/>
              </w:rPr>
              <w:t>Low records or near-records</w:t>
            </w:r>
          </w:p>
        </w:tc>
      </w:tr>
      <w:tr w:rsidR="00637E99" w:rsidRPr="00C30C1A" w14:paraId="2DA78EAD" w14:textId="77777777" w:rsidTr="002D539F">
        <w:trPr>
          <w:trHeight w:val="270"/>
        </w:trPr>
        <w:tc>
          <w:tcPr>
            <w:tcW w:w="2684" w:type="dxa"/>
            <w:shd w:val="clear" w:color="auto" w:fill="FABF8F" w:themeFill="accent6" w:themeFillTint="99"/>
            <w:vAlign w:val="bottom"/>
          </w:tcPr>
          <w:p w14:paraId="15987105" w14:textId="76A18088" w:rsidR="00637E99" w:rsidRPr="00C30C1A" w:rsidRDefault="00637E99" w:rsidP="00637E99">
            <w:pPr>
              <w:rPr>
                <w:rFonts w:ascii="Calibri" w:hAnsi="Calibri"/>
                <w:color w:val="000000"/>
              </w:rPr>
            </w:pPr>
            <w:proofErr w:type="spellStart"/>
            <w:r>
              <w:rPr>
                <w:rFonts w:ascii="Calibri" w:hAnsi="Calibri"/>
                <w:color w:val="000000"/>
              </w:rPr>
              <w:t>Kerikeri</w:t>
            </w:r>
            <w:proofErr w:type="spellEnd"/>
          </w:p>
        </w:tc>
        <w:tc>
          <w:tcPr>
            <w:tcW w:w="1842" w:type="dxa"/>
            <w:shd w:val="clear" w:color="auto" w:fill="FBD4B4" w:themeFill="accent6" w:themeFillTint="66"/>
            <w:vAlign w:val="bottom"/>
          </w:tcPr>
          <w:p w14:paraId="1434882A" w14:textId="2CCCC643" w:rsidR="00637E99" w:rsidRPr="00C30C1A" w:rsidRDefault="00637E99" w:rsidP="00637E99">
            <w:pPr>
              <w:jc w:val="center"/>
              <w:rPr>
                <w:rFonts w:ascii="Calibri" w:hAnsi="Calibri"/>
                <w:color w:val="000000"/>
              </w:rPr>
            </w:pPr>
            <w:r>
              <w:rPr>
                <w:rFonts w:ascii="Calibri" w:hAnsi="Calibri"/>
                <w:color w:val="000000"/>
              </w:rPr>
              <w:t>12.5</w:t>
            </w:r>
          </w:p>
        </w:tc>
        <w:tc>
          <w:tcPr>
            <w:tcW w:w="1418" w:type="dxa"/>
            <w:shd w:val="clear" w:color="auto" w:fill="FBD4B4" w:themeFill="accent6" w:themeFillTint="66"/>
            <w:vAlign w:val="bottom"/>
          </w:tcPr>
          <w:p w14:paraId="3E586157" w14:textId="46DEBEB3" w:rsidR="00637E99" w:rsidRPr="00C30C1A" w:rsidRDefault="00637E99" w:rsidP="00637E99">
            <w:pPr>
              <w:jc w:val="center"/>
              <w:rPr>
                <w:rFonts w:ascii="Calibri" w:hAnsi="Calibri"/>
                <w:color w:val="000000"/>
              </w:rPr>
            </w:pPr>
            <w:r>
              <w:rPr>
                <w:rFonts w:ascii="Calibri" w:hAnsi="Calibri"/>
                <w:color w:val="000000"/>
              </w:rPr>
              <w:t>10th</w:t>
            </w:r>
          </w:p>
        </w:tc>
        <w:tc>
          <w:tcPr>
            <w:tcW w:w="1134" w:type="dxa"/>
            <w:gridSpan w:val="2"/>
            <w:shd w:val="clear" w:color="auto" w:fill="FBD4B4" w:themeFill="accent6" w:themeFillTint="66"/>
            <w:vAlign w:val="bottom"/>
          </w:tcPr>
          <w:p w14:paraId="5F9B1547" w14:textId="6A46A201" w:rsidR="00637E99" w:rsidRPr="00C30C1A" w:rsidRDefault="00637E99" w:rsidP="00637E99">
            <w:pPr>
              <w:jc w:val="center"/>
              <w:rPr>
                <w:rFonts w:ascii="Calibri" w:hAnsi="Calibri"/>
                <w:color w:val="000000"/>
              </w:rPr>
            </w:pPr>
            <w:r>
              <w:rPr>
                <w:rFonts w:ascii="Calibri" w:hAnsi="Calibri"/>
                <w:color w:val="000000"/>
              </w:rPr>
              <w:t>1981</w:t>
            </w:r>
          </w:p>
        </w:tc>
        <w:tc>
          <w:tcPr>
            <w:tcW w:w="2183" w:type="dxa"/>
            <w:shd w:val="clear" w:color="auto" w:fill="FBD4B4" w:themeFill="accent6" w:themeFillTint="66"/>
            <w:vAlign w:val="bottom"/>
          </w:tcPr>
          <w:p w14:paraId="5B8C3A5B" w14:textId="32C1FD6B" w:rsidR="00637E99" w:rsidRPr="00C30C1A" w:rsidRDefault="00637E99" w:rsidP="00637E99">
            <w:pPr>
              <w:rPr>
                <w:rFonts w:ascii="Calibri" w:hAnsi="Calibri"/>
                <w:color w:val="000000"/>
              </w:rPr>
            </w:pPr>
            <w:r>
              <w:rPr>
                <w:rFonts w:ascii="Calibri" w:hAnsi="Calibri"/>
                <w:color w:val="000000"/>
              </w:rPr>
              <w:t>Lowest</w:t>
            </w:r>
          </w:p>
        </w:tc>
      </w:tr>
      <w:tr w:rsidR="00637E99" w:rsidRPr="00C30C1A" w14:paraId="48E5A342" w14:textId="77777777" w:rsidTr="002D539F">
        <w:trPr>
          <w:trHeight w:val="270"/>
        </w:trPr>
        <w:tc>
          <w:tcPr>
            <w:tcW w:w="2684" w:type="dxa"/>
            <w:shd w:val="clear" w:color="auto" w:fill="FABF8F" w:themeFill="accent6" w:themeFillTint="99"/>
            <w:vAlign w:val="bottom"/>
          </w:tcPr>
          <w:p w14:paraId="103468E7" w14:textId="1289C336" w:rsidR="00637E99" w:rsidRDefault="00637E99" w:rsidP="00637E99">
            <w:pPr>
              <w:rPr>
                <w:rFonts w:ascii="Calibri" w:hAnsi="Calibri"/>
                <w:color w:val="000000"/>
              </w:rPr>
            </w:pPr>
            <w:r>
              <w:rPr>
                <w:rFonts w:ascii="Calibri" w:hAnsi="Calibri"/>
                <w:color w:val="000000"/>
              </w:rPr>
              <w:t xml:space="preserve">Cape </w:t>
            </w:r>
            <w:proofErr w:type="spellStart"/>
            <w:r>
              <w:rPr>
                <w:rFonts w:ascii="Calibri" w:hAnsi="Calibri"/>
                <w:color w:val="000000"/>
              </w:rPr>
              <w:t>Reinga</w:t>
            </w:r>
            <w:proofErr w:type="spellEnd"/>
          </w:p>
        </w:tc>
        <w:tc>
          <w:tcPr>
            <w:tcW w:w="1842" w:type="dxa"/>
            <w:shd w:val="clear" w:color="auto" w:fill="FBD4B4" w:themeFill="accent6" w:themeFillTint="66"/>
            <w:vAlign w:val="bottom"/>
          </w:tcPr>
          <w:p w14:paraId="45A911E7" w14:textId="4A12B127" w:rsidR="00637E99" w:rsidRDefault="00637E99" w:rsidP="00637E99">
            <w:pPr>
              <w:jc w:val="center"/>
              <w:rPr>
                <w:rFonts w:ascii="Calibri" w:hAnsi="Calibri"/>
                <w:color w:val="000000"/>
              </w:rPr>
            </w:pPr>
            <w:r>
              <w:rPr>
                <w:rFonts w:ascii="Calibri" w:hAnsi="Calibri"/>
                <w:color w:val="000000"/>
              </w:rPr>
              <w:t>12.9</w:t>
            </w:r>
          </w:p>
        </w:tc>
        <w:tc>
          <w:tcPr>
            <w:tcW w:w="1418" w:type="dxa"/>
            <w:shd w:val="clear" w:color="auto" w:fill="FBD4B4" w:themeFill="accent6" w:themeFillTint="66"/>
            <w:vAlign w:val="bottom"/>
          </w:tcPr>
          <w:p w14:paraId="0220964D" w14:textId="4A230A65" w:rsidR="00637E99" w:rsidRDefault="00637E99" w:rsidP="00637E99">
            <w:pPr>
              <w:jc w:val="center"/>
              <w:rPr>
                <w:rFonts w:ascii="Calibri" w:hAnsi="Calibri"/>
                <w:color w:val="000000"/>
              </w:rPr>
            </w:pPr>
            <w:r>
              <w:rPr>
                <w:rFonts w:ascii="Calibri" w:hAnsi="Calibri"/>
                <w:color w:val="000000"/>
              </w:rPr>
              <w:t>10th</w:t>
            </w:r>
          </w:p>
        </w:tc>
        <w:tc>
          <w:tcPr>
            <w:tcW w:w="1134" w:type="dxa"/>
            <w:gridSpan w:val="2"/>
            <w:shd w:val="clear" w:color="auto" w:fill="FBD4B4" w:themeFill="accent6" w:themeFillTint="66"/>
            <w:vAlign w:val="bottom"/>
          </w:tcPr>
          <w:p w14:paraId="3732B11C" w14:textId="3D52ADBE" w:rsidR="00637E99" w:rsidRDefault="00637E99" w:rsidP="00637E99">
            <w:pPr>
              <w:jc w:val="center"/>
              <w:rPr>
                <w:rFonts w:ascii="Calibri" w:hAnsi="Calibri"/>
                <w:color w:val="000000"/>
              </w:rPr>
            </w:pPr>
            <w:r>
              <w:rPr>
                <w:rFonts w:ascii="Calibri" w:hAnsi="Calibri"/>
                <w:color w:val="000000"/>
              </w:rPr>
              <w:t>1971</w:t>
            </w:r>
          </w:p>
        </w:tc>
        <w:tc>
          <w:tcPr>
            <w:tcW w:w="2183" w:type="dxa"/>
            <w:shd w:val="clear" w:color="auto" w:fill="FBD4B4" w:themeFill="accent6" w:themeFillTint="66"/>
            <w:vAlign w:val="bottom"/>
          </w:tcPr>
          <w:p w14:paraId="2EC14E4D" w14:textId="27E01ED4" w:rsidR="00637E99" w:rsidRDefault="00637E99" w:rsidP="00637E99">
            <w:pPr>
              <w:rPr>
                <w:rFonts w:ascii="Calibri" w:hAnsi="Calibri"/>
                <w:color w:val="000000"/>
              </w:rPr>
            </w:pPr>
            <w:r>
              <w:rPr>
                <w:rFonts w:ascii="Calibri" w:hAnsi="Calibri"/>
                <w:color w:val="000000"/>
              </w:rPr>
              <w:t>2nd-lowest</w:t>
            </w:r>
          </w:p>
        </w:tc>
      </w:tr>
      <w:tr w:rsidR="00637E99" w:rsidRPr="00C30C1A" w14:paraId="1C733042" w14:textId="77777777" w:rsidTr="002D539F">
        <w:trPr>
          <w:trHeight w:val="270"/>
        </w:trPr>
        <w:tc>
          <w:tcPr>
            <w:tcW w:w="2684" w:type="dxa"/>
            <w:shd w:val="clear" w:color="auto" w:fill="FABF8F" w:themeFill="accent6" w:themeFillTint="99"/>
            <w:vAlign w:val="bottom"/>
          </w:tcPr>
          <w:p w14:paraId="09FEC3FD" w14:textId="553D1A30" w:rsidR="00637E99" w:rsidRDefault="00637E99" w:rsidP="00637E99">
            <w:pPr>
              <w:rPr>
                <w:rFonts w:ascii="Calibri" w:hAnsi="Calibri"/>
                <w:color w:val="000000"/>
              </w:rPr>
            </w:pPr>
            <w:proofErr w:type="spellStart"/>
            <w:r>
              <w:rPr>
                <w:rFonts w:ascii="Calibri" w:hAnsi="Calibri"/>
                <w:color w:val="000000"/>
              </w:rPr>
              <w:t>Balclutha</w:t>
            </w:r>
            <w:proofErr w:type="spellEnd"/>
          </w:p>
        </w:tc>
        <w:tc>
          <w:tcPr>
            <w:tcW w:w="1842" w:type="dxa"/>
            <w:shd w:val="clear" w:color="auto" w:fill="FBD4B4" w:themeFill="accent6" w:themeFillTint="66"/>
            <w:vAlign w:val="bottom"/>
          </w:tcPr>
          <w:p w14:paraId="0DB16CD2" w14:textId="24228AEA" w:rsidR="00637E99" w:rsidRDefault="00637E99" w:rsidP="00637E99">
            <w:pPr>
              <w:jc w:val="center"/>
              <w:rPr>
                <w:rFonts w:ascii="Calibri" w:hAnsi="Calibri"/>
                <w:color w:val="000000"/>
              </w:rPr>
            </w:pPr>
            <w:r>
              <w:rPr>
                <w:rFonts w:ascii="Calibri" w:hAnsi="Calibri"/>
                <w:color w:val="000000"/>
              </w:rPr>
              <w:t>7.3</w:t>
            </w:r>
          </w:p>
        </w:tc>
        <w:tc>
          <w:tcPr>
            <w:tcW w:w="1418" w:type="dxa"/>
            <w:shd w:val="clear" w:color="auto" w:fill="FBD4B4" w:themeFill="accent6" w:themeFillTint="66"/>
            <w:vAlign w:val="bottom"/>
          </w:tcPr>
          <w:p w14:paraId="6AA878B2" w14:textId="5C3806ED" w:rsidR="00637E99" w:rsidRDefault="00637E99" w:rsidP="00637E99">
            <w:pPr>
              <w:jc w:val="center"/>
              <w:rPr>
                <w:rFonts w:ascii="Calibri" w:hAnsi="Calibri"/>
                <w:color w:val="000000"/>
              </w:rPr>
            </w:pPr>
            <w:r>
              <w:rPr>
                <w:rFonts w:ascii="Calibri" w:hAnsi="Calibri"/>
                <w:color w:val="000000"/>
              </w:rPr>
              <w:t>3rd</w:t>
            </w:r>
          </w:p>
        </w:tc>
        <w:tc>
          <w:tcPr>
            <w:tcW w:w="1134" w:type="dxa"/>
            <w:gridSpan w:val="2"/>
            <w:shd w:val="clear" w:color="auto" w:fill="FBD4B4" w:themeFill="accent6" w:themeFillTint="66"/>
            <w:vAlign w:val="bottom"/>
          </w:tcPr>
          <w:p w14:paraId="5C2B3EA5" w14:textId="6C6E9CB8" w:rsidR="00637E99" w:rsidRDefault="00637E99" w:rsidP="00637E99">
            <w:pPr>
              <w:jc w:val="center"/>
              <w:rPr>
                <w:rFonts w:ascii="Calibri" w:hAnsi="Calibri"/>
                <w:color w:val="000000"/>
              </w:rPr>
            </w:pPr>
            <w:r>
              <w:rPr>
                <w:rFonts w:ascii="Calibri" w:hAnsi="Calibri"/>
                <w:color w:val="000000"/>
              </w:rPr>
              <w:t>1972</w:t>
            </w:r>
          </w:p>
        </w:tc>
        <w:tc>
          <w:tcPr>
            <w:tcW w:w="2183" w:type="dxa"/>
            <w:shd w:val="clear" w:color="auto" w:fill="FBD4B4" w:themeFill="accent6" w:themeFillTint="66"/>
            <w:vAlign w:val="bottom"/>
          </w:tcPr>
          <w:p w14:paraId="020F350F" w14:textId="6A7F2AE3" w:rsidR="00637E99" w:rsidRDefault="00637E99" w:rsidP="00637E99">
            <w:pPr>
              <w:rPr>
                <w:rFonts w:ascii="Calibri" w:hAnsi="Calibri"/>
                <w:color w:val="000000"/>
              </w:rPr>
            </w:pPr>
            <w:r>
              <w:rPr>
                <w:rFonts w:ascii="Calibri" w:hAnsi="Calibri"/>
                <w:color w:val="000000"/>
              </w:rPr>
              <w:t>2nd-lowest</w:t>
            </w:r>
          </w:p>
        </w:tc>
      </w:tr>
      <w:tr w:rsidR="00637E99" w:rsidRPr="00C30C1A" w14:paraId="77FA102F" w14:textId="77777777" w:rsidTr="002D539F">
        <w:trPr>
          <w:trHeight w:val="270"/>
        </w:trPr>
        <w:tc>
          <w:tcPr>
            <w:tcW w:w="2684" w:type="dxa"/>
            <w:shd w:val="clear" w:color="auto" w:fill="FABF8F" w:themeFill="accent6" w:themeFillTint="99"/>
            <w:vAlign w:val="bottom"/>
          </w:tcPr>
          <w:p w14:paraId="02B48CAF" w14:textId="675E1E8E" w:rsidR="00637E99" w:rsidRDefault="00637E99" w:rsidP="00637E99">
            <w:pPr>
              <w:rPr>
                <w:rFonts w:ascii="Calibri" w:hAnsi="Calibri"/>
                <w:color w:val="000000"/>
              </w:rPr>
            </w:pPr>
            <w:r>
              <w:rPr>
                <w:rFonts w:ascii="Calibri" w:hAnsi="Calibri"/>
                <w:color w:val="000000"/>
              </w:rPr>
              <w:t xml:space="preserve">Te </w:t>
            </w:r>
            <w:proofErr w:type="spellStart"/>
            <w:r>
              <w:rPr>
                <w:rFonts w:ascii="Calibri" w:hAnsi="Calibri"/>
                <w:color w:val="000000"/>
              </w:rPr>
              <w:t>Kuiti</w:t>
            </w:r>
            <w:proofErr w:type="spellEnd"/>
          </w:p>
        </w:tc>
        <w:tc>
          <w:tcPr>
            <w:tcW w:w="1842" w:type="dxa"/>
            <w:shd w:val="clear" w:color="auto" w:fill="FBD4B4" w:themeFill="accent6" w:themeFillTint="66"/>
            <w:vAlign w:val="bottom"/>
          </w:tcPr>
          <w:p w14:paraId="6385D962" w14:textId="20C713DE" w:rsidR="00637E99" w:rsidRDefault="00637E99" w:rsidP="00637E99">
            <w:pPr>
              <w:jc w:val="center"/>
              <w:rPr>
                <w:rFonts w:ascii="Calibri" w:hAnsi="Calibri"/>
                <w:color w:val="000000"/>
              </w:rPr>
            </w:pPr>
            <w:r>
              <w:rPr>
                <w:rFonts w:ascii="Calibri" w:hAnsi="Calibri"/>
                <w:color w:val="000000"/>
              </w:rPr>
              <w:t>10.9</w:t>
            </w:r>
          </w:p>
        </w:tc>
        <w:tc>
          <w:tcPr>
            <w:tcW w:w="1418" w:type="dxa"/>
            <w:shd w:val="clear" w:color="auto" w:fill="FBD4B4" w:themeFill="accent6" w:themeFillTint="66"/>
            <w:vAlign w:val="bottom"/>
          </w:tcPr>
          <w:p w14:paraId="20F16D35" w14:textId="1051DCCE" w:rsidR="00637E99" w:rsidRDefault="00637E99" w:rsidP="00637E99">
            <w:pPr>
              <w:jc w:val="center"/>
              <w:rPr>
                <w:rFonts w:ascii="Calibri" w:hAnsi="Calibri"/>
                <w:color w:val="000000"/>
              </w:rPr>
            </w:pPr>
            <w:r>
              <w:rPr>
                <w:rFonts w:ascii="Calibri" w:hAnsi="Calibri"/>
                <w:color w:val="000000"/>
              </w:rPr>
              <w:t>4th</w:t>
            </w:r>
          </w:p>
        </w:tc>
        <w:tc>
          <w:tcPr>
            <w:tcW w:w="1134" w:type="dxa"/>
            <w:gridSpan w:val="2"/>
            <w:shd w:val="clear" w:color="auto" w:fill="FBD4B4" w:themeFill="accent6" w:themeFillTint="66"/>
            <w:vAlign w:val="bottom"/>
          </w:tcPr>
          <w:p w14:paraId="68F7443F" w14:textId="2F90844F" w:rsidR="00637E99" w:rsidRDefault="00637E99" w:rsidP="00637E99">
            <w:pPr>
              <w:jc w:val="center"/>
              <w:rPr>
                <w:rFonts w:ascii="Calibri" w:hAnsi="Calibri"/>
                <w:color w:val="000000"/>
              </w:rPr>
            </w:pPr>
            <w:r>
              <w:rPr>
                <w:rFonts w:ascii="Calibri" w:hAnsi="Calibri"/>
                <w:color w:val="000000"/>
              </w:rPr>
              <w:t>1959</w:t>
            </w:r>
          </w:p>
        </w:tc>
        <w:tc>
          <w:tcPr>
            <w:tcW w:w="2183" w:type="dxa"/>
            <w:shd w:val="clear" w:color="auto" w:fill="FBD4B4" w:themeFill="accent6" w:themeFillTint="66"/>
            <w:vAlign w:val="bottom"/>
          </w:tcPr>
          <w:p w14:paraId="7102155A" w14:textId="56308A63" w:rsidR="00637E99" w:rsidRDefault="00637E99" w:rsidP="00637E99">
            <w:pPr>
              <w:rPr>
                <w:rFonts w:ascii="Calibri" w:hAnsi="Calibri"/>
                <w:color w:val="000000"/>
              </w:rPr>
            </w:pPr>
            <w:r>
              <w:rPr>
                <w:rFonts w:ascii="Calibri" w:hAnsi="Calibri"/>
                <w:color w:val="000000"/>
              </w:rPr>
              <w:t>Equal 2nd-lowest</w:t>
            </w:r>
          </w:p>
        </w:tc>
      </w:tr>
      <w:tr w:rsidR="00637E99" w:rsidRPr="00C30C1A" w14:paraId="78E50C60" w14:textId="77777777" w:rsidTr="002D539F">
        <w:trPr>
          <w:trHeight w:val="270"/>
        </w:trPr>
        <w:tc>
          <w:tcPr>
            <w:tcW w:w="2684" w:type="dxa"/>
            <w:shd w:val="clear" w:color="auto" w:fill="FABF8F" w:themeFill="accent6" w:themeFillTint="99"/>
            <w:vAlign w:val="bottom"/>
          </w:tcPr>
          <w:p w14:paraId="1426D9F5" w14:textId="31243597" w:rsidR="00637E99" w:rsidRDefault="00637E99" w:rsidP="00637E99">
            <w:pPr>
              <w:rPr>
                <w:rFonts w:ascii="Calibri" w:hAnsi="Calibri"/>
                <w:color w:val="000000"/>
              </w:rPr>
            </w:pPr>
            <w:r>
              <w:rPr>
                <w:rFonts w:ascii="Calibri" w:hAnsi="Calibri"/>
                <w:color w:val="000000"/>
              </w:rPr>
              <w:t>Westport</w:t>
            </w:r>
          </w:p>
        </w:tc>
        <w:tc>
          <w:tcPr>
            <w:tcW w:w="1842" w:type="dxa"/>
            <w:shd w:val="clear" w:color="auto" w:fill="FBD4B4" w:themeFill="accent6" w:themeFillTint="66"/>
            <w:vAlign w:val="bottom"/>
          </w:tcPr>
          <w:p w14:paraId="3184355E" w14:textId="5528AF55" w:rsidR="00637E99" w:rsidRDefault="00637E99" w:rsidP="00637E99">
            <w:pPr>
              <w:jc w:val="center"/>
              <w:rPr>
                <w:rFonts w:ascii="Calibri" w:hAnsi="Calibri"/>
                <w:color w:val="000000"/>
              </w:rPr>
            </w:pPr>
            <w:r>
              <w:rPr>
                <w:rFonts w:ascii="Calibri" w:hAnsi="Calibri"/>
                <w:color w:val="000000"/>
              </w:rPr>
              <w:t>11.0</w:t>
            </w:r>
          </w:p>
        </w:tc>
        <w:tc>
          <w:tcPr>
            <w:tcW w:w="1418" w:type="dxa"/>
            <w:shd w:val="clear" w:color="auto" w:fill="FBD4B4" w:themeFill="accent6" w:themeFillTint="66"/>
            <w:vAlign w:val="bottom"/>
          </w:tcPr>
          <w:p w14:paraId="380014D1" w14:textId="14DB2E2E" w:rsidR="00637E99" w:rsidRDefault="00637E99" w:rsidP="00637E99">
            <w:pPr>
              <w:jc w:val="center"/>
              <w:rPr>
                <w:rFonts w:ascii="Calibri" w:hAnsi="Calibri"/>
                <w:color w:val="000000"/>
              </w:rPr>
            </w:pPr>
            <w:r>
              <w:rPr>
                <w:rFonts w:ascii="Calibri" w:hAnsi="Calibri"/>
                <w:color w:val="000000"/>
              </w:rPr>
              <w:t>3rd</w:t>
            </w:r>
          </w:p>
        </w:tc>
        <w:tc>
          <w:tcPr>
            <w:tcW w:w="1134" w:type="dxa"/>
            <w:gridSpan w:val="2"/>
            <w:shd w:val="clear" w:color="auto" w:fill="FBD4B4" w:themeFill="accent6" w:themeFillTint="66"/>
            <w:vAlign w:val="bottom"/>
          </w:tcPr>
          <w:p w14:paraId="762B5C35" w14:textId="378751DC" w:rsidR="00637E99" w:rsidRDefault="00637E99" w:rsidP="00637E99">
            <w:pPr>
              <w:jc w:val="center"/>
              <w:rPr>
                <w:rFonts w:ascii="Calibri" w:hAnsi="Calibri"/>
                <w:color w:val="000000"/>
              </w:rPr>
            </w:pPr>
            <w:r>
              <w:rPr>
                <w:rFonts w:ascii="Calibri" w:hAnsi="Calibri"/>
                <w:color w:val="000000"/>
              </w:rPr>
              <w:t>1966</w:t>
            </w:r>
          </w:p>
        </w:tc>
        <w:tc>
          <w:tcPr>
            <w:tcW w:w="2183" w:type="dxa"/>
            <w:shd w:val="clear" w:color="auto" w:fill="FBD4B4" w:themeFill="accent6" w:themeFillTint="66"/>
            <w:vAlign w:val="bottom"/>
          </w:tcPr>
          <w:p w14:paraId="787D45A0" w14:textId="5D5C32C5" w:rsidR="00637E99" w:rsidRDefault="00637E99" w:rsidP="00637E99">
            <w:pPr>
              <w:rPr>
                <w:rFonts w:ascii="Calibri" w:hAnsi="Calibri"/>
                <w:color w:val="000000"/>
              </w:rPr>
            </w:pPr>
            <w:r>
              <w:rPr>
                <w:rFonts w:ascii="Calibri" w:hAnsi="Calibri"/>
                <w:color w:val="000000"/>
              </w:rPr>
              <w:t>3rd-lowest</w:t>
            </w:r>
          </w:p>
        </w:tc>
      </w:tr>
      <w:tr w:rsidR="00637E99" w:rsidRPr="00C30C1A" w14:paraId="25E30078" w14:textId="77777777" w:rsidTr="002D539F">
        <w:trPr>
          <w:trHeight w:val="270"/>
        </w:trPr>
        <w:tc>
          <w:tcPr>
            <w:tcW w:w="2684" w:type="dxa"/>
            <w:shd w:val="clear" w:color="auto" w:fill="FABF8F" w:themeFill="accent6" w:themeFillTint="99"/>
            <w:vAlign w:val="bottom"/>
          </w:tcPr>
          <w:p w14:paraId="6335ED7B" w14:textId="3514A534" w:rsidR="00637E99" w:rsidRDefault="00637E99" w:rsidP="00637E99">
            <w:pPr>
              <w:rPr>
                <w:rFonts w:ascii="Calibri" w:hAnsi="Calibri"/>
                <w:color w:val="000000"/>
              </w:rPr>
            </w:pPr>
            <w:proofErr w:type="spellStart"/>
            <w:r>
              <w:rPr>
                <w:rFonts w:ascii="Calibri" w:hAnsi="Calibri"/>
                <w:color w:val="000000"/>
              </w:rPr>
              <w:t>Greymouth</w:t>
            </w:r>
            <w:proofErr w:type="spellEnd"/>
          </w:p>
        </w:tc>
        <w:tc>
          <w:tcPr>
            <w:tcW w:w="1842" w:type="dxa"/>
            <w:shd w:val="clear" w:color="auto" w:fill="FBD4B4" w:themeFill="accent6" w:themeFillTint="66"/>
            <w:vAlign w:val="bottom"/>
          </w:tcPr>
          <w:p w14:paraId="26E46F9C" w14:textId="74129C78" w:rsidR="00637E99" w:rsidRDefault="00637E99" w:rsidP="00637E99">
            <w:pPr>
              <w:jc w:val="center"/>
              <w:rPr>
                <w:rFonts w:ascii="Calibri" w:hAnsi="Calibri"/>
                <w:color w:val="000000"/>
              </w:rPr>
            </w:pPr>
            <w:r>
              <w:rPr>
                <w:rFonts w:ascii="Calibri" w:hAnsi="Calibri"/>
                <w:color w:val="000000"/>
              </w:rPr>
              <w:t>9.6</w:t>
            </w:r>
          </w:p>
        </w:tc>
        <w:tc>
          <w:tcPr>
            <w:tcW w:w="1418" w:type="dxa"/>
            <w:shd w:val="clear" w:color="auto" w:fill="FBD4B4" w:themeFill="accent6" w:themeFillTint="66"/>
            <w:vAlign w:val="bottom"/>
          </w:tcPr>
          <w:p w14:paraId="249A8B0A" w14:textId="0909ACF8" w:rsidR="00637E99" w:rsidRDefault="00637E99" w:rsidP="00637E99">
            <w:pPr>
              <w:jc w:val="center"/>
              <w:rPr>
                <w:rFonts w:ascii="Calibri" w:hAnsi="Calibri"/>
                <w:color w:val="000000"/>
              </w:rPr>
            </w:pPr>
            <w:r>
              <w:rPr>
                <w:rFonts w:ascii="Calibri" w:hAnsi="Calibri"/>
                <w:color w:val="000000"/>
              </w:rPr>
              <w:t>3rd</w:t>
            </w:r>
          </w:p>
        </w:tc>
        <w:tc>
          <w:tcPr>
            <w:tcW w:w="1134" w:type="dxa"/>
            <w:gridSpan w:val="2"/>
            <w:shd w:val="clear" w:color="auto" w:fill="FBD4B4" w:themeFill="accent6" w:themeFillTint="66"/>
            <w:vAlign w:val="bottom"/>
          </w:tcPr>
          <w:p w14:paraId="57D4D087" w14:textId="533D65DB" w:rsidR="00637E99" w:rsidRDefault="00637E99" w:rsidP="00637E99">
            <w:pPr>
              <w:jc w:val="center"/>
              <w:rPr>
                <w:rFonts w:ascii="Calibri" w:hAnsi="Calibri"/>
                <w:color w:val="000000"/>
              </w:rPr>
            </w:pPr>
            <w:r>
              <w:rPr>
                <w:rFonts w:ascii="Calibri" w:hAnsi="Calibri"/>
                <w:color w:val="000000"/>
              </w:rPr>
              <w:t>1972</w:t>
            </w:r>
          </w:p>
        </w:tc>
        <w:tc>
          <w:tcPr>
            <w:tcW w:w="2183" w:type="dxa"/>
            <w:shd w:val="clear" w:color="auto" w:fill="FBD4B4" w:themeFill="accent6" w:themeFillTint="66"/>
            <w:vAlign w:val="bottom"/>
          </w:tcPr>
          <w:p w14:paraId="1A50B957" w14:textId="75797280" w:rsidR="00637E99" w:rsidRDefault="00637E99" w:rsidP="00637E99">
            <w:pPr>
              <w:rPr>
                <w:rFonts w:ascii="Calibri" w:hAnsi="Calibri"/>
                <w:color w:val="000000"/>
              </w:rPr>
            </w:pPr>
            <w:r>
              <w:rPr>
                <w:rFonts w:ascii="Calibri" w:hAnsi="Calibri"/>
                <w:color w:val="000000"/>
              </w:rPr>
              <w:t>3rd-lowest</w:t>
            </w:r>
          </w:p>
        </w:tc>
      </w:tr>
      <w:tr w:rsidR="00637E99" w:rsidRPr="00C30C1A" w14:paraId="2CE1F181" w14:textId="77777777" w:rsidTr="002D539F">
        <w:trPr>
          <w:trHeight w:val="270"/>
        </w:trPr>
        <w:tc>
          <w:tcPr>
            <w:tcW w:w="2684" w:type="dxa"/>
            <w:shd w:val="clear" w:color="auto" w:fill="FABF8F" w:themeFill="accent6" w:themeFillTint="99"/>
            <w:vAlign w:val="bottom"/>
          </w:tcPr>
          <w:p w14:paraId="44AB43D1" w14:textId="7C36D159" w:rsidR="00637E99" w:rsidRDefault="00637E99" w:rsidP="00637E99">
            <w:pPr>
              <w:rPr>
                <w:rFonts w:ascii="Calibri" w:hAnsi="Calibri"/>
                <w:color w:val="000000"/>
              </w:rPr>
            </w:pPr>
            <w:r>
              <w:rPr>
                <w:rFonts w:ascii="Calibri" w:hAnsi="Calibri"/>
                <w:color w:val="000000"/>
              </w:rPr>
              <w:lastRenderedPageBreak/>
              <w:t>Campbell Island</w:t>
            </w:r>
          </w:p>
        </w:tc>
        <w:tc>
          <w:tcPr>
            <w:tcW w:w="1842" w:type="dxa"/>
            <w:shd w:val="clear" w:color="auto" w:fill="FBD4B4" w:themeFill="accent6" w:themeFillTint="66"/>
            <w:vAlign w:val="bottom"/>
          </w:tcPr>
          <w:p w14:paraId="7955848F" w14:textId="5E0A4EEC" w:rsidR="00637E99" w:rsidRDefault="00637E99" w:rsidP="00637E99">
            <w:pPr>
              <w:jc w:val="center"/>
              <w:rPr>
                <w:rFonts w:ascii="Calibri" w:hAnsi="Calibri"/>
                <w:color w:val="000000"/>
              </w:rPr>
            </w:pPr>
            <w:r>
              <w:rPr>
                <w:rFonts w:ascii="Calibri" w:hAnsi="Calibri"/>
                <w:color w:val="000000"/>
              </w:rPr>
              <w:t>4.2</w:t>
            </w:r>
          </w:p>
        </w:tc>
        <w:tc>
          <w:tcPr>
            <w:tcW w:w="1418" w:type="dxa"/>
            <w:shd w:val="clear" w:color="auto" w:fill="FBD4B4" w:themeFill="accent6" w:themeFillTint="66"/>
            <w:vAlign w:val="bottom"/>
          </w:tcPr>
          <w:p w14:paraId="60CB67C5" w14:textId="4C829CDC" w:rsidR="00637E99" w:rsidRDefault="00637E99" w:rsidP="00637E99">
            <w:pPr>
              <w:jc w:val="center"/>
              <w:rPr>
                <w:rFonts w:ascii="Calibri" w:hAnsi="Calibri"/>
                <w:color w:val="000000"/>
              </w:rPr>
            </w:pPr>
            <w:r>
              <w:rPr>
                <w:rFonts w:ascii="Calibri" w:hAnsi="Calibri"/>
                <w:color w:val="000000"/>
              </w:rPr>
              <w:t>27th</w:t>
            </w:r>
          </w:p>
        </w:tc>
        <w:tc>
          <w:tcPr>
            <w:tcW w:w="1134" w:type="dxa"/>
            <w:gridSpan w:val="2"/>
            <w:shd w:val="clear" w:color="auto" w:fill="FBD4B4" w:themeFill="accent6" w:themeFillTint="66"/>
            <w:vAlign w:val="bottom"/>
          </w:tcPr>
          <w:p w14:paraId="7658DA4A" w14:textId="49C877B1" w:rsidR="00637E99" w:rsidRDefault="00637E99" w:rsidP="00637E99">
            <w:pPr>
              <w:jc w:val="center"/>
              <w:rPr>
                <w:rFonts w:ascii="Calibri" w:hAnsi="Calibri"/>
                <w:color w:val="000000"/>
              </w:rPr>
            </w:pPr>
            <w:r>
              <w:rPr>
                <w:rFonts w:ascii="Calibri" w:hAnsi="Calibri"/>
                <w:color w:val="000000"/>
              </w:rPr>
              <w:t>1991</w:t>
            </w:r>
          </w:p>
        </w:tc>
        <w:tc>
          <w:tcPr>
            <w:tcW w:w="2183" w:type="dxa"/>
            <w:shd w:val="clear" w:color="auto" w:fill="FBD4B4" w:themeFill="accent6" w:themeFillTint="66"/>
            <w:vAlign w:val="bottom"/>
          </w:tcPr>
          <w:p w14:paraId="49BB2E09" w14:textId="2AA49DFD" w:rsidR="00637E99" w:rsidRDefault="00637E99" w:rsidP="00637E99">
            <w:pPr>
              <w:rPr>
                <w:rFonts w:ascii="Calibri" w:hAnsi="Calibri"/>
                <w:color w:val="000000"/>
              </w:rPr>
            </w:pPr>
            <w:r>
              <w:rPr>
                <w:rFonts w:ascii="Calibri" w:hAnsi="Calibri"/>
                <w:color w:val="000000"/>
              </w:rPr>
              <w:t>3rd-lowest</w:t>
            </w:r>
          </w:p>
        </w:tc>
      </w:tr>
      <w:tr w:rsidR="00637E99" w:rsidRPr="00C30C1A" w14:paraId="3AB664AA" w14:textId="77777777" w:rsidTr="002D539F">
        <w:trPr>
          <w:trHeight w:val="270"/>
        </w:trPr>
        <w:tc>
          <w:tcPr>
            <w:tcW w:w="2684" w:type="dxa"/>
            <w:shd w:val="clear" w:color="auto" w:fill="FABF8F" w:themeFill="accent6" w:themeFillTint="99"/>
            <w:vAlign w:val="bottom"/>
          </w:tcPr>
          <w:p w14:paraId="384798D1" w14:textId="04352B5F" w:rsidR="00637E99" w:rsidRDefault="00637E99" w:rsidP="00637E99">
            <w:pPr>
              <w:rPr>
                <w:rFonts w:ascii="Calibri" w:hAnsi="Calibri"/>
                <w:color w:val="000000"/>
              </w:rPr>
            </w:pPr>
            <w:proofErr w:type="spellStart"/>
            <w:r>
              <w:rPr>
                <w:rFonts w:ascii="Calibri" w:hAnsi="Calibri"/>
                <w:color w:val="000000"/>
              </w:rPr>
              <w:t>Kaitaia</w:t>
            </w:r>
            <w:proofErr w:type="spellEnd"/>
          </w:p>
        </w:tc>
        <w:tc>
          <w:tcPr>
            <w:tcW w:w="1842" w:type="dxa"/>
            <w:shd w:val="clear" w:color="auto" w:fill="FBD4B4" w:themeFill="accent6" w:themeFillTint="66"/>
            <w:vAlign w:val="bottom"/>
          </w:tcPr>
          <w:p w14:paraId="2DBE596D" w14:textId="77F828B8" w:rsidR="00637E99" w:rsidRDefault="00637E99" w:rsidP="00637E99">
            <w:pPr>
              <w:jc w:val="center"/>
              <w:rPr>
                <w:rFonts w:ascii="Calibri" w:hAnsi="Calibri"/>
                <w:color w:val="000000"/>
              </w:rPr>
            </w:pPr>
            <w:r>
              <w:rPr>
                <w:rFonts w:ascii="Calibri" w:hAnsi="Calibri"/>
                <w:color w:val="000000"/>
              </w:rPr>
              <w:t>12.6</w:t>
            </w:r>
          </w:p>
        </w:tc>
        <w:tc>
          <w:tcPr>
            <w:tcW w:w="1418" w:type="dxa"/>
            <w:shd w:val="clear" w:color="auto" w:fill="FBD4B4" w:themeFill="accent6" w:themeFillTint="66"/>
            <w:vAlign w:val="bottom"/>
          </w:tcPr>
          <w:p w14:paraId="7A7979B8" w14:textId="063F0180" w:rsidR="00637E99" w:rsidRDefault="00637E99" w:rsidP="00637E99">
            <w:pPr>
              <w:jc w:val="center"/>
              <w:rPr>
                <w:rFonts w:ascii="Calibri" w:hAnsi="Calibri"/>
                <w:color w:val="000000"/>
              </w:rPr>
            </w:pPr>
            <w:r>
              <w:rPr>
                <w:rFonts w:ascii="Calibri" w:hAnsi="Calibri"/>
                <w:color w:val="000000"/>
              </w:rPr>
              <w:t>10th</w:t>
            </w:r>
          </w:p>
        </w:tc>
        <w:tc>
          <w:tcPr>
            <w:tcW w:w="1134" w:type="dxa"/>
            <w:gridSpan w:val="2"/>
            <w:shd w:val="clear" w:color="auto" w:fill="FBD4B4" w:themeFill="accent6" w:themeFillTint="66"/>
            <w:vAlign w:val="bottom"/>
          </w:tcPr>
          <w:p w14:paraId="213F80DB" w14:textId="3A293948" w:rsidR="00637E99" w:rsidRDefault="00637E99" w:rsidP="00637E99">
            <w:pPr>
              <w:jc w:val="center"/>
              <w:rPr>
                <w:rFonts w:ascii="Calibri" w:hAnsi="Calibri"/>
                <w:color w:val="000000"/>
              </w:rPr>
            </w:pPr>
            <w:r>
              <w:rPr>
                <w:rFonts w:ascii="Calibri" w:hAnsi="Calibri"/>
                <w:color w:val="000000"/>
              </w:rPr>
              <w:t>1971</w:t>
            </w:r>
          </w:p>
        </w:tc>
        <w:tc>
          <w:tcPr>
            <w:tcW w:w="2183" w:type="dxa"/>
            <w:shd w:val="clear" w:color="auto" w:fill="FBD4B4" w:themeFill="accent6" w:themeFillTint="66"/>
            <w:vAlign w:val="bottom"/>
          </w:tcPr>
          <w:p w14:paraId="1C3F1286" w14:textId="5A875852" w:rsidR="00637E99" w:rsidRDefault="00637E99" w:rsidP="00637E99">
            <w:pPr>
              <w:rPr>
                <w:rFonts w:ascii="Calibri" w:hAnsi="Calibri"/>
                <w:color w:val="000000"/>
              </w:rPr>
            </w:pPr>
            <w:r>
              <w:rPr>
                <w:rFonts w:ascii="Calibri" w:hAnsi="Calibri"/>
                <w:color w:val="000000"/>
              </w:rPr>
              <w:t>4th-lowest</w:t>
            </w:r>
          </w:p>
        </w:tc>
      </w:tr>
      <w:tr w:rsidR="00637E99" w:rsidRPr="00C30C1A" w14:paraId="7D56B297" w14:textId="77777777" w:rsidTr="002D539F">
        <w:trPr>
          <w:trHeight w:val="270"/>
        </w:trPr>
        <w:tc>
          <w:tcPr>
            <w:tcW w:w="2684" w:type="dxa"/>
            <w:shd w:val="clear" w:color="auto" w:fill="FABF8F" w:themeFill="accent6" w:themeFillTint="99"/>
            <w:vAlign w:val="bottom"/>
          </w:tcPr>
          <w:p w14:paraId="3296CC79" w14:textId="6004BF97" w:rsidR="00637E99" w:rsidRDefault="00637E99" w:rsidP="00637E99">
            <w:pPr>
              <w:rPr>
                <w:rFonts w:ascii="Calibri" w:hAnsi="Calibri"/>
                <w:color w:val="000000"/>
              </w:rPr>
            </w:pPr>
            <w:proofErr w:type="spellStart"/>
            <w:r>
              <w:rPr>
                <w:rFonts w:ascii="Calibri" w:hAnsi="Calibri"/>
                <w:color w:val="000000"/>
              </w:rPr>
              <w:t>Paeroa</w:t>
            </w:r>
            <w:proofErr w:type="spellEnd"/>
          </w:p>
        </w:tc>
        <w:tc>
          <w:tcPr>
            <w:tcW w:w="1842" w:type="dxa"/>
            <w:shd w:val="clear" w:color="auto" w:fill="FBD4B4" w:themeFill="accent6" w:themeFillTint="66"/>
            <w:vAlign w:val="bottom"/>
          </w:tcPr>
          <w:p w14:paraId="5E2F00B7" w14:textId="3E741704" w:rsidR="00637E99" w:rsidRDefault="00637E99" w:rsidP="00637E99">
            <w:pPr>
              <w:jc w:val="center"/>
              <w:rPr>
                <w:rFonts w:ascii="Calibri" w:hAnsi="Calibri"/>
                <w:color w:val="000000"/>
              </w:rPr>
            </w:pPr>
            <w:r>
              <w:rPr>
                <w:rFonts w:ascii="Calibri" w:hAnsi="Calibri"/>
                <w:color w:val="000000"/>
              </w:rPr>
              <w:t>12.4</w:t>
            </w:r>
          </w:p>
        </w:tc>
        <w:tc>
          <w:tcPr>
            <w:tcW w:w="1418" w:type="dxa"/>
            <w:shd w:val="clear" w:color="auto" w:fill="FBD4B4" w:themeFill="accent6" w:themeFillTint="66"/>
            <w:vAlign w:val="bottom"/>
          </w:tcPr>
          <w:p w14:paraId="4C3B669D" w14:textId="06A3D09E" w:rsidR="00637E99" w:rsidRDefault="00637E99" w:rsidP="00637E99">
            <w:pPr>
              <w:jc w:val="center"/>
              <w:rPr>
                <w:rFonts w:ascii="Calibri" w:hAnsi="Calibri"/>
                <w:color w:val="000000"/>
              </w:rPr>
            </w:pPr>
            <w:r>
              <w:rPr>
                <w:rFonts w:ascii="Calibri" w:hAnsi="Calibri"/>
                <w:color w:val="000000"/>
              </w:rPr>
              <w:t>4th</w:t>
            </w:r>
          </w:p>
        </w:tc>
        <w:tc>
          <w:tcPr>
            <w:tcW w:w="1134" w:type="dxa"/>
            <w:gridSpan w:val="2"/>
            <w:shd w:val="clear" w:color="auto" w:fill="FBD4B4" w:themeFill="accent6" w:themeFillTint="66"/>
            <w:vAlign w:val="bottom"/>
          </w:tcPr>
          <w:p w14:paraId="1DDC71B9" w14:textId="558700E8" w:rsidR="00637E99" w:rsidRDefault="00637E99" w:rsidP="00637E99">
            <w:pPr>
              <w:jc w:val="center"/>
              <w:rPr>
                <w:rFonts w:ascii="Calibri" w:hAnsi="Calibri"/>
                <w:color w:val="000000"/>
              </w:rPr>
            </w:pPr>
            <w:r>
              <w:rPr>
                <w:rFonts w:ascii="Calibri" w:hAnsi="Calibri"/>
                <w:color w:val="000000"/>
              </w:rPr>
              <w:t>1971</w:t>
            </w:r>
          </w:p>
        </w:tc>
        <w:tc>
          <w:tcPr>
            <w:tcW w:w="2183" w:type="dxa"/>
            <w:shd w:val="clear" w:color="auto" w:fill="FBD4B4" w:themeFill="accent6" w:themeFillTint="66"/>
            <w:vAlign w:val="bottom"/>
          </w:tcPr>
          <w:p w14:paraId="2D039422" w14:textId="373AB75F" w:rsidR="00637E99" w:rsidRDefault="00637E99" w:rsidP="00637E99">
            <w:pPr>
              <w:rPr>
                <w:rFonts w:ascii="Calibri" w:hAnsi="Calibri"/>
                <w:color w:val="000000"/>
              </w:rPr>
            </w:pPr>
            <w:r>
              <w:rPr>
                <w:rFonts w:ascii="Calibri" w:hAnsi="Calibri"/>
                <w:color w:val="000000"/>
              </w:rPr>
              <w:t>4th-lowest</w:t>
            </w:r>
          </w:p>
        </w:tc>
      </w:tr>
      <w:tr w:rsidR="00637E99" w:rsidRPr="00C30C1A" w14:paraId="5337816F" w14:textId="77777777" w:rsidTr="002D539F">
        <w:trPr>
          <w:trHeight w:val="270"/>
        </w:trPr>
        <w:tc>
          <w:tcPr>
            <w:tcW w:w="2684" w:type="dxa"/>
            <w:shd w:val="clear" w:color="auto" w:fill="FABF8F" w:themeFill="accent6" w:themeFillTint="99"/>
            <w:vAlign w:val="bottom"/>
          </w:tcPr>
          <w:p w14:paraId="6D8BFF7F" w14:textId="266815A1" w:rsidR="00637E99" w:rsidRDefault="00637E99" w:rsidP="00637E99">
            <w:pPr>
              <w:rPr>
                <w:rFonts w:ascii="Calibri" w:hAnsi="Calibri"/>
                <w:color w:val="000000"/>
              </w:rPr>
            </w:pPr>
            <w:r>
              <w:rPr>
                <w:rFonts w:ascii="Calibri" w:hAnsi="Calibri"/>
                <w:color w:val="000000"/>
              </w:rPr>
              <w:t>Hicks Bay</w:t>
            </w:r>
          </w:p>
        </w:tc>
        <w:tc>
          <w:tcPr>
            <w:tcW w:w="1842" w:type="dxa"/>
            <w:shd w:val="clear" w:color="auto" w:fill="FBD4B4" w:themeFill="accent6" w:themeFillTint="66"/>
            <w:vAlign w:val="bottom"/>
          </w:tcPr>
          <w:p w14:paraId="2ED5A1E6" w14:textId="2A3BA452" w:rsidR="00637E99" w:rsidRDefault="00637E99" w:rsidP="00637E99">
            <w:pPr>
              <w:jc w:val="center"/>
              <w:rPr>
                <w:rFonts w:ascii="Calibri" w:hAnsi="Calibri"/>
                <w:color w:val="000000"/>
              </w:rPr>
            </w:pPr>
            <w:r>
              <w:rPr>
                <w:rFonts w:ascii="Calibri" w:hAnsi="Calibri"/>
                <w:color w:val="000000"/>
              </w:rPr>
              <w:t>12.0</w:t>
            </w:r>
          </w:p>
        </w:tc>
        <w:tc>
          <w:tcPr>
            <w:tcW w:w="1418" w:type="dxa"/>
            <w:shd w:val="clear" w:color="auto" w:fill="FBD4B4" w:themeFill="accent6" w:themeFillTint="66"/>
            <w:vAlign w:val="bottom"/>
          </w:tcPr>
          <w:p w14:paraId="54B0CAA5" w14:textId="6B63DFC9" w:rsidR="00637E99" w:rsidRDefault="00637E99" w:rsidP="00637E99">
            <w:pPr>
              <w:jc w:val="center"/>
              <w:rPr>
                <w:rFonts w:ascii="Calibri" w:hAnsi="Calibri"/>
                <w:color w:val="000000"/>
              </w:rPr>
            </w:pPr>
            <w:r>
              <w:rPr>
                <w:rFonts w:ascii="Calibri" w:hAnsi="Calibri"/>
                <w:color w:val="000000"/>
              </w:rPr>
              <w:t>11th</w:t>
            </w:r>
          </w:p>
        </w:tc>
        <w:tc>
          <w:tcPr>
            <w:tcW w:w="1134" w:type="dxa"/>
            <w:gridSpan w:val="2"/>
            <w:shd w:val="clear" w:color="auto" w:fill="FBD4B4" w:themeFill="accent6" w:themeFillTint="66"/>
            <w:vAlign w:val="bottom"/>
          </w:tcPr>
          <w:p w14:paraId="1D5B10D5" w14:textId="718D1E06" w:rsidR="00637E99" w:rsidRDefault="00637E99" w:rsidP="00637E99">
            <w:pPr>
              <w:jc w:val="center"/>
              <w:rPr>
                <w:rFonts w:ascii="Calibri" w:hAnsi="Calibri"/>
                <w:color w:val="000000"/>
              </w:rPr>
            </w:pPr>
            <w:r>
              <w:rPr>
                <w:rFonts w:ascii="Calibri" w:hAnsi="Calibri"/>
                <w:color w:val="000000"/>
              </w:rPr>
              <w:t>1972</w:t>
            </w:r>
          </w:p>
        </w:tc>
        <w:tc>
          <w:tcPr>
            <w:tcW w:w="2183" w:type="dxa"/>
            <w:shd w:val="clear" w:color="auto" w:fill="FBD4B4" w:themeFill="accent6" w:themeFillTint="66"/>
            <w:vAlign w:val="bottom"/>
          </w:tcPr>
          <w:p w14:paraId="49A17CA4" w14:textId="4DC5BDB2" w:rsidR="00637E99" w:rsidRDefault="00637E99" w:rsidP="00637E99">
            <w:pPr>
              <w:rPr>
                <w:rFonts w:ascii="Calibri" w:hAnsi="Calibri"/>
                <w:color w:val="000000"/>
              </w:rPr>
            </w:pPr>
            <w:r>
              <w:rPr>
                <w:rFonts w:ascii="Calibri" w:hAnsi="Calibri"/>
                <w:color w:val="000000"/>
              </w:rPr>
              <w:t>4th-lowest</w:t>
            </w:r>
          </w:p>
        </w:tc>
      </w:tr>
      <w:tr w:rsidR="00637E99" w:rsidRPr="00C30C1A" w14:paraId="54872D89" w14:textId="77777777" w:rsidTr="002D539F">
        <w:trPr>
          <w:trHeight w:val="270"/>
        </w:trPr>
        <w:tc>
          <w:tcPr>
            <w:tcW w:w="2684" w:type="dxa"/>
            <w:shd w:val="clear" w:color="auto" w:fill="FABF8F" w:themeFill="accent6" w:themeFillTint="99"/>
            <w:vAlign w:val="bottom"/>
          </w:tcPr>
          <w:p w14:paraId="40D3D4AC" w14:textId="01A5F7D6" w:rsidR="00637E99" w:rsidRDefault="00637E99" w:rsidP="00637E99">
            <w:pPr>
              <w:rPr>
                <w:rFonts w:ascii="Calibri" w:hAnsi="Calibri"/>
                <w:color w:val="000000"/>
              </w:rPr>
            </w:pPr>
            <w:r>
              <w:rPr>
                <w:rFonts w:ascii="Calibri" w:hAnsi="Calibri"/>
                <w:color w:val="000000"/>
              </w:rPr>
              <w:t>Secretary Island</w:t>
            </w:r>
          </w:p>
        </w:tc>
        <w:tc>
          <w:tcPr>
            <w:tcW w:w="1842" w:type="dxa"/>
            <w:shd w:val="clear" w:color="auto" w:fill="FBD4B4" w:themeFill="accent6" w:themeFillTint="66"/>
            <w:vAlign w:val="bottom"/>
          </w:tcPr>
          <w:p w14:paraId="1992B256" w14:textId="316FB274" w:rsidR="00637E99" w:rsidRDefault="00637E99" w:rsidP="00637E99">
            <w:pPr>
              <w:jc w:val="center"/>
              <w:rPr>
                <w:rFonts w:ascii="Calibri" w:hAnsi="Calibri"/>
                <w:color w:val="000000"/>
              </w:rPr>
            </w:pPr>
            <w:r>
              <w:rPr>
                <w:rFonts w:ascii="Calibri" w:hAnsi="Calibri"/>
                <w:color w:val="000000"/>
              </w:rPr>
              <w:t>8.9</w:t>
            </w:r>
          </w:p>
        </w:tc>
        <w:tc>
          <w:tcPr>
            <w:tcW w:w="1418" w:type="dxa"/>
            <w:shd w:val="clear" w:color="auto" w:fill="FBD4B4" w:themeFill="accent6" w:themeFillTint="66"/>
            <w:vAlign w:val="bottom"/>
          </w:tcPr>
          <w:p w14:paraId="2BD05DA4" w14:textId="251DE47C" w:rsidR="00637E99" w:rsidRDefault="00637E99" w:rsidP="00637E99">
            <w:pPr>
              <w:jc w:val="center"/>
              <w:rPr>
                <w:rFonts w:ascii="Calibri" w:hAnsi="Calibri"/>
                <w:color w:val="000000"/>
              </w:rPr>
            </w:pPr>
            <w:r>
              <w:rPr>
                <w:rFonts w:ascii="Calibri" w:hAnsi="Calibri"/>
                <w:color w:val="000000"/>
              </w:rPr>
              <w:t>3rd</w:t>
            </w:r>
          </w:p>
        </w:tc>
        <w:tc>
          <w:tcPr>
            <w:tcW w:w="1134" w:type="dxa"/>
            <w:gridSpan w:val="2"/>
            <w:shd w:val="clear" w:color="auto" w:fill="FBD4B4" w:themeFill="accent6" w:themeFillTint="66"/>
            <w:vAlign w:val="bottom"/>
          </w:tcPr>
          <w:p w14:paraId="73A53298" w14:textId="06D32272" w:rsidR="00637E99" w:rsidRDefault="00637E99" w:rsidP="00637E99">
            <w:pPr>
              <w:jc w:val="center"/>
              <w:rPr>
                <w:rFonts w:ascii="Calibri" w:hAnsi="Calibri"/>
                <w:color w:val="000000"/>
              </w:rPr>
            </w:pPr>
            <w:r>
              <w:rPr>
                <w:rFonts w:ascii="Calibri" w:hAnsi="Calibri"/>
                <w:color w:val="000000"/>
              </w:rPr>
              <w:t>1989</w:t>
            </w:r>
          </w:p>
        </w:tc>
        <w:tc>
          <w:tcPr>
            <w:tcW w:w="2183" w:type="dxa"/>
            <w:shd w:val="clear" w:color="auto" w:fill="FBD4B4" w:themeFill="accent6" w:themeFillTint="66"/>
            <w:vAlign w:val="bottom"/>
          </w:tcPr>
          <w:p w14:paraId="2392DF24" w14:textId="6CDD2822" w:rsidR="00637E99" w:rsidRDefault="00637E99" w:rsidP="00637E99">
            <w:pPr>
              <w:rPr>
                <w:rFonts w:ascii="Calibri" w:hAnsi="Calibri"/>
                <w:color w:val="000000"/>
              </w:rPr>
            </w:pPr>
            <w:r>
              <w:rPr>
                <w:rFonts w:ascii="Calibri" w:hAnsi="Calibri"/>
                <w:color w:val="000000"/>
              </w:rPr>
              <w:t>Equal 4th-lowest</w:t>
            </w:r>
          </w:p>
        </w:tc>
      </w:tr>
    </w:tbl>
    <w:p w14:paraId="76E8DB76" w14:textId="77777777" w:rsidR="00E54375" w:rsidRPr="00C30C1A" w:rsidRDefault="00E54375" w:rsidP="00C30C1A">
      <w:pPr>
        <w:rPr>
          <w:rFonts w:ascii="Calibri" w:eastAsia="Calibri" w:hAnsi="Calibri" w:cs="Calibri"/>
          <w:b/>
        </w:rPr>
      </w:pPr>
    </w:p>
    <w:p w14:paraId="1111D63A" w14:textId="28F6E032" w:rsidR="00C93048" w:rsidRPr="00C30C1A" w:rsidRDefault="00C93048" w:rsidP="00C30C1A">
      <w:pPr>
        <w:rPr>
          <w:rFonts w:ascii="Calibri" w:eastAsia="Calibri" w:hAnsi="Calibri" w:cs="Times New Roman"/>
        </w:rPr>
      </w:pPr>
      <w:r w:rsidRPr="00C30C1A">
        <w:rPr>
          <w:rFonts w:ascii="Calibri" w:eastAsia="Calibri" w:hAnsi="Calibri" w:cs="Calibri"/>
          <w:b/>
        </w:rPr>
        <w:t>Record or near-record daily minimum air temperatures for</w:t>
      </w:r>
      <w:r w:rsidR="0060434E" w:rsidRPr="00C30C1A">
        <w:rPr>
          <w:rFonts w:ascii="Calibri" w:eastAsia="Calibri" w:hAnsi="Calibri" w:cs="Calibri"/>
          <w:b/>
        </w:rPr>
        <w:t xml:space="preserve"> </w:t>
      </w:r>
      <w:r w:rsidR="00CA2DF4">
        <w:rPr>
          <w:rFonts w:ascii="Calibri" w:eastAsia="Calibri" w:hAnsi="Calibri" w:cs="Calibri"/>
          <w:b/>
        </w:rPr>
        <w:t>Octo</w:t>
      </w:r>
      <w:r w:rsidR="00EB549F">
        <w:rPr>
          <w:rFonts w:ascii="Calibri" w:eastAsia="Calibri" w:hAnsi="Calibri" w:cs="Calibri"/>
          <w:b/>
        </w:rPr>
        <w:t>ber</w:t>
      </w:r>
      <w:r w:rsidRPr="00C30C1A">
        <w:rPr>
          <w:rFonts w:ascii="Calibri" w:eastAsia="Calibri" w:hAnsi="Calibri" w:cs="Calibri"/>
          <w:b/>
        </w:rPr>
        <w:t xml:space="preserve"> were recorded at:</w:t>
      </w:r>
    </w:p>
    <w:tbl>
      <w:tblPr>
        <w:tblStyle w:val="TableGrid"/>
        <w:tblW w:w="9261" w:type="dxa"/>
        <w:tblBorders>
          <w:top w:val="dotted" w:sz="8" w:space="0" w:color="FFFFFF"/>
          <w:left w:val="dotted" w:sz="8" w:space="0" w:color="FFFFFF"/>
          <w:bottom w:val="dotted" w:sz="8" w:space="0" w:color="FFFFFF"/>
          <w:right w:val="dotted" w:sz="8" w:space="0" w:color="FFFFFF"/>
          <w:insideH w:val="dotted" w:sz="8" w:space="0" w:color="FFFFFF"/>
          <w:insideV w:val="dotted" w:sz="8" w:space="0" w:color="FFFFFF"/>
        </w:tblBorders>
        <w:tblLayout w:type="fixed"/>
        <w:tblLook w:val="04A0" w:firstRow="1" w:lastRow="0" w:firstColumn="1" w:lastColumn="0" w:noHBand="0" w:noVBand="1"/>
      </w:tblPr>
      <w:tblGrid>
        <w:gridCol w:w="2684"/>
        <w:gridCol w:w="1842"/>
        <w:gridCol w:w="1418"/>
        <w:gridCol w:w="1134"/>
        <w:gridCol w:w="2183"/>
      </w:tblGrid>
      <w:tr w:rsidR="00C93048" w:rsidRPr="00C30C1A" w14:paraId="3797ED9B" w14:textId="77777777" w:rsidTr="009565DC">
        <w:trPr>
          <w:trHeight w:val="945"/>
        </w:trPr>
        <w:tc>
          <w:tcPr>
            <w:tcW w:w="2684" w:type="dxa"/>
            <w:shd w:val="clear" w:color="auto" w:fill="7E0000"/>
          </w:tcPr>
          <w:p w14:paraId="74542730" w14:textId="77777777" w:rsidR="00C93048" w:rsidRPr="00C30C1A" w:rsidRDefault="00C93048" w:rsidP="00C30C1A">
            <w:pPr>
              <w:autoSpaceDE w:val="0"/>
              <w:autoSpaceDN w:val="0"/>
              <w:adjustRightInd w:val="0"/>
              <w:spacing w:before="60" w:after="60"/>
              <w:rPr>
                <w:rFonts w:ascii="Calibri" w:eastAsia="Calibri" w:hAnsi="Calibri" w:cs="Calibri"/>
                <w:b/>
                <w:bCs/>
                <w:color w:val="FFFFFF"/>
              </w:rPr>
            </w:pPr>
            <w:r w:rsidRPr="00C30C1A">
              <w:rPr>
                <w:rFonts w:ascii="Calibri" w:eastAsia="Calibri" w:hAnsi="Calibri" w:cs="Calibri"/>
                <w:b/>
                <w:bCs/>
                <w:color w:val="FFFFFF"/>
              </w:rPr>
              <w:t>Location</w:t>
            </w:r>
          </w:p>
        </w:tc>
        <w:tc>
          <w:tcPr>
            <w:tcW w:w="1842" w:type="dxa"/>
            <w:shd w:val="clear" w:color="auto" w:fill="7E0000"/>
          </w:tcPr>
          <w:p w14:paraId="5B705E83" w14:textId="77777777" w:rsidR="00C93048" w:rsidRPr="00C30C1A" w:rsidRDefault="00C93048" w:rsidP="00C30C1A">
            <w:pPr>
              <w:autoSpaceDE w:val="0"/>
              <w:autoSpaceDN w:val="0"/>
              <w:adjustRightInd w:val="0"/>
              <w:spacing w:before="60" w:after="60"/>
              <w:jc w:val="center"/>
              <w:rPr>
                <w:rFonts w:ascii="Calibri" w:eastAsia="Calibri" w:hAnsi="Calibri" w:cs="Calibri"/>
              </w:rPr>
            </w:pPr>
            <w:r w:rsidRPr="00C30C1A">
              <w:rPr>
                <w:rFonts w:ascii="Calibri" w:eastAsia="Calibri" w:hAnsi="Calibri" w:cs="Calibri"/>
                <w:b/>
                <w:bCs/>
                <w:color w:val="FFFFFF"/>
              </w:rPr>
              <w:t>Extreme minimum (°C)</w:t>
            </w:r>
          </w:p>
        </w:tc>
        <w:tc>
          <w:tcPr>
            <w:tcW w:w="1418" w:type="dxa"/>
            <w:shd w:val="clear" w:color="auto" w:fill="7E0000"/>
          </w:tcPr>
          <w:p w14:paraId="00E6AE05" w14:textId="77777777" w:rsidR="00C93048" w:rsidRPr="00C30C1A" w:rsidRDefault="00C93048" w:rsidP="00C30C1A">
            <w:pPr>
              <w:autoSpaceDE w:val="0"/>
              <w:autoSpaceDN w:val="0"/>
              <w:adjustRightInd w:val="0"/>
              <w:spacing w:before="60" w:after="60"/>
              <w:jc w:val="center"/>
              <w:rPr>
                <w:rFonts w:ascii="Calibri" w:eastAsia="Calibri" w:hAnsi="Calibri" w:cs="Calibri"/>
                <w:b/>
                <w:bCs/>
                <w:color w:val="FFFFFF"/>
              </w:rPr>
            </w:pPr>
            <w:r w:rsidRPr="00C30C1A">
              <w:rPr>
                <w:rFonts w:ascii="Calibri" w:eastAsia="Calibri" w:hAnsi="Calibri" w:cs="Calibri"/>
                <w:b/>
                <w:bCs/>
                <w:color w:val="FFFFFF"/>
              </w:rPr>
              <w:t>Date of extreme temperature</w:t>
            </w:r>
          </w:p>
        </w:tc>
        <w:tc>
          <w:tcPr>
            <w:tcW w:w="1134" w:type="dxa"/>
            <w:shd w:val="clear" w:color="auto" w:fill="7E0000"/>
          </w:tcPr>
          <w:p w14:paraId="2CAEB4E8" w14:textId="77777777" w:rsidR="00C93048" w:rsidRPr="00C30C1A" w:rsidRDefault="00C93048" w:rsidP="00C30C1A">
            <w:pPr>
              <w:autoSpaceDE w:val="0"/>
              <w:autoSpaceDN w:val="0"/>
              <w:adjustRightInd w:val="0"/>
              <w:spacing w:before="60" w:after="60"/>
              <w:jc w:val="center"/>
              <w:rPr>
                <w:rFonts w:ascii="Calibri" w:eastAsia="Calibri" w:hAnsi="Calibri" w:cs="Calibri"/>
                <w:b/>
                <w:bCs/>
                <w:color w:val="FFFFFF"/>
              </w:rPr>
            </w:pPr>
            <w:r w:rsidRPr="00C30C1A">
              <w:rPr>
                <w:rFonts w:ascii="Calibri" w:eastAsia="Calibri" w:hAnsi="Calibri" w:cs="Calibri"/>
                <w:b/>
                <w:bCs/>
                <w:color w:val="FFFFFF"/>
              </w:rPr>
              <w:t>Year records began</w:t>
            </w:r>
          </w:p>
        </w:tc>
        <w:tc>
          <w:tcPr>
            <w:tcW w:w="2183" w:type="dxa"/>
            <w:shd w:val="clear" w:color="auto" w:fill="7E0000"/>
          </w:tcPr>
          <w:p w14:paraId="455EFFE0" w14:textId="77777777" w:rsidR="00C93048" w:rsidRPr="00C30C1A" w:rsidRDefault="00C93048" w:rsidP="00C30C1A">
            <w:pPr>
              <w:autoSpaceDE w:val="0"/>
              <w:autoSpaceDN w:val="0"/>
              <w:adjustRightInd w:val="0"/>
              <w:spacing w:before="60" w:after="60"/>
              <w:rPr>
                <w:rFonts w:ascii="Calibri" w:eastAsia="Calibri" w:hAnsi="Calibri" w:cs="Calibri"/>
                <w:b/>
                <w:bCs/>
                <w:color w:val="FFFFFF"/>
              </w:rPr>
            </w:pPr>
            <w:r w:rsidRPr="00C30C1A">
              <w:rPr>
                <w:rFonts w:ascii="Calibri" w:eastAsia="Calibri" w:hAnsi="Calibri" w:cs="Calibri"/>
                <w:b/>
                <w:bCs/>
                <w:color w:val="FFFFFF"/>
              </w:rPr>
              <w:t>Comments</w:t>
            </w:r>
          </w:p>
          <w:p w14:paraId="688B0050" w14:textId="77777777" w:rsidR="00C93048" w:rsidRPr="00C30C1A" w:rsidRDefault="00C93048" w:rsidP="00C30C1A">
            <w:pPr>
              <w:autoSpaceDE w:val="0"/>
              <w:autoSpaceDN w:val="0"/>
              <w:adjustRightInd w:val="0"/>
              <w:spacing w:before="60" w:after="60"/>
              <w:rPr>
                <w:rFonts w:ascii="Calibri" w:eastAsia="Calibri" w:hAnsi="Calibri" w:cs="Calibri"/>
                <w:b/>
                <w:bCs/>
                <w:color w:val="FFFFFF"/>
              </w:rPr>
            </w:pPr>
          </w:p>
        </w:tc>
      </w:tr>
      <w:tr w:rsidR="00C93048" w:rsidRPr="00C30C1A" w14:paraId="7465281D" w14:textId="77777777" w:rsidTr="009565DC">
        <w:trPr>
          <w:trHeight w:val="270"/>
        </w:trPr>
        <w:tc>
          <w:tcPr>
            <w:tcW w:w="9261" w:type="dxa"/>
            <w:gridSpan w:val="5"/>
            <w:shd w:val="clear" w:color="auto" w:fill="E36C0A"/>
            <w:vAlign w:val="bottom"/>
          </w:tcPr>
          <w:p w14:paraId="5A832667" w14:textId="77777777" w:rsidR="00C93048" w:rsidRPr="00C30C1A" w:rsidRDefault="00C93048" w:rsidP="00C30C1A">
            <w:pPr>
              <w:rPr>
                <w:rFonts w:ascii="Calibri" w:eastAsia="Calibri" w:hAnsi="Calibri" w:cs="Times New Roman"/>
                <w:b/>
                <w:color w:val="FFFFFF"/>
              </w:rPr>
            </w:pPr>
            <w:r w:rsidRPr="00C30C1A">
              <w:rPr>
                <w:rFonts w:ascii="Calibri" w:eastAsia="Calibri" w:hAnsi="Calibri" w:cs="Calibri"/>
                <w:bCs/>
                <w:color w:val="FFFFFF"/>
              </w:rPr>
              <w:t>High records or near-records</w:t>
            </w:r>
          </w:p>
        </w:tc>
      </w:tr>
      <w:tr w:rsidR="002A12A0" w:rsidRPr="00C30C1A" w14:paraId="6A4C7B97" w14:textId="77777777" w:rsidTr="009565DC">
        <w:trPr>
          <w:trHeight w:val="270"/>
        </w:trPr>
        <w:tc>
          <w:tcPr>
            <w:tcW w:w="2684" w:type="dxa"/>
            <w:shd w:val="clear" w:color="auto" w:fill="FABF8F"/>
            <w:vAlign w:val="bottom"/>
          </w:tcPr>
          <w:p w14:paraId="67C0D38C" w14:textId="789901C5" w:rsidR="002A12A0" w:rsidRPr="00C30C1A" w:rsidRDefault="002A12A0" w:rsidP="002A12A0">
            <w:pPr>
              <w:rPr>
                <w:rFonts w:ascii="Calibri" w:eastAsia="Calibri" w:hAnsi="Calibri" w:cs="Times New Roman"/>
                <w:color w:val="FF0000"/>
              </w:rPr>
            </w:pPr>
            <w:proofErr w:type="spellStart"/>
            <w:r>
              <w:rPr>
                <w:rFonts w:ascii="Calibri" w:hAnsi="Calibri"/>
                <w:color w:val="000000"/>
              </w:rPr>
              <w:t>Kerikeri</w:t>
            </w:r>
            <w:proofErr w:type="spellEnd"/>
          </w:p>
        </w:tc>
        <w:tc>
          <w:tcPr>
            <w:tcW w:w="1842" w:type="dxa"/>
            <w:shd w:val="clear" w:color="auto" w:fill="FBD4B4"/>
            <w:vAlign w:val="bottom"/>
          </w:tcPr>
          <w:p w14:paraId="6B809B2A" w14:textId="2387BB4A" w:rsidR="002A12A0" w:rsidRPr="00C30C1A" w:rsidRDefault="002A12A0" w:rsidP="002A12A0">
            <w:pPr>
              <w:jc w:val="center"/>
              <w:rPr>
                <w:rFonts w:ascii="Calibri" w:eastAsia="Calibri" w:hAnsi="Calibri" w:cs="Times New Roman"/>
                <w:color w:val="FF0000"/>
              </w:rPr>
            </w:pPr>
            <w:r>
              <w:rPr>
                <w:rFonts w:ascii="Calibri" w:hAnsi="Calibri"/>
                <w:color w:val="000000"/>
              </w:rPr>
              <w:t>17.1</w:t>
            </w:r>
          </w:p>
        </w:tc>
        <w:tc>
          <w:tcPr>
            <w:tcW w:w="1418" w:type="dxa"/>
            <w:shd w:val="clear" w:color="auto" w:fill="FBD4B4"/>
            <w:vAlign w:val="bottom"/>
          </w:tcPr>
          <w:p w14:paraId="3FCD9D62" w14:textId="2928D768" w:rsidR="002A12A0" w:rsidRPr="00C30C1A" w:rsidRDefault="002A12A0" w:rsidP="002A12A0">
            <w:pPr>
              <w:jc w:val="center"/>
              <w:rPr>
                <w:rFonts w:ascii="Calibri" w:eastAsia="Calibri" w:hAnsi="Calibri" w:cs="Times New Roman"/>
                <w:color w:val="FF0000"/>
              </w:rPr>
            </w:pPr>
            <w:r>
              <w:rPr>
                <w:rFonts w:ascii="Calibri" w:hAnsi="Calibri"/>
                <w:color w:val="000000"/>
              </w:rPr>
              <w:t>29th</w:t>
            </w:r>
          </w:p>
        </w:tc>
        <w:tc>
          <w:tcPr>
            <w:tcW w:w="1134" w:type="dxa"/>
            <w:shd w:val="clear" w:color="auto" w:fill="FBD4B4"/>
            <w:vAlign w:val="bottom"/>
          </w:tcPr>
          <w:p w14:paraId="4E1B8DA5" w14:textId="1EDC7C3D" w:rsidR="002A12A0" w:rsidRPr="00C30C1A" w:rsidRDefault="002A12A0" w:rsidP="002A12A0">
            <w:pPr>
              <w:jc w:val="center"/>
              <w:rPr>
                <w:rFonts w:ascii="Calibri" w:eastAsia="Calibri" w:hAnsi="Calibri" w:cs="Times New Roman"/>
                <w:color w:val="FF0000"/>
              </w:rPr>
            </w:pPr>
            <w:r>
              <w:rPr>
                <w:rFonts w:ascii="Calibri" w:hAnsi="Calibri"/>
                <w:color w:val="000000"/>
              </w:rPr>
              <w:t>1981</w:t>
            </w:r>
          </w:p>
        </w:tc>
        <w:tc>
          <w:tcPr>
            <w:tcW w:w="2183" w:type="dxa"/>
            <w:shd w:val="clear" w:color="auto" w:fill="FBD4B4"/>
            <w:vAlign w:val="bottom"/>
          </w:tcPr>
          <w:p w14:paraId="1215D301" w14:textId="0B96E045" w:rsidR="002A12A0" w:rsidRPr="00C30C1A" w:rsidRDefault="002A12A0" w:rsidP="002A12A0">
            <w:pPr>
              <w:rPr>
                <w:rFonts w:ascii="Calibri" w:eastAsia="Calibri" w:hAnsi="Calibri" w:cs="Times New Roman"/>
                <w:color w:val="FF0000"/>
              </w:rPr>
            </w:pPr>
            <w:r>
              <w:rPr>
                <w:rFonts w:ascii="Calibri" w:hAnsi="Calibri"/>
                <w:color w:val="000000"/>
              </w:rPr>
              <w:t>Highest</w:t>
            </w:r>
          </w:p>
        </w:tc>
      </w:tr>
      <w:tr w:rsidR="002A12A0" w:rsidRPr="00C30C1A" w14:paraId="2E8D9636" w14:textId="77777777" w:rsidTr="009565DC">
        <w:trPr>
          <w:trHeight w:val="270"/>
        </w:trPr>
        <w:tc>
          <w:tcPr>
            <w:tcW w:w="2684" w:type="dxa"/>
            <w:shd w:val="clear" w:color="auto" w:fill="FABF8F"/>
            <w:vAlign w:val="bottom"/>
          </w:tcPr>
          <w:p w14:paraId="132E52D5" w14:textId="0584617B" w:rsidR="002A12A0" w:rsidRPr="00C30C1A" w:rsidRDefault="002A12A0" w:rsidP="002A12A0">
            <w:pPr>
              <w:rPr>
                <w:rFonts w:ascii="Calibri" w:eastAsia="Calibri" w:hAnsi="Calibri" w:cs="Times New Roman"/>
                <w:color w:val="FF0000"/>
              </w:rPr>
            </w:pPr>
            <w:proofErr w:type="spellStart"/>
            <w:r>
              <w:rPr>
                <w:rFonts w:ascii="Calibri" w:hAnsi="Calibri"/>
                <w:color w:val="000000"/>
              </w:rPr>
              <w:t>Orari</w:t>
            </w:r>
            <w:proofErr w:type="spellEnd"/>
            <w:r>
              <w:rPr>
                <w:rFonts w:ascii="Calibri" w:hAnsi="Calibri"/>
                <w:color w:val="000000"/>
              </w:rPr>
              <w:t xml:space="preserve"> Estate</w:t>
            </w:r>
          </w:p>
        </w:tc>
        <w:tc>
          <w:tcPr>
            <w:tcW w:w="1842" w:type="dxa"/>
            <w:shd w:val="clear" w:color="auto" w:fill="FBD4B4"/>
            <w:vAlign w:val="bottom"/>
          </w:tcPr>
          <w:p w14:paraId="732C7C55" w14:textId="429C557E" w:rsidR="002A12A0" w:rsidRPr="00C30C1A" w:rsidRDefault="002A12A0" w:rsidP="002A12A0">
            <w:pPr>
              <w:jc w:val="center"/>
              <w:rPr>
                <w:rFonts w:ascii="Calibri" w:eastAsia="Calibri" w:hAnsi="Calibri" w:cs="Times New Roman"/>
                <w:color w:val="FF0000"/>
              </w:rPr>
            </w:pPr>
            <w:r>
              <w:rPr>
                <w:rFonts w:ascii="Calibri" w:hAnsi="Calibri"/>
                <w:color w:val="000000"/>
              </w:rPr>
              <w:t>16.0</w:t>
            </w:r>
          </w:p>
        </w:tc>
        <w:tc>
          <w:tcPr>
            <w:tcW w:w="1418" w:type="dxa"/>
            <w:shd w:val="clear" w:color="auto" w:fill="FBD4B4"/>
            <w:vAlign w:val="bottom"/>
          </w:tcPr>
          <w:p w14:paraId="0CAAC99C" w14:textId="4F95EBF8" w:rsidR="002A12A0" w:rsidRPr="00C30C1A" w:rsidRDefault="002A12A0" w:rsidP="002A12A0">
            <w:pPr>
              <w:jc w:val="center"/>
              <w:rPr>
                <w:rFonts w:ascii="Calibri" w:eastAsia="Calibri" w:hAnsi="Calibri" w:cs="Times New Roman"/>
                <w:color w:val="FF0000"/>
              </w:rPr>
            </w:pPr>
            <w:r>
              <w:rPr>
                <w:rFonts w:ascii="Calibri" w:hAnsi="Calibri"/>
                <w:color w:val="000000"/>
              </w:rPr>
              <w:t>23rd</w:t>
            </w:r>
          </w:p>
        </w:tc>
        <w:tc>
          <w:tcPr>
            <w:tcW w:w="1134" w:type="dxa"/>
            <w:shd w:val="clear" w:color="auto" w:fill="FBD4B4"/>
            <w:vAlign w:val="bottom"/>
          </w:tcPr>
          <w:p w14:paraId="0F051B8C" w14:textId="458A688D" w:rsidR="002A12A0" w:rsidRPr="00C30C1A" w:rsidRDefault="002A12A0" w:rsidP="002A12A0">
            <w:pPr>
              <w:jc w:val="center"/>
              <w:rPr>
                <w:rFonts w:ascii="Calibri" w:eastAsia="Calibri" w:hAnsi="Calibri" w:cs="Times New Roman"/>
                <w:color w:val="FF0000"/>
              </w:rPr>
            </w:pPr>
            <w:r>
              <w:rPr>
                <w:rFonts w:ascii="Calibri" w:hAnsi="Calibri"/>
                <w:color w:val="000000"/>
              </w:rPr>
              <w:t>1972</w:t>
            </w:r>
          </w:p>
        </w:tc>
        <w:tc>
          <w:tcPr>
            <w:tcW w:w="2183" w:type="dxa"/>
            <w:shd w:val="clear" w:color="auto" w:fill="FBD4B4"/>
            <w:vAlign w:val="bottom"/>
          </w:tcPr>
          <w:p w14:paraId="51FE9456" w14:textId="69D9D2CB" w:rsidR="002A12A0" w:rsidRPr="00C30C1A" w:rsidRDefault="002A12A0" w:rsidP="002A12A0">
            <w:pPr>
              <w:rPr>
                <w:rFonts w:ascii="Calibri" w:eastAsia="Calibri" w:hAnsi="Calibri" w:cs="Times New Roman"/>
                <w:color w:val="FF0000"/>
              </w:rPr>
            </w:pPr>
            <w:r>
              <w:rPr>
                <w:rFonts w:ascii="Calibri" w:hAnsi="Calibri"/>
                <w:color w:val="000000"/>
              </w:rPr>
              <w:t>2nd-highest</w:t>
            </w:r>
          </w:p>
        </w:tc>
      </w:tr>
      <w:tr w:rsidR="002A12A0" w:rsidRPr="00C30C1A" w14:paraId="114A5EDC" w14:textId="77777777" w:rsidTr="009565DC">
        <w:trPr>
          <w:trHeight w:val="270"/>
        </w:trPr>
        <w:tc>
          <w:tcPr>
            <w:tcW w:w="2684" w:type="dxa"/>
            <w:shd w:val="clear" w:color="auto" w:fill="FABF8F"/>
            <w:vAlign w:val="bottom"/>
          </w:tcPr>
          <w:p w14:paraId="08C86FD6" w14:textId="4CA4DAE5" w:rsidR="002A12A0" w:rsidRPr="00C30C1A" w:rsidRDefault="002A12A0" w:rsidP="002A12A0">
            <w:pPr>
              <w:rPr>
                <w:rFonts w:ascii="Calibri" w:eastAsia="Calibri" w:hAnsi="Calibri" w:cs="Times New Roman"/>
                <w:color w:val="FF0000"/>
              </w:rPr>
            </w:pPr>
            <w:proofErr w:type="spellStart"/>
            <w:r>
              <w:rPr>
                <w:rFonts w:ascii="Calibri" w:hAnsi="Calibri"/>
                <w:color w:val="000000"/>
              </w:rPr>
              <w:t>Warkworth</w:t>
            </w:r>
            <w:proofErr w:type="spellEnd"/>
          </w:p>
        </w:tc>
        <w:tc>
          <w:tcPr>
            <w:tcW w:w="1842" w:type="dxa"/>
            <w:shd w:val="clear" w:color="auto" w:fill="FBD4B4"/>
            <w:vAlign w:val="bottom"/>
          </w:tcPr>
          <w:p w14:paraId="0C770C88" w14:textId="48AFE33F" w:rsidR="002A12A0" w:rsidRPr="00C30C1A" w:rsidRDefault="002A12A0" w:rsidP="002A12A0">
            <w:pPr>
              <w:jc w:val="center"/>
              <w:rPr>
                <w:rFonts w:ascii="Calibri" w:eastAsia="Calibri" w:hAnsi="Calibri" w:cs="Times New Roman"/>
                <w:color w:val="FF0000"/>
              </w:rPr>
            </w:pPr>
            <w:r>
              <w:rPr>
                <w:rFonts w:ascii="Calibri" w:hAnsi="Calibri"/>
                <w:color w:val="000000"/>
              </w:rPr>
              <w:t>16.1</w:t>
            </w:r>
          </w:p>
        </w:tc>
        <w:tc>
          <w:tcPr>
            <w:tcW w:w="1418" w:type="dxa"/>
            <w:shd w:val="clear" w:color="auto" w:fill="FBD4B4"/>
            <w:vAlign w:val="bottom"/>
          </w:tcPr>
          <w:p w14:paraId="4E288231" w14:textId="1EADB0F2" w:rsidR="002A12A0" w:rsidRPr="00C30C1A" w:rsidRDefault="002A12A0" w:rsidP="002A12A0">
            <w:pPr>
              <w:jc w:val="center"/>
              <w:rPr>
                <w:rFonts w:ascii="Calibri" w:eastAsia="Calibri" w:hAnsi="Calibri" w:cs="Times New Roman"/>
                <w:color w:val="FF0000"/>
              </w:rPr>
            </w:pPr>
            <w:r>
              <w:rPr>
                <w:rFonts w:ascii="Calibri" w:hAnsi="Calibri"/>
                <w:color w:val="000000"/>
              </w:rPr>
              <w:t>29th</w:t>
            </w:r>
          </w:p>
        </w:tc>
        <w:tc>
          <w:tcPr>
            <w:tcW w:w="1134" w:type="dxa"/>
            <w:shd w:val="clear" w:color="auto" w:fill="FBD4B4"/>
            <w:vAlign w:val="bottom"/>
          </w:tcPr>
          <w:p w14:paraId="031761E7" w14:textId="0869EB37" w:rsidR="002A12A0" w:rsidRPr="00C30C1A" w:rsidRDefault="002A12A0" w:rsidP="002A12A0">
            <w:pPr>
              <w:jc w:val="center"/>
              <w:rPr>
                <w:rFonts w:ascii="Calibri" w:eastAsia="Calibri" w:hAnsi="Calibri" w:cs="Times New Roman"/>
                <w:color w:val="FF0000"/>
              </w:rPr>
            </w:pPr>
            <w:r>
              <w:rPr>
                <w:rFonts w:ascii="Calibri" w:hAnsi="Calibri"/>
                <w:color w:val="000000"/>
              </w:rPr>
              <w:t>1966</w:t>
            </w:r>
          </w:p>
        </w:tc>
        <w:tc>
          <w:tcPr>
            <w:tcW w:w="2183" w:type="dxa"/>
            <w:shd w:val="clear" w:color="auto" w:fill="FBD4B4"/>
            <w:vAlign w:val="bottom"/>
          </w:tcPr>
          <w:p w14:paraId="33139510" w14:textId="62715267" w:rsidR="002A12A0" w:rsidRPr="00C30C1A" w:rsidRDefault="002A12A0" w:rsidP="002A12A0">
            <w:pPr>
              <w:rPr>
                <w:rFonts w:ascii="Calibri" w:eastAsia="Calibri" w:hAnsi="Calibri" w:cs="Times New Roman"/>
                <w:color w:val="FF0000"/>
              </w:rPr>
            </w:pPr>
            <w:r>
              <w:rPr>
                <w:rFonts w:ascii="Calibri" w:hAnsi="Calibri"/>
                <w:color w:val="000000"/>
              </w:rPr>
              <w:t>Equal 3rd-highest</w:t>
            </w:r>
          </w:p>
        </w:tc>
      </w:tr>
      <w:tr w:rsidR="002A12A0" w:rsidRPr="00C30C1A" w14:paraId="5E11611F" w14:textId="77777777" w:rsidTr="009565DC">
        <w:trPr>
          <w:trHeight w:val="270"/>
        </w:trPr>
        <w:tc>
          <w:tcPr>
            <w:tcW w:w="2684" w:type="dxa"/>
            <w:shd w:val="clear" w:color="auto" w:fill="FABF8F"/>
            <w:vAlign w:val="bottom"/>
          </w:tcPr>
          <w:p w14:paraId="6D25D272" w14:textId="2C145737" w:rsidR="002A12A0" w:rsidRPr="00C30C1A" w:rsidRDefault="002A12A0" w:rsidP="002A12A0">
            <w:pPr>
              <w:rPr>
                <w:rFonts w:ascii="Calibri" w:eastAsia="Calibri" w:hAnsi="Calibri" w:cs="Times New Roman"/>
                <w:color w:val="FF0000"/>
              </w:rPr>
            </w:pPr>
            <w:r>
              <w:rPr>
                <w:rFonts w:ascii="Calibri" w:hAnsi="Calibri"/>
                <w:color w:val="000000"/>
              </w:rPr>
              <w:t>Te Puke</w:t>
            </w:r>
          </w:p>
        </w:tc>
        <w:tc>
          <w:tcPr>
            <w:tcW w:w="1842" w:type="dxa"/>
            <w:shd w:val="clear" w:color="auto" w:fill="FBD4B4"/>
            <w:vAlign w:val="bottom"/>
          </w:tcPr>
          <w:p w14:paraId="5F0745EA" w14:textId="0F23E517" w:rsidR="002A12A0" w:rsidRPr="00C30C1A" w:rsidRDefault="002A12A0" w:rsidP="002A12A0">
            <w:pPr>
              <w:jc w:val="center"/>
              <w:rPr>
                <w:rFonts w:ascii="Calibri" w:eastAsia="Calibri" w:hAnsi="Calibri" w:cs="Times New Roman"/>
                <w:color w:val="FF0000"/>
              </w:rPr>
            </w:pPr>
            <w:r>
              <w:rPr>
                <w:rFonts w:ascii="Calibri" w:hAnsi="Calibri"/>
                <w:color w:val="000000"/>
              </w:rPr>
              <w:t>15.2</w:t>
            </w:r>
          </w:p>
        </w:tc>
        <w:tc>
          <w:tcPr>
            <w:tcW w:w="1418" w:type="dxa"/>
            <w:shd w:val="clear" w:color="auto" w:fill="FBD4B4"/>
            <w:vAlign w:val="bottom"/>
          </w:tcPr>
          <w:p w14:paraId="35120E6E" w14:textId="6F184F43" w:rsidR="002A12A0" w:rsidRPr="00C30C1A" w:rsidRDefault="002A12A0" w:rsidP="002A12A0">
            <w:pPr>
              <w:jc w:val="center"/>
              <w:rPr>
                <w:rFonts w:ascii="Calibri" w:eastAsia="Calibri" w:hAnsi="Calibri" w:cs="Times New Roman"/>
                <w:color w:val="FF0000"/>
              </w:rPr>
            </w:pPr>
            <w:r>
              <w:rPr>
                <w:rFonts w:ascii="Calibri" w:hAnsi="Calibri"/>
                <w:color w:val="000000"/>
              </w:rPr>
              <w:t>29th</w:t>
            </w:r>
          </w:p>
        </w:tc>
        <w:tc>
          <w:tcPr>
            <w:tcW w:w="1134" w:type="dxa"/>
            <w:shd w:val="clear" w:color="auto" w:fill="FBD4B4"/>
            <w:vAlign w:val="bottom"/>
          </w:tcPr>
          <w:p w14:paraId="10C0656F" w14:textId="12A5A81E" w:rsidR="002A12A0" w:rsidRPr="00C30C1A" w:rsidRDefault="002A12A0" w:rsidP="002A12A0">
            <w:pPr>
              <w:jc w:val="center"/>
              <w:rPr>
                <w:rFonts w:ascii="Calibri" w:eastAsia="Calibri" w:hAnsi="Calibri" w:cs="Times New Roman"/>
                <w:color w:val="FF0000"/>
              </w:rPr>
            </w:pPr>
            <w:r>
              <w:rPr>
                <w:rFonts w:ascii="Calibri" w:hAnsi="Calibri"/>
                <w:color w:val="000000"/>
              </w:rPr>
              <w:t>1973</w:t>
            </w:r>
          </w:p>
        </w:tc>
        <w:tc>
          <w:tcPr>
            <w:tcW w:w="2183" w:type="dxa"/>
            <w:shd w:val="clear" w:color="auto" w:fill="FBD4B4"/>
            <w:vAlign w:val="bottom"/>
          </w:tcPr>
          <w:p w14:paraId="40001423" w14:textId="782F343A" w:rsidR="002A12A0" w:rsidRPr="00C30C1A" w:rsidRDefault="002A12A0" w:rsidP="002A12A0">
            <w:pPr>
              <w:rPr>
                <w:rFonts w:ascii="Calibri" w:eastAsia="Calibri" w:hAnsi="Calibri" w:cs="Times New Roman"/>
                <w:color w:val="FF0000"/>
              </w:rPr>
            </w:pPr>
            <w:r>
              <w:rPr>
                <w:rFonts w:ascii="Calibri" w:hAnsi="Calibri"/>
                <w:color w:val="000000"/>
              </w:rPr>
              <w:t>Equal 3rd-highest</w:t>
            </w:r>
          </w:p>
        </w:tc>
      </w:tr>
      <w:tr w:rsidR="002A12A0" w:rsidRPr="00C30C1A" w14:paraId="08703B8A" w14:textId="77777777" w:rsidTr="009565DC">
        <w:trPr>
          <w:trHeight w:val="270"/>
        </w:trPr>
        <w:tc>
          <w:tcPr>
            <w:tcW w:w="2684" w:type="dxa"/>
            <w:shd w:val="clear" w:color="auto" w:fill="FABF8F"/>
            <w:vAlign w:val="bottom"/>
          </w:tcPr>
          <w:p w14:paraId="5BC7DD5E" w14:textId="7E26DA4D" w:rsidR="002A12A0" w:rsidRPr="00C30C1A" w:rsidRDefault="002A12A0" w:rsidP="002A12A0">
            <w:pPr>
              <w:rPr>
                <w:rFonts w:ascii="Calibri" w:eastAsia="Calibri" w:hAnsi="Calibri" w:cs="Times New Roman"/>
                <w:color w:val="000000"/>
              </w:rPr>
            </w:pPr>
            <w:r>
              <w:rPr>
                <w:rFonts w:ascii="Calibri" w:hAnsi="Calibri"/>
                <w:color w:val="000000"/>
              </w:rPr>
              <w:t>Campbell Island</w:t>
            </w:r>
          </w:p>
        </w:tc>
        <w:tc>
          <w:tcPr>
            <w:tcW w:w="1842" w:type="dxa"/>
            <w:shd w:val="clear" w:color="auto" w:fill="FBD4B4"/>
            <w:vAlign w:val="bottom"/>
          </w:tcPr>
          <w:p w14:paraId="1D8449B3" w14:textId="07B42CC6" w:rsidR="002A12A0" w:rsidRPr="00C30C1A" w:rsidRDefault="002A12A0" w:rsidP="002A12A0">
            <w:pPr>
              <w:jc w:val="center"/>
              <w:rPr>
                <w:rFonts w:ascii="Calibri" w:eastAsia="Calibri" w:hAnsi="Calibri" w:cs="Times New Roman"/>
                <w:color w:val="000000"/>
              </w:rPr>
            </w:pPr>
            <w:r>
              <w:rPr>
                <w:rFonts w:ascii="Calibri" w:hAnsi="Calibri"/>
                <w:color w:val="000000"/>
              </w:rPr>
              <w:t>9.3</w:t>
            </w:r>
          </w:p>
        </w:tc>
        <w:tc>
          <w:tcPr>
            <w:tcW w:w="1418" w:type="dxa"/>
            <w:shd w:val="clear" w:color="auto" w:fill="FBD4B4"/>
            <w:vAlign w:val="bottom"/>
          </w:tcPr>
          <w:p w14:paraId="770C16BD" w14:textId="26264F92" w:rsidR="002A12A0" w:rsidRPr="00C30C1A" w:rsidRDefault="002A12A0" w:rsidP="002A12A0">
            <w:pPr>
              <w:jc w:val="center"/>
              <w:rPr>
                <w:rFonts w:ascii="Calibri" w:eastAsia="Calibri" w:hAnsi="Calibri" w:cs="Times New Roman"/>
                <w:color w:val="000000"/>
              </w:rPr>
            </w:pPr>
            <w:r>
              <w:rPr>
                <w:rFonts w:ascii="Calibri" w:hAnsi="Calibri"/>
                <w:color w:val="000000"/>
              </w:rPr>
              <w:t>2nd</w:t>
            </w:r>
          </w:p>
        </w:tc>
        <w:tc>
          <w:tcPr>
            <w:tcW w:w="1134" w:type="dxa"/>
            <w:shd w:val="clear" w:color="auto" w:fill="FBD4B4"/>
            <w:vAlign w:val="bottom"/>
          </w:tcPr>
          <w:p w14:paraId="25D15223" w14:textId="26C74AE3" w:rsidR="002A12A0" w:rsidRPr="00C30C1A" w:rsidRDefault="002A12A0" w:rsidP="002A12A0">
            <w:pPr>
              <w:jc w:val="center"/>
              <w:rPr>
                <w:rFonts w:ascii="Calibri" w:eastAsia="Calibri" w:hAnsi="Calibri" w:cs="Times New Roman"/>
                <w:color w:val="000000"/>
              </w:rPr>
            </w:pPr>
            <w:r>
              <w:rPr>
                <w:rFonts w:ascii="Calibri" w:hAnsi="Calibri"/>
                <w:color w:val="000000"/>
              </w:rPr>
              <w:t>1991</w:t>
            </w:r>
          </w:p>
        </w:tc>
        <w:tc>
          <w:tcPr>
            <w:tcW w:w="2183" w:type="dxa"/>
            <w:shd w:val="clear" w:color="auto" w:fill="FBD4B4"/>
            <w:vAlign w:val="bottom"/>
          </w:tcPr>
          <w:p w14:paraId="6A48DDC2" w14:textId="4690BECE" w:rsidR="002A12A0" w:rsidRPr="00C30C1A" w:rsidRDefault="002A12A0" w:rsidP="002A12A0">
            <w:pPr>
              <w:rPr>
                <w:rFonts w:ascii="Calibri" w:eastAsia="Calibri" w:hAnsi="Calibri" w:cs="Times New Roman"/>
                <w:color w:val="000000"/>
              </w:rPr>
            </w:pPr>
            <w:r>
              <w:rPr>
                <w:rFonts w:ascii="Calibri" w:hAnsi="Calibri"/>
                <w:color w:val="000000"/>
              </w:rPr>
              <w:t>Equal 3rd-highest</w:t>
            </w:r>
          </w:p>
        </w:tc>
      </w:tr>
      <w:tr w:rsidR="002A12A0" w:rsidRPr="00C30C1A" w14:paraId="50EF19B7" w14:textId="77777777" w:rsidTr="009565DC">
        <w:trPr>
          <w:trHeight w:val="270"/>
        </w:trPr>
        <w:tc>
          <w:tcPr>
            <w:tcW w:w="2684" w:type="dxa"/>
            <w:shd w:val="clear" w:color="auto" w:fill="FABF8F"/>
            <w:vAlign w:val="bottom"/>
          </w:tcPr>
          <w:p w14:paraId="54A8CB5D" w14:textId="0B5DF2FB" w:rsidR="002A12A0" w:rsidRPr="00C30C1A" w:rsidRDefault="002A12A0" w:rsidP="002A12A0">
            <w:pPr>
              <w:rPr>
                <w:rFonts w:ascii="Calibri" w:eastAsia="Calibri" w:hAnsi="Calibri" w:cs="Times New Roman"/>
                <w:color w:val="000000"/>
              </w:rPr>
            </w:pPr>
            <w:proofErr w:type="spellStart"/>
            <w:r>
              <w:rPr>
                <w:rFonts w:ascii="Calibri" w:hAnsi="Calibri"/>
                <w:color w:val="000000"/>
              </w:rPr>
              <w:t>Whangaparaoa</w:t>
            </w:r>
            <w:proofErr w:type="spellEnd"/>
          </w:p>
        </w:tc>
        <w:tc>
          <w:tcPr>
            <w:tcW w:w="1842" w:type="dxa"/>
            <w:shd w:val="clear" w:color="auto" w:fill="FBD4B4"/>
            <w:vAlign w:val="bottom"/>
          </w:tcPr>
          <w:p w14:paraId="6A8E8B65" w14:textId="2E3F472C" w:rsidR="002A12A0" w:rsidRPr="00C30C1A" w:rsidRDefault="002A12A0" w:rsidP="002A12A0">
            <w:pPr>
              <w:jc w:val="center"/>
              <w:rPr>
                <w:rFonts w:ascii="Calibri" w:eastAsia="Calibri" w:hAnsi="Calibri" w:cs="Times New Roman"/>
                <w:color w:val="000000"/>
              </w:rPr>
            </w:pPr>
            <w:r>
              <w:rPr>
                <w:rFonts w:ascii="Calibri" w:hAnsi="Calibri"/>
                <w:color w:val="000000"/>
              </w:rPr>
              <w:t>15.0</w:t>
            </w:r>
          </w:p>
        </w:tc>
        <w:tc>
          <w:tcPr>
            <w:tcW w:w="1418" w:type="dxa"/>
            <w:shd w:val="clear" w:color="auto" w:fill="FBD4B4"/>
            <w:vAlign w:val="bottom"/>
          </w:tcPr>
          <w:p w14:paraId="79868F02" w14:textId="2B08891A" w:rsidR="002A12A0" w:rsidRPr="00C30C1A" w:rsidRDefault="002A12A0" w:rsidP="002A12A0">
            <w:pPr>
              <w:jc w:val="center"/>
              <w:rPr>
                <w:rFonts w:ascii="Calibri" w:eastAsia="Calibri" w:hAnsi="Calibri" w:cs="Times New Roman"/>
                <w:color w:val="000000"/>
              </w:rPr>
            </w:pPr>
            <w:r>
              <w:rPr>
                <w:rFonts w:ascii="Calibri" w:hAnsi="Calibri"/>
                <w:color w:val="000000"/>
              </w:rPr>
              <w:t>29th</w:t>
            </w:r>
          </w:p>
        </w:tc>
        <w:tc>
          <w:tcPr>
            <w:tcW w:w="1134" w:type="dxa"/>
            <w:shd w:val="clear" w:color="auto" w:fill="FBD4B4"/>
            <w:vAlign w:val="bottom"/>
          </w:tcPr>
          <w:p w14:paraId="3A294074" w14:textId="0180662B" w:rsidR="002A12A0" w:rsidRPr="00C30C1A" w:rsidRDefault="002A12A0" w:rsidP="002A12A0">
            <w:pPr>
              <w:jc w:val="center"/>
              <w:rPr>
                <w:rFonts w:ascii="Calibri" w:eastAsia="Calibri" w:hAnsi="Calibri" w:cs="Times New Roman"/>
                <w:color w:val="000000"/>
              </w:rPr>
            </w:pPr>
            <w:r>
              <w:rPr>
                <w:rFonts w:ascii="Calibri" w:hAnsi="Calibri"/>
                <w:color w:val="000000"/>
              </w:rPr>
              <w:t>1982</w:t>
            </w:r>
          </w:p>
        </w:tc>
        <w:tc>
          <w:tcPr>
            <w:tcW w:w="2183" w:type="dxa"/>
            <w:shd w:val="clear" w:color="auto" w:fill="FBD4B4"/>
            <w:vAlign w:val="bottom"/>
          </w:tcPr>
          <w:p w14:paraId="5B9A7E60" w14:textId="35DC2A2E" w:rsidR="002A12A0" w:rsidRPr="00C30C1A" w:rsidRDefault="002A12A0" w:rsidP="002A12A0">
            <w:pPr>
              <w:rPr>
                <w:rFonts w:ascii="Calibri" w:eastAsia="Calibri" w:hAnsi="Calibri" w:cs="Times New Roman"/>
                <w:color w:val="000000"/>
              </w:rPr>
            </w:pPr>
            <w:r>
              <w:rPr>
                <w:rFonts w:ascii="Calibri" w:hAnsi="Calibri"/>
                <w:color w:val="000000"/>
              </w:rPr>
              <w:t>Equal 4th-highest</w:t>
            </w:r>
          </w:p>
        </w:tc>
      </w:tr>
      <w:tr w:rsidR="001D5603" w:rsidRPr="00C30C1A" w14:paraId="632E58BA" w14:textId="77777777" w:rsidTr="009565DC">
        <w:trPr>
          <w:trHeight w:val="270"/>
        </w:trPr>
        <w:tc>
          <w:tcPr>
            <w:tcW w:w="9261" w:type="dxa"/>
            <w:gridSpan w:val="5"/>
            <w:shd w:val="clear" w:color="auto" w:fill="E36C0A"/>
            <w:vAlign w:val="bottom"/>
          </w:tcPr>
          <w:p w14:paraId="547337BE" w14:textId="28EE96B0" w:rsidR="001D5603" w:rsidRPr="00C30C1A" w:rsidRDefault="001D5603" w:rsidP="00C30C1A">
            <w:pPr>
              <w:rPr>
                <w:rFonts w:ascii="Calibri" w:hAnsi="Calibri"/>
                <w:color w:val="000000"/>
              </w:rPr>
            </w:pPr>
            <w:r w:rsidRPr="00C30C1A">
              <w:rPr>
                <w:rFonts w:ascii="Calibri" w:eastAsia="Calibri" w:hAnsi="Calibri" w:cs="Calibri"/>
                <w:bCs/>
                <w:color w:val="FFFFFF"/>
              </w:rPr>
              <w:t>Low records or near-records</w:t>
            </w:r>
          </w:p>
        </w:tc>
      </w:tr>
      <w:tr w:rsidR="00A336B2" w:rsidRPr="00C30C1A" w14:paraId="39FB76A0" w14:textId="77777777" w:rsidTr="009565DC">
        <w:trPr>
          <w:trHeight w:val="270"/>
        </w:trPr>
        <w:tc>
          <w:tcPr>
            <w:tcW w:w="2684" w:type="dxa"/>
            <w:shd w:val="clear" w:color="auto" w:fill="FABF8F"/>
            <w:vAlign w:val="bottom"/>
          </w:tcPr>
          <w:p w14:paraId="724C8A98" w14:textId="46338D39" w:rsidR="00A336B2" w:rsidRPr="00C30C1A" w:rsidRDefault="00A336B2" w:rsidP="00A336B2">
            <w:pPr>
              <w:rPr>
                <w:rFonts w:ascii="Calibri" w:hAnsi="Calibri"/>
                <w:color w:val="000000"/>
              </w:rPr>
            </w:pPr>
            <w:proofErr w:type="spellStart"/>
            <w:r>
              <w:rPr>
                <w:rFonts w:ascii="Calibri" w:hAnsi="Calibri"/>
                <w:color w:val="000000"/>
              </w:rPr>
              <w:t>Whangaparaoa</w:t>
            </w:r>
            <w:proofErr w:type="spellEnd"/>
          </w:p>
        </w:tc>
        <w:tc>
          <w:tcPr>
            <w:tcW w:w="1842" w:type="dxa"/>
            <w:shd w:val="clear" w:color="auto" w:fill="FBD4B4"/>
            <w:vAlign w:val="bottom"/>
          </w:tcPr>
          <w:p w14:paraId="7D6DE3A6" w14:textId="76614113" w:rsidR="00A336B2" w:rsidRPr="00C30C1A" w:rsidRDefault="00A336B2" w:rsidP="00A336B2">
            <w:pPr>
              <w:jc w:val="center"/>
              <w:rPr>
                <w:rFonts w:ascii="Calibri" w:hAnsi="Calibri"/>
                <w:color w:val="000000"/>
              </w:rPr>
            </w:pPr>
            <w:r>
              <w:rPr>
                <w:rFonts w:ascii="Calibri" w:hAnsi="Calibri"/>
                <w:color w:val="000000"/>
              </w:rPr>
              <w:t>0.9</w:t>
            </w:r>
          </w:p>
        </w:tc>
        <w:tc>
          <w:tcPr>
            <w:tcW w:w="1418" w:type="dxa"/>
            <w:shd w:val="clear" w:color="auto" w:fill="FBD4B4"/>
            <w:vAlign w:val="bottom"/>
          </w:tcPr>
          <w:p w14:paraId="7BC35003" w14:textId="0C0A5CC8" w:rsidR="00A336B2" w:rsidRPr="00C30C1A" w:rsidRDefault="00A336B2" w:rsidP="00A336B2">
            <w:pPr>
              <w:jc w:val="center"/>
              <w:rPr>
                <w:rFonts w:ascii="Calibri" w:hAnsi="Calibri"/>
                <w:color w:val="000000"/>
              </w:rPr>
            </w:pPr>
            <w:r>
              <w:rPr>
                <w:rFonts w:ascii="Calibri" w:hAnsi="Calibri"/>
                <w:color w:val="000000"/>
              </w:rPr>
              <w:t>7th</w:t>
            </w:r>
          </w:p>
        </w:tc>
        <w:tc>
          <w:tcPr>
            <w:tcW w:w="1134" w:type="dxa"/>
            <w:shd w:val="clear" w:color="auto" w:fill="FBD4B4"/>
            <w:vAlign w:val="bottom"/>
          </w:tcPr>
          <w:p w14:paraId="0EE174E9" w14:textId="04962745" w:rsidR="00A336B2" w:rsidRPr="00C30C1A" w:rsidRDefault="00A336B2" w:rsidP="00A336B2">
            <w:pPr>
              <w:jc w:val="center"/>
              <w:rPr>
                <w:rFonts w:ascii="Calibri" w:hAnsi="Calibri"/>
                <w:color w:val="000000"/>
              </w:rPr>
            </w:pPr>
            <w:r>
              <w:rPr>
                <w:rFonts w:ascii="Calibri" w:hAnsi="Calibri"/>
                <w:color w:val="000000"/>
              </w:rPr>
              <w:t>1982</w:t>
            </w:r>
          </w:p>
        </w:tc>
        <w:tc>
          <w:tcPr>
            <w:tcW w:w="2183" w:type="dxa"/>
            <w:shd w:val="clear" w:color="auto" w:fill="FBD4B4"/>
            <w:vAlign w:val="bottom"/>
          </w:tcPr>
          <w:p w14:paraId="7A4EBED2" w14:textId="0F6D47E7" w:rsidR="00A336B2" w:rsidRPr="00C30C1A" w:rsidRDefault="00A336B2" w:rsidP="00A336B2">
            <w:pPr>
              <w:rPr>
                <w:rFonts w:ascii="Calibri" w:hAnsi="Calibri"/>
                <w:color w:val="000000"/>
              </w:rPr>
            </w:pPr>
            <w:r>
              <w:rPr>
                <w:rFonts w:ascii="Calibri" w:hAnsi="Calibri"/>
                <w:color w:val="000000"/>
              </w:rPr>
              <w:t>Lowest</w:t>
            </w:r>
          </w:p>
        </w:tc>
      </w:tr>
      <w:tr w:rsidR="00A336B2" w:rsidRPr="00C30C1A" w14:paraId="5AF34E06" w14:textId="77777777" w:rsidTr="009565DC">
        <w:trPr>
          <w:trHeight w:val="270"/>
        </w:trPr>
        <w:tc>
          <w:tcPr>
            <w:tcW w:w="2684" w:type="dxa"/>
            <w:shd w:val="clear" w:color="auto" w:fill="FABF8F"/>
            <w:vAlign w:val="bottom"/>
          </w:tcPr>
          <w:p w14:paraId="4BE8022D" w14:textId="1CEDA2B7" w:rsidR="00A336B2" w:rsidRPr="00C30C1A" w:rsidRDefault="00A336B2" w:rsidP="00A336B2">
            <w:pPr>
              <w:rPr>
                <w:rFonts w:ascii="Calibri" w:hAnsi="Calibri"/>
                <w:color w:val="000000"/>
              </w:rPr>
            </w:pPr>
            <w:proofErr w:type="spellStart"/>
            <w:r>
              <w:rPr>
                <w:rFonts w:ascii="Calibri" w:hAnsi="Calibri"/>
                <w:color w:val="000000"/>
              </w:rPr>
              <w:t>Wallaceville</w:t>
            </w:r>
            <w:proofErr w:type="spellEnd"/>
          </w:p>
        </w:tc>
        <w:tc>
          <w:tcPr>
            <w:tcW w:w="1842" w:type="dxa"/>
            <w:shd w:val="clear" w:color="auto" w:fill="FBD4B4"/>
            <w:vAlign w:val="bottom"/>
          </w:tcPr>
          <w:p w14:paraId="1EA84CB8" w14:textId="1545570A" w:rsidR="00A336B2" w:rsidRPr="00C30C1A" w:rsidRDefault="00A336B2" w:rsidP="00A336B2">
            <w:pPr>
              <w:jc w:val="center"/>
              <w:rPr>
                <w:rFonts w:ascii="Calibri" w:hAnsi="Calibri"/>
                <w:color w:val="000000"/>
              </w:rPr>
            </w:pPr>
            <w:r>
              <w:rPr>
                <w:rFonts w:ascii="Calibri" w:hAnsi="Calibri"/>
                <w:color w:val="000000"/>
              </w:rPr>
              <w:t>-3.2</w:t>
            </w:r>
          </w:p>
        </w:tc>
        <w:tc>
          <w:tcPr>
            <w:tcW w:w="1418" w:type="dxa"/>
            <w:shd w:val="clear" w:color="auto" w:fill="FBD4B4"/>
            <w:vAlign w:val="bottom"/>
          </w:tcPr>
          <w:p w14:paraId="3993F68D" w14:textId="2028CDBC" w:rsidR="00A336B2" w:rsidRPr="00C30C1A" w:rsidRDefault="00A336B2" w:rsidP="00A336B2">
            <w:pPr>
              <w:jc w:val="center"/>
              <w:rPr>
                <w:rFonts w:ascii="Calibri" w:hAnsi="Calibri"/>
                <w:color w:val="000000"/>
              </w:rPr>
            </w:pPr>
            <w:r>
              <w:rPr>
                <w:rFonts w:ascii="Calibri" w:hAnsi="Calibri"/>
                <w:color w:val="000000"/>
              </w:rPr>
              <w:t>5th</w:t>
            </w:r>
          </w:p>
        </w:tc>
        <w:tc>
          <w:tcPr>
            <w:tcW w:w="1134" w:type="dxa"/>
            <w:shd w:val="clear" w:color="auto" w:fill="FBD4B4"/>
            <w:vAlign w:val="bottom"/>
          </w:tcPr>
          <w:p w14:paraId="7C66528A" w14:textId="58697A7D" w:rsidR="00A336B2" w:rsidRPr="00C30C1A" w:rsidRDefault="00A336B2" w:rsidP="00A336B2">
            <w:pPr>
              <w:jc w:val="center"/>
              <w:rPr>
                <w:rFonts w:ascii="Calibri" w:hAnsi="Calibri"/>
                <w:color w:val="000000"/>
              </w:rPr>
            </w:pPr>
            <w:r>
              <w:rPr>
                <w:rFonts w:ascii="Calibri" w:hAnsi="Calibri"/>
                <w:color w:val="000000"/>
              </w:rPr>
              <w:t>1939</w:t>
            </w:r>
          </w:p>
        </w:tc>
        <w:tc>
          <w:tcPr>
            <w:tcW w:w="2183" w:type="dxa"/>
            <w:shd w:val="clear" w:color="auto" w:fill="FBD4B4"/>
            <w:vAlign w:val="bottom"/>
          </w:tcPr>
          <w:p w14:paraId="7C7977BB" w14:textId="618CFB67" w:rsidR="00A336B2" w:rsidRPr="00C30C1A" w:rsidRDefault="00A336B2" w:rsidP="00A336B2">
            <w:pPr>
              <w:rPr>
                <w:rFonts w:ascii="Calibri" w:hAnsi="Calibri"/>
                <w:color w:val="000000"/>
              </w:rPr>
            </w:pPr>
            <w:r>
              <w:rPr>
                <w:rFonts w:ascii="Calibri" w:hAnsi="Calibri"/>
                <w:color w:val="000000"/>
              </w:rPr>
              <w:t>Lowest</w:t>
            </w:r>
          </w:p>
        </w:tc>
      </w:tr>
      <w:tr w:rsidR="00A336B2" w:rsidRPr="00C30C1A" w14:paraId="54D11C39" w14:textId="77777777" w:rsidTr="009565DC">
        <w:trPr>
          <w:trHeight w:val="270"/>
        </w:trPr>
        <w:tc>
          <w:tcPr>
            <w:tcW w:w="2684" w:type="dxa"/>
            <w:shd w:val="clear" w:color="auto" w:fill="FABF8F"/>
            <w:vAlign w:val="bottom"/>
          </w:tcPr>
          <w:p w14:paraId="3F6435EB" w14:textId="59D9A3F5" w:rsidR="00A336B2" w:rsidRPr="00C30C1A" w:rsidRDefault="00A336B2" w:rsidP="00A336B2">
            <w:pPr>
              <w:rPr>
                <w:rFonts w:ascii="Calibri" w:hAnsi="Calibri"/>
                <w:color w:val="000000"/>
              </w:rPr>
            </w:pPr>
            <w:r>
              <w:rPr>
                <w:rFonts w:ascii="Calibri" w:hAnsi="Calibri"/>
                <w:color w:val="000000"/>
              </w:rPr>
              <w:t xml:space="preserve">Te </w:t>
            </w:r>
            <w:proofErr w:type="spellStart"/>
            <w:r>
              <w:rPr>
                <w:rFonts w:ascii="Calibri" w:hAnsi="Calibri"/>
                <w:color w:val="000000"/>
              </w:rPr>
              <w:t>Kuiti</w:t>
            </w:r>
            <w:proofErr w:type="spellEnd"/>
          </w:p>
        </w:tc>
        <w:tc>
          <w:tcPr>
            <w:tcW w:w="1842" w:type="dxa"/>
            <w:shd w:val="clear" w:color="auto" w:fill="FBD4B4"/>
            <w:vAlign w:val="bottom"/>
          </w:tcPr>
          <w:p w14:paraId="02754268" w14:textId="6F1822F1" w:rsidR="00A336B2" w:rsidRPr="00C30C1A" w:rsidRDefault="00A336B2" w:rsidP="00A336B2">
            <w:pPr>
              <w:jc w:val="center"/>
              <w:rPr>
                <w:rFonts w:ascii="Calibri" w:hAnsi="Calibri"/>
                <w:color w:val="000000"/>
              </w:rPr>
            </w:pPr>
            <w:r>
              <w:rPr>
                <w:rFonts w:ascii="Calibri" w:hAnsi="Calibri"/>
                <w:color w:val="000000"/>
              </w:rPr>
              <w:t>-1.0</w:t>
            </w:r>
          </w:p>
        </w:tc>
        <w:tc>
          <w:tcPr>
            <w:tcW w:w="1418" w:type="dxa"/>
            <w:shd w:val="clear" w:color="auto" w:fill="FBD4B4"/>
            <w:vAlign w:val="bottom"/>
          </w:tcPr>
          <w:p w14:paraId="67812E93" w14:textId="3C07DD38" w:rsidR="00A336B2" w:rsidRPr="00C30C1A" w:rsidRDefault="00A336B2" w:rsidP="00A336B2">
            <w:pPr>
              <w:jc w:val="center"/>
              <w:rPr>
                <w:rFonts w:ascii="Calibri" w:hAnsi="Calibri"/>
                <w:color w:val="000000"/>
              </w:rPr>
            </w:pPr>
            <w:r>
              <w:rPr>
                <w:rFonts w:ascii="Calibri" w:hAnsi="Calibri"/>
                <w:color w:val="000000"/>
              </w:rPr>
              <w:t>25th</w:t>
            </w:r>
          </w:p>
        </w:tc>
        <w:tc>
          <w:tcPr>
            <w:tcW w:w="1134" w:type="dxa"/>
            <w:shd w:val="clear" w:color="auto" w:fill="FBD4B4"/>
            <w:vAlign w:val="bottom"/>
          </w:tcPr>
          <w:p w14:paraId="61E4B058" w14:textId="14BE8191" w:rsidR="00A336B2" w:rsidRPr="00C30C1A" w:rsidRDefault="00A336B2" w:rsidP="00A336B2">
            <w:pPr>
              <w:jc w:val="center"/>
              <w:rPr>
                <w:rFonts w:ascii="Calibri" w:hAnsi="Calibri"/>
                <w:color w:val="000000"/>
              </w:rPr>
            </w:pPr>
            <w:r>
              <w:rPr>
                <w:rFonts w:ascii="Calibri" w:hAnsi="Calibri"/>
                <w:color w:val="000000"/>
              </w:rPr>
              <w:t>1959</w:t>
            </w:r>
          </w:p>
        </w:tc>
        <w:tc>
          <w:tcPr>
            <w:tcW w:w="2183" w:type="dxa"/>
            <w:shd w:val="clear" w:color="auto" w:fill="FBD4B4"/>
            <w:vAlign w:val="bottom"/>
          </w:tcPr>
          <w:p w14:paraId="1D4E02E0" w14:textId="6B7D5171" w:rsidR="00A336B2" w:rsidRPr="00C30C1A" w:rsidRDefault="00A336B2" w:rsidP="00A336B2">
            <w:pPr>
              <w:rPr>
                <w:rFonts w:ascii="Calibri" w:hAnsi="Calibri"/>
                <w:color w:val="000000"/>
              </w:rPr>
            </w:pPr>
            <w:r>
              <w:rPr>
                <w:rFonts w:ascii="Calibri" w:hAnsi="Calibri"/>
                <w:color w:val="000000"/>
              </w:rPr>
              <w:t>2nd-lowest</w:t>
            </w:r>
          </w:p>
        </w:tc>
      </w:tr>
      <w:tr w:rsidR="00A336B2" w:rsidRPr="00C30C1A" w14:paraId="129BC686" w14:textId="77777777" w:rsidTr="009565DC">
        <w:trPr>
          <w:trHeight w:val="270"/>
        </w:trPr>
        <w:tc>
          <w:tcPr>
            <w:tcW w:w="2684" w:type="dxa"/>
            <w:shd w:val="clear" w:color="auto" w:fill="FABF8F"/>
            <w:vAlign w:val="bottom"/>
          </w:tcPr>
          <w:p w14:paraId="1F63F37E" w14:textId="3016A080" w:rsidR="00A336B2" w:rsidRDefault="00A336B2" w:rsidP="00A336B2">
            <w:pPr>
              <w:rPr>
                <w:rFonts w:ascii="Calibri" w:hAnsi="Calibri"/>
                <w:color w:val="000000"/>
              </w:rPr>
            </w:pPr>
            <w:proofErr w:type="spellStart"/>
            <w:r>
              <w:rPr>
                <w:rFonts w:ascii="Calibri" w:hAnsi="Calibri"/>
                <w:color w:val="000000"/>
              </w:rPr>
              <w:t>Martinborough</w:t>
            </w:r>
            <w:proofErr w:type="spellEnd"/>
          </w:p>
        </w:tc>
        <w:tc>
          <w:tcPr>
            <w:tcW w:w="1842" w:type="dxa"/>
            <w:shd w:val="clear" w:color="auto" w:fill="FBD4B4"/>
            <w:vAlign w:val="bottom"/>
          </w:tcPr>
          <w:p w14:paraId="5880DB59" w14:textId="3FE41876" w:rsidR="00A336B2" w:rsidRDefault="00A336B2" w:rsidP="00A336B2">
            <w:pPr>
              <w:jc w:val="center"/>
              <w:rPr>
                <w:rFonts w:ascii="Calibri" w:hAnsi="Calibri"/>
                <w:color w:val="000000"/>
              </w:rPr>
            </w:pPr>
            <w:r>
              <w:rPr>
                <w:rFonts w:ascii="Calibri" w:hAnsi="Calibri"/>
                <w:color w:val="000000"/>
              </w:rPr>
              <w:t>-1.2</w:t>
            </w:r>
          </w:p>
        </w:tc>
        <w:tc>
          <w:tcPr>
            <w:tcW w:w="1418" w:type="dxa"/>
            <w:shd w:val="clear" w:color="auto" w:fill="FBD4B4"/>
            <w:vAlign w:val="bottom"/>
          </w:tcPr>
          <w:p w14:paraId="626BD679" w14:textId="2C8B3C23" w:rsidR="00A336B2" w:rsidRDefault="00A336B2" w:rsidP="00A336B2">
            <w:pPr>
              <w:jc w:val="center"/>
              <w:rPr>
                <w:rFonts w:ascii="Calibri" w:hAnsi="Calibri"/>
                <w:color w:val="000000"/>
              </w:rPr>
            </w:pPr>
            <w:r>
              <w:rPr>
                <w:rFonts w:ascii="Calibri" w:hAnsi="Calibri"/>
                <w:color w:val="000000"/>
              </w:rPr>
              <w:t>5th</w:t>
            </w:r>
          </w:p>
        </w:tc>
        <w:tc>
          <w:tcPr>
            <w:tcW w:w="1134" w:type="dxa"/>
            <w:shd w:val="clear" w:color="auto" w:fill="FBD4B4"/>
            <w:vAlign w:val="bottom"/>
          </w:tcPr>
          <w:p w14:paraId="5E0FC46F" w14:textId="748ED950" w:rsidR="00A336B2" w:rsidRDefault="00A336B2" w:rsidP="00A336B2">
            <w:pPr>
              <w:jc w:val="center"/>
              <w:rPr>
                <w:rFonts w:ascii="Calibri" w:hAnsi="Calibri"/>
                <w:color w:val="000000"/>
              </w:rPr>
            </w:pPr>
            <w:r>
              <w:rPr>
                <w:rFonts w:ascii="Calibri" w:hAnsi="Calibri"/>
                <w:color w:val="000000"/>
              </w:rPr>
              <w:t>1986</w:t>
            </w:r>
          </w:p>
        </w:tc>
        <w:tc>
          <w:tcPr>
            <w:tcW w:w="2183" w:type="dxa"/>
            <w:shd w:val="clear" w:color="auto" w:fill="FBD4B4"/>
            <w:vAlign w:val="bottom"/>
          </w:tcPr>
          <w:p w14:paraId="1DEFC66B" w14:textId="2733C0A9" w:rsidR="00A336B2" w:rsidRDefault="00A336B2" w:rsidP="00A336B2">
            <w:pPr>
              <w:rPr>
                <w:rFonts w:ascii="Calibri" w:hAnsi="Calibri"/>
                <w:color w:val="000000"/>
              </w:rPr>
            </w:pPr>
            <w:r>
              <w:rPr>
                <w:rFonts w:ascii="Calibri" w:hAnsi="Calibri"/>
                <w:color w:val="000000"/>
              </w:rPr>
              <w:t>2nd-lowest</w:t>
            </w:r>
          </w:p>
        </w:tc>
      </w:tr>
      <w:tr w:rsidR="003C6CF3" w:rsidRPr="00C30C1A" w14:paraId="6C9A3BC0" w14:textId="77777777" w:rsidTr="009565DC">
        <w:trPr>
          <w:trHeight w:val="270"/>
        </w:trPr>
        <w:tc>
          <w:tcPr>
            <w:tcW w:w="2684" w:type="dxa"/>
            <w:shd w:val="clear" w:color="auto" w:fill="FABF8F"/>
            <w:vAlign w:val="bottom"/>
          </w:tcPr>
          <w:p w14:paraId="295DBD7A" w14:textId="2D8E02FA" w:rsidR="003C6CF3" w:rsidRDefault="003C6CF3" w:rsidP="003C6CF3">
            <w:pPr>
              <w:rPr>
                <w:rFonts w:ascii="Calibri" w:hAnsi="Calibri"/>
                <w:color w:val="000000"/>
              </w:rPr>
            </w:pPr>
            <w:r>
              <w:rPr>
                <w:rFonts w:ascii="Calibri" w:hAnsi="Calibri"/>
                <w:color w:val="000000"/>
              </w:rPr>
              <w:t>Puysegur Point</w:t>
            </w:r>
          </w:p>
        </w:tc>
        <w:tc>
          <w:tcPr>
            <w:tcW w:w="1842" w:type="dxa"/>
            <w:shd w:val="clear" w:color="auto" w:fill="FBD4B4"/>
            <w:vAlign w:val="bottom"/>
          </w:tcPr>
          <w:p w14:paraId="0C3ABDAD" w14:textId="60CBA029" w:rsidR="003C6CF3" w:rsidRDefault="003C6CF3" w:rsidP="003C6CF3">
            <w:pPr>
              <w:jc w:val="center"/>
              <w:rPr>
                <w:rFonts w:ascii="Calibri" w:hAnsi="Calibri"/>
                <w:color w:val="000000"/>
              </w:rPr>
            </w:pPr>
            <w:r>
              <w:rPr>
                <w:rFonts w:ascii="Calibri" w:hAnsi="Calibri"/>
                <w:color w:val="000000"/>
              </w:rPr>
              <w:t>2.8</w:t>
            </w:r>
          </w:p>
        </w:tc>
        <w:tc>
          <w:tcPr>
            <w:tcW w:w="1418" w:type="dxa"/>
            <w:shd w:val="clear" w:color="auto" w:fill="FBD4B4"/>
            <w:vAlign w:val="bottom"/>
          </w:tcPr>
          <w:p w14:paraId="448B4CD8" w14:textId="7ECC2912" w:rsidR="003C6CF3" w:rsidRDefault="003C6CF3" w:rsidP="003C6CF3">
            <w:pPr>
              <w:jc w:val="center"/>
              <w:rPr>
                <w:rFonts w:ascii="Calibri" w:hAnsi="Calibri"/>
                <w:color w:val="000000"/>
              </w:rPr>
            </w:pPr>
            <w:r>
              <w:rPr>
                <w:rFonts w:ascii="Calibri" w:hAnsi="Calibri"/>
                <w:color w:val="000000"/>
              </w:rPr>
              <w:t>4th</w:t>
            </w:r>
          </w:p>
        </w:tc>
        <w:tc>
          <w:tcPr>
            <w:tcW w:w="1134" w:type="dxa"/>
            <w:shd w:val="clear" w:color="auto" w:fill="FBD4B4"/>
            <w:vAlign w:val="bottom"/>
          </w:tcPr>
          <w:p w14:paraId="2F0FE0BF" w14:textId="7950921E" w:rsidR="003C6CF3" w:rsidRDefault="003C6CF3" w:rsidP="003C6CF3">
            <w:pPr>
              <w:jc w:val="center"/>
              <w:rPr>
                <w:rFonts w:ascii="Calibri" w:hAnsi="Calibri"/>
                <w:color w:val="000000"/>
              </w:rPr>
            </w:pPr>
            <w:r>
              <w:rPr>
                <w:rFonts w:ascii="Calibri" w:hAnsi="Calibri"/>
                <w:color w:val="000000"/>
              </w:rPr>
              <w:t>1978</w:t>
            </w:r>
          </w:p>
        </w:tc>
        <w:tc>
          <w:tcPr>
            <w:tcW w:w="2183" w:type="dxa"/>
            <w:shd w:val="clear" w:color="auto" w:fill="FBD4B4"/>
            <w:vAlign w:val="bottom"/>
          </w:tcPr>
          <w:p w14:paraId="0F2DD6E8" w14:textId="23028F66" w:rsidR="003C6CF3" w:rsidRDefault="003C6CF3" w:rsidP="003C6CF3">
            <w:pPr>
              <w:rPr>
                <w:rFonts w:ascii="Calibri" w:hAnsi="Calibri"/>
                <w:color w:val="000000"/>
              </w:rPr>
            </w:pPr>
            <w:r>
              <w:rPr>
                <w:rFonts w:ascii="Calibri" w:hAnsi="Calibri"/>
                <w:color w:val="000000"/>
              </w:rPr>
              <w:t>Equal 2nd-lowest</w:t>
            </w:r>
          </w:p>
        </w:tc>
      </w:tr>
      <w:tr w:rsidR="003C6CF3" w:rsidRPr="00C30C1A" w14:paraId="528947AF" w14:textId="77777777" w:rsidTr="009565DC">
        <w:trPr>
          <w:trHeight w:val="270"/>
        </w:trPr>
        <w:tc>
          <w:tcPr>
            <w:tcW w:w="2684" w:type="dxa"/>
            <w:shd w:val="clear" w:color="auto" w:fill="FABF8F"/>
            <w:vAlign w:val="bottom"/>
          </w:tcPr>
          <w:p w14:paraId="6F8E923C" w14:textId="238646D8" w:rsidR="003C6CF3" w:rsidRDefault="003C6CF3" w:rsidP="003C6CF3">
            <w:pPr>
              <w:rPr>
                <w:rFonts w:ascii="Calibri" w:hAnsi="Calibri"/>
                <w:color w:val="000000"/>
              </w:rPr>
            </w:pPr>
            <w:proofErr w:type="spellStart"/>
            <w:r>
              <w:rPr>
                <w:rFonts w:ascii="Calibri" w:hAnsi="Calibri"/>
                <w:color w:val="000000"/>
              </w:rPr>
              <w:t>Timaru</w:t>
            </w:r>
            <w:proofErr w:type="spellEnd"/>
          </w:p>
        </w:tc>
        <w:tc>
          <w:tcPr>
            <w:tcW w:w="1842" w:type="dxa"/>
            <w:shd w:val="clear" w:color="auto" w:fill="FBD4B4"/>
            <w:vAlign w:val="bottom"/>
          </w:tcPr>
          <w:p w14:paraId="4B8CEA67" w14:textId="36C6FEFF" w:rsidR="003C6CF3" w:rsidRDefault="003C6CF3" w:rsidP="003C6CF3">
            <w:pPr>
              <w:jc w:val="center"/>
              <w:rPr>
                <w:rFonts w:ascii="Calibri" w:hAnsi="Calibri"/>
                <w:color w:val="000000"/>
              </w:rPr>
            </w:pPr>
            <w:r>
              <w:rPr>
                <w:rFonts w:ascii="Calibri" w:hAnsi="Calibri"/>
                <w:color w:val="000000"/>
              </w:rPr>
              <w:t>-3.3</w:t>
            </w:r>
          </w:p>
        </w:tc>
        <w:tc>
          <w:tcPr>
            <w:tcW w:w="1418" w:type="dxa"/>
            <w:shd w:val="clear" w:color="auto" w:fill="FBD4B4"/>
            <w:vAlign w:val="bottom"/>
          </w:tcPr>
          <w:p w14:paraId="78094CC1" w14:textId="0B314B04" w:rsidR="003C6CF3" w:rsidRDefault="003C6CF3" w:rsidP="003C6CF3">
            <w:pPr>
              <w:jc w:val="center"/>
              <w:rPr>
                <w:rFonts w:ascii="Calibri" w:hAnsi="Calibri"/>
                <w:color w:val="000000"/>
              </w:rPr>
            </w:pPr>
            <w:r>
              <w:rPr>
                <w:rFonts w:ascii="Calibri" w:hAnsi="Calibri"/>
                <w:color w:val="000000"/>
              </w:rPr>
              <w:t>4th</w:t>
            </w:r>
          </w:p>
        </w:tc>
        <w:tc>
          <w:tcPr>
            <w:tcW w:w="1134" w:type="dxa"/>
            <w:shd w:val="clear" w:color="auto" w:fill="FBD4B4"/>
            <w:vAlign w:val="bottom"/>
          </w:tcPr>
          <w:p w14:paraId="17D27211" w14:textId="7D178BC7" w:rsidR="003C6CF3" w:rsidRDefault="003C6CF3" w:rsidP="003C6CF3">
            <w:pPr>
              <w:jc w:val="center"/>
              <w:rPr>
                <w:rFonts w:ascii="Calibri" w:hAnsi="Calibri"/>
                <w:color w:val="000000"/>
              </w:rPr>
            </w:pPr>
            <w:r>
              <w:rPr>
                <w:rFonts w:ascii="Calibri" w:hAnsi="Calibri"/>
                <w:color w:val="000000"/>
              </w:rPr>
              <w:t>1885</w:t>
            </w:r>
          </w:p>
        </w:tc>
        <w:tc>
          <w:tcPr>
            <w:tcW w:w="2183" w:type="dxa"/>
            <w:shd w:val="clear" w:color="auto" w:fill="FBD4B4"/>
            <w:vAlign w:val="bottom"/>
          </w:tcPr>
          <w:p w14:paraId="7F6EA3A7" w14:textId="0B5A3B65" w:rsidR="003C6CF3" w:rsidRDefault="003C6CF3" w:rsidP="003C6CF3">
            <w:pPr>
              <w:rPr>
                <w:rFonts w:ascii="Calibri" w:hAnsi="Calibri"/>
                <w:color w:val="000000"/>
              </w:rPr>
            </w:pPr>
            <w:r>
              <w:rPr>
                <w:rFonts w:ascii="Calibri" w:hAnsi="Calibri"/>
                <w:color w:val="000000"/>
              </w:rPr>
              <w:t>3rd-lowest</w:t>
            </w:r>
          </w:p>
        </w:tc>
      </w:tr>
      <w:tr w:rsidR="003C6CF3" w:rsidRPr="00C30C1A" w14:paraId="0D473DE8" w14:textId="77777777" w:rsidTr="009565DC">
        <w:trPr>
          <w:trHeight w:val="270"/>
        </w:trPr>
        <w:tc>
          <w:tcPr>
            <w:tcW w:w="2684" w:type="dxa"/>
            <w:shd w:val="clear" w:color="auto" w:fill="FABF8F"/>
            <w:vAlign w:val="bottom"/>
          </w:tcPr>
          <w:p w14:paraId="32B7B941" w14:textId="0EB29053" w:rsidR="003C6CF3" w:rsidRDefault="003C6CF3" w:rsidP="003C6CF3">
            <w:pPr>
              <w:rPr>
                <w:rFonts w:ascii="Calibri" w:hAnsi="Calibri"/>
                <w:color w:val="000000"/>
              </w:rPr>
            </w:pPr>
            <w:proofErr w:type="spellStart"/>
            <w:r>
              <w:rPr>
                <w:rFonts w:ascii="Calibri" w:hAnsi="Calibri"/>
                <w:color w:val="000000"/>
              </w:rPr>
              <w:t>Haast</w:t>
            </w:r>
            <w:proofErr w:type="spellEnd"/>
          </w:p>
        </w:tc>
        <w:tc>
          <w:tcPr>
            <w:tcW w:w="1842" w:type="dxa"/>
            <w:shd w:val="clear" w:color="auto" w:fill="FBD4B4"/>
            <w:vAlign w:val="bottom"/>
          </w:tcPr>
          <w:p w14:paraId="4D4ABB4B" w14:textId="2FD03A03" w:rsidR="003C6CF3" w:rsidRDefault="003C6CF3" w:rsidP="003C6CF3">
            <w:pPr>
              <w:jc w:val="center"/>
              <w:rPr>
                <w:rFonts w:ascii="Calibri" w:hAnsi="Calibri"/>
                <w:color w:val="000000"/>
              </w:rPr>
            </w:pPr>
            <w:r>
              <w:rPr>
                <w:rFonts w:ascii="Calibri" w:hAnsi="Calibri"/>
                <w:color w:val="000000"/>
              </w:rPr>
              <w:t>-0.4</w:t>
            </w:r>
          </w:p>
        </w:tc>
        <w:tc>
          <w:tcPr>
            <w:tcW w:w="1418" w:type="dxa"/>
            <w:shd w:val="clear" w:color="auto" w:fill="FBD4B4"/>
            <w:vAlign w:val="bottom"/>
          </w:tcPr>
          <w:p w14:paraId="47000D6E" w14:textId="624E436E" w:rsidR="003C6CF3" w:rsidRDefault="003C6CF3" w:rsidP="003C6CF3">
            <w:pPr>
              <w:jc w:val="center"/>
              <w:rPr>
                <w:rFonts w:ascii="Calibri" w:hAnsi="Calibri"/>
                <w:color w:val="000000"/>
              </w:rPr>
            </w:pPr>
            <w:r>
              <w:rPr>
                <w:rFonts w:ascii="Calibri" w:hAnsi="Calibri"/>
                <w:color w:val="000000"/>
              </w:rPr>
              <w:t>4th</w:t>
            </w:r>
          </w:p>
        </w:tc>
        <w:tc>
          <w:tcPr>
            <w:tcW w:w="1134" w:type="dxa"/>
            <w:shd w:val="clear" w:color="auto" w:fill="FBD4B4"/>
            <w:vAlign w:val="bottom"/>
          </w:tcPr>
          <w:p w14:paraId="680FFEFD" w14:textId="6F7DB198" w:rsidR="003C6CF3" w:rsidRDefault="003C6CF3" w:rsidP="003C6CF3">
            <w:pPr>
              <w:jc w:val="center"/>
              <w:rPr>
                <w:rFonts w:ascii="Calibri" w:hAnsi="Calibri"/>
                <w:color w:val="000000"/>
              </w:rPr>
            </w:pPr>
            <w:r>
              <w:rPr>
                <w:rFonts w:ascii="Calibri" w:hAnsi="Calibri"/>
                <w:color w:val="000000"/>
              </w:rPr>
              <w:t>1949</w:t>
            </w:r>
          </w:p>
        </w:tc>
        <w:tc>
          <w:tcPr>
            <w:tcW w:w="2183" w:type="dxa"/>
            <w:shd w:val="clear" w:color="auto" w:fill="FBD4B4"/>
            <w:vAlign w:val="bottom"/>
          </w:tcPr>
          <w:p w14:paraId="48B61B6F" w14:textId="4412FDDE" w:rsidR="003C6CF3" w:rsidRDefault="003C6CF3" w:rsidP="003C6CF3">
            <w:pPr>
              <w:rPr>
                <w:rFonts w:ascii="Calibri" w:hAnsi="Calibri"/>
                <w:color w:val="000000"/>
              </w:rPr>
            </w:pPr>
            <w:r>
              <w:rPr>
                <w:rFonts w:ascii="Calibri" w:hAnsi="Calibri"/>
                <w:color w:val="000000"/>
              </w:rPr>
              <w:t>Equal 3rd-lowest</w:t>
            </w:r>
          </w:p>
        </w:tc>
      </w:tr>
      <w:tr w:rsidR="003C6CF3" w:rsidRPr="00C30C1A" w14:paraId="7C456A10" w14:textId="77777777" w:rsidTr="009565DC">
        <w:trPr>
          <w:trHeight w:val="270"/>
        </w:trPr>
        <w:tc>
          <w:tcPr>
            <w:tcW w:w="2684" w:type="dxa"/>
            <w:shd w:val="clear" w:color="auto" w:fill="FABF8F"/>
            <w:vAlign w:val="bottom"/>
          </w:tcPr>
          <w:p w14:paraId="73270F1B" w14:textId="787EF3E3" w:rsidR="003C6CF3" w:rsidRDefault="003C6CF3" w:rsidP="003C6CF3">
            <w:pPr>
              <w:rPr>
                <w:rFonts w:ascii="Calibri" w:hAnsi="Calibri"/>
                <w:color w:val="000000"/>
              </w:rPr>
            </w:pPr>
            <w:r>
              <w:rPr>
                <w:rFonts w:ascii="Calibri" w:hAnsi="Calibri"/>
                <w:color w:val="000000"/>
              </w:rPr>
              <w:t>Cheviot</w:t>
            </w:r>
          </w:p>
        </w:tc>
        <w:tc>
          <w:tcPr>
            <w:tcW w:w="1842" w:type="dxa"/>
            <w:shd w:val="clear" w:color="auto" w:fill="FBD4B4"/>
            <w:vAlign w:val="bottom"/>
          </w:tcPr>
          <w:p w14:paraId="3C7B7F63" w14:textId="15AD52DE" w:rsidR="003C6CF3" w:rsidRDefault="003C6CF3" w:rsidP="003C6CF3">
            <w:pPr>
              <w:jc w:val="center"/>
              <w:rPr>
                <w:rFonts w:ascii="Calibri" w:hAnsi="Calibri"/>
                <w:color w:val="000000"/>
              </w:rPr>
            </w:pPr>
            <w:r>
              <w:rPr>
                <w:rFonts w:ascii="Calibri" w:hAnsi="Calibri"/>
                <w:color w:val="000000"/>
              </w:rPr>
              <w:t>-2.2</w:t>
            </w:r>
          </w:p>
        </w:tc>
        <w:tc>
          <w:tcPr>
            <w:tcW w:w="1418" w:type="dxa"/>
            <w:shd w:val="clear" w:color="auto" w:fill="FBD4B4"/>
            <w:vAlign w:val="bottom"/>
          </w:tcPr>
          <w:p w14:paraId="68D2C71D" w14:textId="3550B96F" w:rsidR="003C6CF3" w:rsidRDefault="003C6CF3" w:rsidP="003C6CF3">
            <w:pPr>
              <w:jc w:val="center"/>
              <w:rPr>
                <w:rFonts w:ascii="Calibri" w:hAnsi="Calibri"/>
                <w:color w:val="000000"/>
              </w:rPr>
            </w:pPr>
            <w:r>
              <w:rPr>
                <w:rFonts w:ascii="Calibri" w:hAnsi="Calibri"/>
                <w:color w:val="000000"/>
              </w:rPr>
              <w:t>5th</w:t>
            </w:r>
          </w:p>
        </w:tc>
        <w:tc>
          <w:tcPr>
            <w:tcW w:w="1134" w:type="dxa"/>
            <w:shd w:val="clear" w:color="auto" w:fill="FBD4B4"/>
            <w:vAlign w:val="bottom"/>
          </w:tcPr>
          <w:p w14:paraId="792D8EAE" w14:textId="74E6A64C" w:rsidR="003C6CF3" w:rsidRDefault="003C6CF3" w:rsidP="003C6CF3">
            <w:pPr>
              <w:jc w:val="center"/>
              <w:rPr>
                <w:rFonts w:ascii="Calibri" w:hAnsi="Calibri"/>
                <w:color w:val="000000"/>
              </w:rPr>
            </w:pPr>
            <w:r>
              <w:rPr>
                <w:rFonts w:ascii="Calibri" w:hAnsi="Calibri"/>
                <w:color w:val="000000"/>
              </w:rPr>
              <w:t>1982</w:t>
            </w:r>
          </w:p>
        </w:tc>
        <w:tc>
          <w:tcPr>
            <w:tcW w:w="2183" w:type="dxa"/>
            <w:shd w:val="clear" w:color="auto" w:fill="FBD4B4"/>
            <w:vAlign w:val="bottom"/>
          </w:tcPr>
          <w:p w14:paraId="63C79FAC" w14:textId="4F869CAE" w:rsidR="003C6CF3" w:rsidRDefault="003C6CF3" w:rsidP="003C6CF3">
            <w:pPr>
              <w:rPr>
                <w:rFonts w:ascii="Calibri" w:hAnsi="Calibri"/>
                <w:color w:val="000000"/>
              </w:rPr>
            </w:pPr>
            <w:r>
              <w:rPr>
                <w:rFonts w:ascii="Calibri" w:hAnsi="Calibri"/>
                <w:color w:val="000000"/>
              </w:rPr>
              <w:t>4th-lowest</w:t>
            </w:r>
          </w:p>
        </w:tc>
      </w:tr>
      <w:tr w:rsidR="003C6CF3" w:rsidRPr="00C30C1A" w14:paraId="68D6A06E" w14:textId="77777777" w:rsidTr="009565DC">
        <w:trPr>
          <w:trHeight w:val="270"/>
        </w:trPr>
        <w:tc>
          <w:tcPr>
            <w:tcW w:w="2684" w:type="dxa"/>
            <w:shd w:val="clear" w:color="auto" w:fill="FABF8F"/>
            <w:vAlign w:val="bottom"/>
          </w:tcPr>
          <w:p w14:paraId="3D28E1E7" w14:textId="249A12EE" w:rsidR="003C6CF3" w:rsidRDefault="003C6CF3" w:rsidP="003C6CF3">
            <w:pPr>
              <w:rPr>
                <w:rFonts w:ascii="Calibri" w:hAnsi="Calibri"/>
                <w:color w:val="000000"/>
              </w:rPr>
            </w:pPr>
            <w:proofErr w:type="spellStart"/>
            <w:r>
              <w:rPr>
                <w:rFonts w:ascii="Calibri" w:hAnsi="Calibri"/>
                <w:color w:val="000000"/>
              </w:rPr>
              <w:t>Kaitaia</w:t>
            </w:r>
            <w:proofErr w:type="spellEnd"/>
          </w:p>
        </w:tc>
        <w:tc>
          <w:tcPr>
            <w:tcW w:w="1842" w:type="dxa"/>
            <w:shd w:val="clear" w:color="auto" w:fill="FBD4B4"/>
            <w:vAlign w:val="bottom"/>
          </w:tcPr>
          <w:p w14:paraId="646F3FFF" w14:textId="26824107" w:rsidR="003C6CF3" w:rsidRDefault="003C6CF3" w:rsidP="003C6CF3">
            <w:pPr>
              <w:jc w:val="center"/>
              <w:rPr>
                <w:rFonts w:ascii="Calibri" w:hAnsi="Calibri"/>
                <w:color w:val="000000"/>
              </w:rPr>
            </w:pPr>
            <w:r>
              <w:rPr>
                <w:rFonts w:ascii="Calibri" w:hAnsi="Calibri"/>
                <w:color w:val="000000"/>
              </w:rPr>
              <w:t>4.7</w:t>
            </w:r>
          </w:p>
        </w:tc>
        <w:tc>
          <w:tcPr>
            <w:tcW w:w="1418" w:type="dxa"/>
            <w:shd w:val="clear" w:color="auto" w:fill="FBD4B4"/>
            <w:vAlign w:val="bottom"/>
          </w:tcPr>
          <w:p w14:paraId="1AF6F4C1" w14:textId="6E056DF3" w:rsidR="003C6CF3" w:rsidRDefault="003C6CF3" w:rsidP="003C6CF3">
            <w:pPr>
              <w:jc w:val="center"/>
              <w:rPr>
                <w:rFonts w:ascii="Calibri" w:hAnsi="Calibri"/>
                <w:color w:val="000000"/>
              </w:rPr>
            </w:pPr>
            <w:r>
              <w:rPr>
                <w:rFonts w:ascii="Calibri" w:hAnsi="Calibri"/>
                <w:color w:val="000000"/>
              </w:rPr>
              <w:t>8th</w:t>
            </w:r>
          </w:p>
        </w:tc>
        <w:tc>
          <w:tcPr>
            <w:tcW w:w="1134" w:type="dxa"/>
            <w:shd w:val="clear" w:color="auto" w:fill="FBD4B4"/>
            <w:vAlign w:val="bottom"/>
          </w:tcPr>
          <w:p w14:paraId="0F183ECC" w14:textId="6157FD42" w:rsidR="003C6CF3" w:rsidRDefault="003C6CF3" w:rsidP="003C6CF3">
            <w:pPr>
              <w:jc w:val="center"/>
              <w:rPr>
                <w:rFonts w:ascii="Calibri" w:hAnsi="Calibri"/>
                <w:color w:val="000000"/>
              </w:rPr>
            </w:pPr>
            <w:r>
              <w:rPr>
                <w:rFonts w:ascii="Calibri" w:hAnsi="Calibri"/>
                <w:color w:val="000000"/>
              </w:rPr>
              <w:t>1985</w:t>
            </w:r>
          </w:p>
        </w:tc>
        <w:tc>
          <w:tcPr>
            <w:tcW w:w="2183" w:type="dxa"/>
            <w:shd w:val="clear" w:color="auto" w:fill="FBD4B4"/>
            <w:vAlign w:val="bottom"/>
          </w:tcPr>
          <w:p w14:paraId="302DD1CE" w14:textId="079BC218" w:rsidR="003C6CF3" w:rsidRDefault="003C6CF3" w:rsidP="003C6CF3">
            <w:pPr>
              <w:rPr>
                <w:rFonts w:ascii="Calibri" w:hAnsi="Calibri"/>
                <w:color w:val="000000"/>
              </w:rPr>
            </w:pPr>
            <w:r>
              <w:rPr>
                <w:rFonts w:ascii="Calibri" w:hAnsi="Calibri"/>
                <w:color w:val="000000"/>
              </w:rPr>
              <w:t>Equal 4th-lowest</w:t>
            </w:r>
          </w:p>
        </w:tc>
      </w:tr>
      <w:tr w:rsidR="003C6CF3" w:rsidRPr="00C30C1A" w14:paraId="1354A268" w14:textId="77777777" w:rsidTr="009565DC">
        <w:trPr>
          <w:trHeight w:val="270"/>
        </w:trPr>
        <w:tc>
          <w:tcPr>
            <w:tcW w:w="2684" w:type="dxa"/>
            <w:shd w:val="clear" w:color="auto" w:fill="FABF8F"/>
            <w:vAlign w:val="bottom"/>
          </w:tcPr>
          <w:p w14:paraId="7244BC93" w14:textId="18815DEF" w:rsidR="003C6CF3" w:rsidRDefault="003C6CF3" w:rsidP="003C6CF3">
            <w:pPr>
              <w:rPr>
                <w:rFonts w:ascii="Calibri" w:hAnsi="Calibri"/>
                <w:color w:val="000000"/>
              </w:rPr>
            </w:pPr>
            <w:proofErr w:type="spellStart"/>
            <w:r>
              <w:rPr>
                <w:rFonts w:ascii="Calibri" w:hAnsi="Calibri"/>
                <w:color w:val="000000"/>
              </w:rPr>
              <w:t>Kerikeri</w:t>
            </w:r>
            <w:proofErr w:type="spellEnd"/>
          </w:p>
        </w:tc>
        <w:tc>
          <w:tcPr>
            <w:tcW w:w="1842" w:type="dxa"/>
            <w:shd w:val="clear" w:color="auto" w:fill="FBD4B4"/>
            <w:vAlign w:val="bottom"/>
          </w:tcPr>
          <w:p w14:paraId="5203479E" w14:textId="1040642D" w:rsidR="003C6CF3" w:rsidRDefault="003C6CF3" w:rsidP="003C6CF3">
            <w:pPr>
              <w:jc w:val="center"/>
              <w:rPr>
                <w:rFonts w:ascii="Calibri" w:hAnsi="Calibri"/>
                <w:color w:val="000000"/>
              </w:rPr>
            </w:pPr>
            <w:r>
              <w:rPr>
                <w:rFonts w:ascii="Calibri" w:hAnsi="Calibri"/>
                <w:color w:val="000000"/>
              </w:rPr>
              <w:t>3.2</w:t>
            </w:r>
          </w:p>
        </w:tc>
        <w:tc>
          <w:tcPr>
            <w:tcW w:w="1418" w:type="dxa"/>
            <w:shd w:val="clear" w:color="auto" w:fill="FBD4B4"/>
            <w:vAlign w:val="bottom"/>
          </w:tcPr>
          <w:p w14:paraId="62DF47BF" w14:textId="114FCF91" w:rsidR="003C6CF3" w:rsidRDefault="003C6CF3" w:rsidP="003C6CF3">
            <w:pPr>
              <w:jc w:val="center"/>
              <w:rPr>
                <w:rFonts w:ascii="Calibri" w:hAnsi="Calibri"/>
                <w:color w:val="000000"/>
              </w:rPr>
            </w:pPr>
            <w:r>
              <w:rPr>
                <w:rFonts w:ascii="Calibri" w:hAnsi="Calibri"/>
                <w:color w:val="000000"/>
              </w:rPr>
              <w:t>8th</w:t>
            </w:r>
          </w:p>
        </w:tc>
        <w:tc>
          <w:tcPr>
            <w:tcW w:w="1134" w:type="dxa"/>
            <w:shd w:val="clear" w:color="auto" w:fill="FBD4B4"/>
            <w:vAlign w:val="bottom"/>
          </w:tcPr>
          <w:p w14:paraId="2AD051F0" w14:textId="3DDAB083" w:rsidR="003C6CF3" w:rsidRDefault="003C6CF3" w:rsidP="003C6CF3">
            <w:pPr>
              <w:jc w:val="center"/>
              <w:rPr>
                <w:rFonts w:ascii="Calibri" w:hAnsi="Calibri"/>
                <w:color w:val="000000"/>
              </w:rPr>
            </w:pPr>
            <w:r>
              <w:rPr>
                <w:rFonts w:ascii="Calibri" w:hAnsi="Calibri"/>
                <w:color w:val="000000"/>
              </w:rPr>
              <w:t>1981</w:t>
            </w:r>
          </w:p>
        </w:tc>
        <w:tc>
          <w:tcPr>
            <w:tcW w:w="2183" w:type="dxa"/>
            <w:shd w:val="clear" w:color="auto" w:fill="FBD4B4"/>
            <w:vAlign w:val="bottom"/>
          </w:tcPr>
          <w:p w14:paraId="14E43F14" w14:textId="09B26C55" w:rsidR="003C6CF3" w:rsidRDefault="003C6CF3" w:rsidP="003C6CF3">
            <w:pPr>
              <w:rPr>
                <w:rFonts w:ascii="Calibri" w:hAnsi="Calibri"/>
                <w:color w:val="000000"/>
              </w:rPr>
            </w:pPr>
            <w:r>
              <w:rPr>
                <w:rFonts w:ascii="Calibri" w:hAnsi="Calibri"/>
                <w:color w:val="000000"/>
              </w:rPr>
              <w:t>Equal 4th-lowest</w:t>
            </w:r>
          </w:p>
        </w:tc>
      </w:tr>
    </w:tbl>
    <w:p w14:paraId="37B88DB8" w14:textId="77777777" w:rsidR="00E470BD" w:rsidRDefault="00E470BD" w:rsidP="00C30C1A">
      <w:pPr>
        <w:rPr>
          <w:rFonts w:ascii="Calibri" w:eastAsia="Calibri" w:hAnsi="Calibri" w:cs="Calibri"/>
          <w:b/>
          <w:bCs/>
        </w:rPr>
      </w:pPr>
    </w:p>
    <w:p w14:paraId="49092043" w14:textId="77777777" w:rsidR="009B47C3" w:rsidRPr="00C30C1A" w:rsidRDefault="009B47C3" w:rsidP="00C30C1A">
      <w:pPr>
        <w:rPr>
          <w:rFonts w:ascii="Calibri" w:eastAsia="Calibri" w:hAnsi="Calibri" w:cs="Calibri"/>
          <w:b/>
          <w:bCs/>
        </w:rPr>
      </w:pPr>
    </w:p>
    <w:p w14:paraId="4F22CD3B" w14:textId="77777777" w:rsidR="007964B8" w:rsidRDefault="007964B8" w:rsidP="007964B8">
      <w:pPr>
        <w:pStyle w:val="Heading3"/>
      </w:pPr>
      <w:r w:rsidRPr="00C30C1A">
        <w:t>Lightning and Hail</w:t>
      </w:r>
    </w:p>
    <w:p w14:paraId="052832AB" w14:textId="77777777" w:rsidR="007964B8" w:rsidRPr="007964B8" w:rsidRDefault="007964B8" w:rsidP="007964B8">
      <w:pPr>
        <w:spacing w:after="160" w:line="259" w:lineRule="auto"/>
        <w:rPr>
          <w:rFonts w:ascii="Calibri" w:eastAsia="Calibri" w:hAnsi="Calibri" w:cs="Times New Roman"/>
        </w:rPr>
      </w:pPr>
      <w:r w:rsidRPr="007964B8">
        <w:rPr>
          <w:rFonts w:ascii="Calibri" w:eastAsia="Calibri" w:hAnsi="Calibri" w:cs="Times New Roman"/>
        </w:rPr>
        <w:t xml:space="preserve">On 4 October a southerly change brought hail to areas of Wellington in the afternoon including Lower Hutt and the </w:t>
      </w:r>
      <w:proofErr w:type="spellStart"/>
      <w:r w:rsidRPr="007964B8">
        <w:rPr>
          <w:rFonts w:ascii="Calibri" w:eastAsia="Calibri" w:hAnsi="Calibri" w:cs="Times New Roman"/>
        </w:rPr>
        <w:t>Ngauranga</w:t>
      </w:r>
      <w:proofErr w:type="spellEnd"/>
      <w:r w:rsidRPr="007964B8">
        <w:rPr>
          <w:rFonts w:ascii="Calibri" w:eastAsia="Calibri" w:hAnsi="Calibri" w:cs="Times New Roman"/>
        </w:rPr>
        <w:t xml:space="preserve"> Gorge.</w:t>
      </w:r>
    </w:p>
    <w:p w14:paraId="722C829D" w14:textId="77777777" w:rsidR="007964B8" w:rsidRPr="007964B8" w:rsidRDefault="007964B8" w:rsidP="007964B8">
      <w:pPr>
        <w:spacing w:after="160" w:line="259" w:lineRule="auto"/>
        <w:rPr>
          <w:rFonts w:ascii="Calibri" w:eastAsia="Calibri" w:hAnsi="Calibri" w:cs="Times New Roman"/>
        </w:rPr>
      </w:pPr>
      <w:r w:rsidRPr="007964B8">
        <w:rPr>
          <w:rFonts w:ascii="Calibri" w:eastAsia="Calibri" w:hAnsi="Calibri" w:cs="Times New Roman"/>
        </w:rPr>
        <w:t xml:space="preserve">On 6 October a bolt of lightning killed two calves in </w:t>
      </w:r>
      <w:proofErr w:type="spellStart"/>
      <w:r w:rsidRPr="007964B8">
        <w:rPr>
          <w:rFonts w:ascii="Calibri" w:eastAsia="Calibri" w:hAnsi="Calibri" w:cs="Times New Roman"/>
        </w:rPr>
        <w:t>Featherston</w:t>
      </w:r>
      <w:proofErr w:type="spellEnd"/>
      <w:r w:rsidRPr="007964B8">
        <w:rPr>
          <w:rFonts w:ascii="Calibri" w:eastAsia="Calibri" w:hAnsi="Calibri" w:cs="Times New Roman"/>
        </w:rPr>
        <w:t>.  The lightning melted the fence line and carved a two metre trench in the soil.</w:t>
      </w:r>
    </w:p>
    <w:p w14:paraId="309BBF97" w14:textId="77777777" w:rsidR="007964B8" w:rsidRPr="007964B8" w:rsidRDefault="007964B8" w:rsidP="007964B8">
      <w:pPr>
        <w:spacing w:after="160" w:line="259" w:lineRule="auto"/>
        <w:rPr>
          <w:rFonts w:ascii="Calibri" w:eastAsia="Calibri" w:hAnsi="Calibri" w:cs="Times New Roman"/>
        </w:rPr>
      </w:pPr>
      <w:r w:rsidRPr="007964B8">
        <w:rPr>
          <w:rFonts w:ascii="Calibri" w:eastAsia="Calibri" w:hAnsi="Calibri" w:cs="Times New Roman"/>
        </w:rPr>
        <w:t xml:space="preserve">In the early hours of 29 October, thunderstorms struck across Northland and Auckland.  Approximately 16,000 lightning strikes were recorded, including one which struck an </w:t>
      </w:r>
      <w:r w:rsidRPr="007964B8">
        <w:rPr>
          <w:rFonts w:ascii="Calibri" w:eastAsia="Calibri" w:hAnsi="Calibri" w:cs="Times New Roman"/>
          <w:i/>
        </w:rPr>
        <w:t xml:space="preserve">Air New Zealand </w:t>
      </w:r>
      <w:r w:rsidRPr="007964B8">
        <w:rPr>
          <w:rFonts w:ascii="Calibri" w:eastAsia="Calibri" w:hAnsi="Calibri" w:cs="Times New Roman"/>
        </w:rPr>
        <w:t xml:space="preserve">flight travelling from Auckland to New Plymouth.  The areas of </w:t>
      </w:r>
      <w:proofErr w:type="spellStart"/>
      <w:r w:rsidRPr="007964B8">
        <w:rPr>
          <w:rFonts w:ascii="Calibri" w:eastAsia="Calibri" w:hAnsi="Calibri" w:cs="Times New Roman"/>
        </w:rPr>
        <w:t>Kaikohe</w:t>
      </w:r>
      <w:proofErr w:type="spellEnd"/>
      <w:r w:rsidRPr="007964B8">
        <w:rPr>
          <w:rFonts w:ascii="Calibri" w:eastAsia="Calibri" w:hAnsi="Calibri" w:cs="Times New Roman"/>
        </w:rPr>
        <w:t xml:space="preserve">, </w:t>
      </w:r>
      <w:proofErr w:type="spellStart"/>
      <w:r w:rsidRPr="007964B8">
        <w:rPr>
          <w:rFonts w:ascii="Calibri" w:eastAsia="Calibri" w:hAnsi="Calibri" w:cs="Times New Roman"/>
        </w:rPr>
        <w:t>Kaeo</w:t>
      </w:r>
      <w:proofErr w:type="spellEnd"/>
      <w:r w:rsidRPr="007964B8">
        <w:rPr>
          <w:rFonts w:ascii="Calibri" w:eastAsia="Calibri" w:hAnsi="Calibri" w:cs="Times New Roman"/>
        </w:rPr>
        <w:t xml:space="preserve">, </w:t>
      </w:r>
      <w:proofErr w:type="spellStart"/>
      <w:r w:rsidRPr="007964B8">
        <w:rPr>
          <w:rFonts w:ascii="Calibri" w:eastAsia="Calibri" w:hAnsi="Calibri" w:cs="Times New Roman"/>
        </w:rPr>
        <w:t>Omapere</w:t>
      </w:r>
      <w:proofErr w:type="spellEnd"/>
      <w:r w:rsidRPr="007964B8">
        <w:rPr>
          <w:rFonts w:ascii="Calibri" w:eastAsia="Calibri" w:hAnsi="Calibri" w:cs="Times New Roman"/>
        </w:rPr>
        <w:t xml:space="preserve"> and </w:t>
      </w:r>
      <w:proofErr w:type="spellStart"/>
      <w:r w:rsidRPr="007964B8">
        <w:rPr>
          <w:rFonts w:ascii="Calibri" w:eastAsia="Calibri" w:hAnsi="Calibri" w:cs="Times New Roman"/>
        </w:rPr>
        <w:t>Waipapa</w:t>
      </w:r>
      <w:proofErr w:type="spellEnd"/>
      <w:r w:rsidRPr="007964B8">
        <w:rPr>
          <w:rFonts w:ascii="Calibri" w:eastAsia="Calibri" w:hAnsi="Calibri" w:cs="Times New Roman"/>
        </w:rPr>
        <w:t xml:space="preserve"> were temporarily without power due to faults caused by lightning strikes.</w:t>
      </w:r>
    </w:p>
    <w:p w14:paraId="6211D5C0" w14:textId="77777777" w:rsidR="007964B8" w:rsidRPr="007964B8" w:rsidRDefault="007964B8" w:rsidP="007964B8">
      <w:pPr>
        <w:spacing w:after="160" w:line="259" w:lineRule="auto"/>
        <w:rPr>
          <w:rFonts w:ascii="Calibri" w:eastAsia="Calibri" w:hAnsi="Calibri" w:cs="Times New Roman"/>
        </w:rPr>
      </w:pPr>
      <w:r w:rsidRPr="007964B8">
        <w:rPr>
          <w:rFonts w:ascii="Calibri" w:eastAsia="Calibri" w:hAnsi="Calibri" w:cs="Times New Roman"/>
        </w:rPr>
        <w:t xml:space="preserve">In the late hours of 29 October and early hours of 30 October the Auckland region was hit by a number of thunderstorms.  Large hail stones were reported in Auckland, whilst 600 lightning strikes were recorded from Auckland to </w:t>
      </w:r>
      <w:proofErr w:type="spellStart"/>
      <w:r w:rsidRPr="007964B8">
        <w:rPr>
          <w:rFonts w:ascii="Calibri" w:eastAsia="Calibri" w:hAnsi="Calibri" w:cs="Times New Roman"/>
        </w:rPr>
        <w:t>Taranaki</w:t>
      </w:r>
      <w:proofErr w:type="spellEnd"/>
      <w:r w:rsidRPr="007964B8">
        <w:rPr>
          <w:rFonts w:ascii="Calibri" w:eastAsia="Calibri" w:hAnsi="Calibri" w:cs="Times New Roman"/>
        </w:rPr>
        <w:t>.  One home in East Tamaki was struck by lightning, resulting in a 2-metre wide hole in the roof.</w:t>
      </w:r>
    </w:p>
    <w:p w14:paraId="6142150B" w14:textId="77777777" w:rsidR="007964B8" w:rsidRPr="00C30C1A" w:rsidRDefault="007964B8" w:rsidP="007964B8"/>
    <w:p w14:paraId="619D3B44" w14:textId="77777777" w:rsidR="00C93048" w:rsidRPr="00C30C1A" w:rsidRDefault="00C93048" w:rsidP="00C30C1A">
      <w:pPr>
        <w:pStyle w:val="Heading3"/>
      </w:pPr>
      <w:r w:rsidRPr="00C30C1A">
        <w:t>Snow and ice</w:t>
      </w:r>
    </w:p>
    <w:p w14:paraId="4A1B906F" w14:textId="77777777" w:rsidR="001749FA" w:rsidRPr="001749FA" w:rsidRDefault="001749FA" w:rsidP="001749FA">
      <w:pPr>
        <w:spacing w:after="160" w:line="259" w:lineRule="auto"/>
        <w:rPr>
          <w:rFonts w:ascii="Calibri" w:eastAsia="Calibri" w:hAnsi="Calibri" w:cs="Times New Roman"/>
        </w:rPr>
      </w:pPr>
      <w:r w:rsidRPr="001749FA">
        <w:rPr>
          <w:rFonts w:ascii="Calibri" w:eastAsia="Calibri" w:hAnsi="Calibri" w:cs="Times New Roman"/>
        </w:rPr>
        <w:t>On 3 October snow fell to low elevations across the North and South Islands.  State Highway 94 was closed from lower Hollyford to The Chasm as a result of snow.</w:t>
      </w:r>
    </w:p>
    <w:p w14:paraId="1E80D695" w14:textId="77777777" w:rsidR="001749FA" w:rsidRPr="001749FA" w:rsidRDefault="001749FA" w:rsidP="001749FA">
      <w:pPr>
        <w:spacing w:after="160" w:line="259" w:lineRule="auto"/>
        <w:rPr>
          <w:rFonts w:ascii="Calibri" w:eastAsia="Calibri" w:hAnsi="Calibri" w:cs="Times New Roman"/>
        </w:rPr>
      </w:pPr>
      <w:r w:rsidRPr="001749FA">
        <w:rPr>
          <w:rFonts w:ascii="Calibri" w:eastAsia="Calibri" w:hAnsi="Calibri" w:cs="Times New Roman"/>
        </w:rPr>
        <w:t xml:space="preserve">On 4 October a southerly change brought snow to the </w:t>
      </w:r>
      <w:proofErr w:type="spellStart"/>
      <w:r w:rsidRPr="001749FA">
        <w:rPr>
          <w:rFonts w:ascii="Calibri" w:eastAsia="Calibri" w:hAnsi="Calibri" w:cs="Times New Roman"/>
        </w:rPr>
        <w:t>Rimutaka</w:t>
      </w:r>
      <w:proofErr w:type="spellEnd"/>
      <w:r w:rsidRPr="001749FA">
        <w:rPr>
          <w:rFonts w:ascii="Calibri" w:eastAsia="Calibri" w:hAnsi="Calibri" w:cs="Times New Roman"/>
        </w:rPr>
        <w:t xml:space="preserve"> Hill road north of Wellington.</w:t>
      </w:r>
    </w:p>
    <w:p w14:paraId="4FB4C6F4" w14:textId="77777777" w:rsidR="001749FA" w:rsidRPr="001749FA" w:rsidRDefault="001749FA" w:rsidP="001749FA">
      <w:pPr>
        <w:spacing w:after="160" w:line="259" w:lineRule="auto"/>
        <w:rPr>
          <w:rFonts w:ascii="Calibri" w:eastAsia="Calibri" w:hAnsi="Calibri" w:cs="Times New Roman"/>
        </w:rPr>
      </w:pPr>
      <w:r w:rsidRPr="001749FA">
        <w:rPr>
          <w:rFonts w:ascii="Calibri" w:eastAsia="Calibri" w:hAnsi="Calibri" w:cs="Times New Roman"/>
        </w:rPr>
        <w:t xml:space="preserve">On 6 October snow fell to approximately 150 metres above sea level in Southland, and settled down to elevations of 300 metres above sea level.  The snowfall resulted in lamb losses and the cancellation of two stages of the Junior Tour of Southland cycling event. </w:t>
      </w:r>
    </w:p>
    <w:p w14:paraId="65415AA7" w14:textId="77777777" w:rsidR="001749FA" w:rsidRPr="001749FA" w:rsidRDefault="001749FA" w:rsidP="001749FA">
      <w:pPr>
        <w:spacing w:after="160" w:line="259" w:lineRule="auto"/>
        <w:rPr>
          <w:rFonts w:ascii="Calibri" w:eastAsia="Calibri" w:hAnsi="Calibri" w:cs="Times New Roman"/>
        </w:rPr>
      </w:pPr>
      <w:r w:rsidRPr="001749FA">
        <w:rPr>
          <w:rFonts w:ascii="Calibri" w:eastAsia="Calibri" w:hAnsi="Calibri" w:cs="Times New Roman"/>
        </w:rPr>
        <w:t>On 7 October snow overnight closed Desert Road, with the road reopened just after 8 a.m.</w:t>
      </w:r>
    </w:p>
    <w:p w14:paraId="6655F4AB" w14:textId="77777777" w:rsidR="00CA2DF4" w:rsidRPr="00154DA7" w:rsidRDefault="00CA2DF4" w:rsidP="00C30C1A">
      <w:pPr>
        <w:rPr>
          <w:color w:val="000000"/>
        </w:rPr>
      </w:pPr>
    </w:p>
    <w:p w14:paraId="212811D8" w14:textId="77777777" w:rsidR="00C93048" w:rsidRDefault="00C93048" w:rsidP="00C30C1A">
      <w:pPr>
        <w:pStyle w:val="Heading3"/>
      </w:pPr>
      <w:r w:rsidRPr="00C30C1A">
        <w:t>Cloud and fog</w:t>
      </w:r>
    </w:p>
    <w:p w14:paraId="61C3BDE7" w14:textId="77777777" w:rsidR="007964B8" w:rsidRDefault="007964B8" w:rsidP="007964B8">
      <w:pPr>
        <w:spacing w:after="160" w:line="259" w:lineRule="auto"/>
        <w:rPr>
          <w:rFonts w:ascii="Calibri" w:eastAsia="Calibri" w:hAnsi="Calibri" w:cs="Times New Roman"/>
        </w:rPr>
      </w:pPr>
      <w:r w:rsidRPr="007964B8">
        <w:rPr>
          <w:rFonts w:ascii="Calibri" w:eastAsia="Calibri" w:hAnsi="Calibri" w:cs="Times New Roman"/>
        </w:rPr>
        <w:t>On 13 October heavy fog was reported in northern parts of Christchurch, prompting a warning for motorists in those areas to exercise caution.  Flights at Christchurch Airport were not affected by fog.</w:t>
      </w:r>
    </w:p>
    <w:p w14:paraId="37204A91" w14:textId="77777777" w:rsidR="00DC7483" w:rsidRPr="007964B8" w:rsidRDefault="00DC7483" w:rsidP="007964B8">
      <w:pPr>
        <w:spacing w:after="160" w:line="259" w:lineRule="auto"/>
        <w:rPr>
          <w:rFonts w:ascii="Calibri" w:eastAsia="Calibri" w:hAnsi="Calibri" w:cs="Times New Roman"/>
        </w:rPr>
      </w:pPr>
    </w:p>
    <w:p w14:paraId="38C03ACD" w14:textId="1DE7346D" w:rsidR="007964B8" w:rsidRDefault="00DC7483" w:rsidP="00C30C1A">
      <w:r w:rsidRPr="00C30C1A">
        <w:rPr>
          <w:rFonts w:cstheme="minorHAnsi"/>
          <w:b/>
          <w:bCs/>
          <w:noProof/>
          <w:sz w:val="21"/>
          <w:szCs w:val="21"/>
          <w:lang w:eastAsia="en-NZ"/>
        </w:rPr>
        <mc:AlternateContent>
          <mc:Choice Requires="wps">
            <w:drawing>
              <wp:anchor distT="0" distB="0" distL="114300" distR="114300" simplePos="0" relativeHeight="251738112" behindDoc="0" locked="0" layoutInCell="1" allowOverlap="1" wp14:anchorId="49D2FC49" wp14:editId="3E256053">
                <wp:simplePos x="0" y="0"/>
                <wp:positionH relativeFrom="column">
                  <wp:posOffset>0</wp:posOffset>
                </wp:positionH>
                <wp:positionV relativeFrom="paragraph">
                  <wp:posOffset>-635</wp:posOffset>
                </wp:positionV>
                <wp:extent cx="5743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ln>
                          <a:solidFill>
                            <a:srgbClr val="7E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FC9877" id="Straight Connector 2" o:spid="_x0000_s1026" style="position:absolute;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5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" strokecolor="#7e0000"/>
            </w:pict>
          </mc:Fallback>
        </mc:AlternateContent>
      </w:r>
    </w:p>
    <w:p w14:paraId="3AED27E5" w14:textId="77777777" w:rsidR="00DC7483" w:rsidRDefault="00DC7483" w:rsidP="00C30C1A">
      <w:pPr>
        <w:rPr>
          <w:rFonts w:ascii="Calibri" w:eastAsia="Calibri" w:hAnsi="Calibri" w:cs="Calibri"/>
          <w:b/>
          <w:bCs/>
        </w:rPr>
      </w:pPr>
    </w:p>
    <w:p w14:paraId="7D9461ED" w14:textId="2F53B129" w:rsidR="00C93048" w:rsidRPr="00C30C1A" w:rsidRDefault="007964B8" w:rsidP="00C30C1A">
      <w:pPr>
        <w:rPr>
          <w:rFonts w:ascii="Calibri" w:eastAsia="Calibri" w:hAnsi="Calibri" w:cs="Calibri"/>
          <w:b/>
          <w:bCs/>
        </w:rPr>
      </w:pPr>
      <w:r>
        <w:rPr>
          <w:rFonts w:ascii="Calibri" w:eastAsia="Calibri" w:hAnsi="Calibri" w:cs="Calibri"/>
          <w:b/>
          <w:bCs/>
        </w:rPr>
        <w:t>F</w:t>
      </w:r>
      <w:r w:rsidR="00C93048" w:rsidRPr="00C30C1A">
        <w:rPr>
          <w:rFonts w:ascii="Calibri" w:eastAsia="Calibri" w:hAnsi="Calibri" w:cs="Calibri"/>
          <w:b/>
          <w:bCs/>
        </w:rPr>
        <w:t>or further information, please contact:</w:t>
      </w:r>
    </w:p>
    <w:p w14:paraId="407DCDF7" w14:textId="77777777" w:rsidR="00C93048" w:rsidRPr="00C30C1A" w:rsidRDefault="00C93048" w:rsidP="00C30C1A">
      <w:pPr>
        <w:autoSpaceDE w:val="0"/>
        <w:autoSpaceDN w:val="0"/>
        <w:adjustRightInd w:val="0"/>
        <w:spacing w:after="0"/>
        <w:rPr>
          <w:rFonts w:ascii="Calibri" w:eastAsia="Calibri" w:hAnsi="Calibri" w:cs="Calibri"/>
          <w:b/>
          <w:bCs/>
        </w:rPr>
      </w:pPr>
      <w:r w:rsidRPr="00C30C1A">
        <w:rPr>
          <w:rFonts w:ascii="Calibri" w:eastAsia="Calibri" w:hAnsi="Calibri" w:cs="Calibri"/>
          <w:b/>
          <w:bCs/>
        </w:rPr>
        <w:t>Mr Chris Brandolino</w:t>
      </w:r>
    </w:p>
    <w:p w14:paraId="355342CA" w14:textId="66440A42" w:rsidR="00C93048" w:rsidRPr="00C30C1A" w:rsidRDefault="00D15A5C" w:rsidP="00C30C1A">
      <w:pPr>
        <w:autoSpaceDE w:val="0"/>
        <w:autoSpaceDN w:val="0"/>
        <w:adjustRightInd w:val="0"/>
        <w:spacing w:after="0"/>
        <w:rPr>
          <w:rFonts w:ascii="Calibri" w:eastAsia="Calibri" w:hAnsi="Calibri" w:cs="Calibri"/>
          <w:bCs/>
        </w:rPr>
      </w:pPr>
      <w:r w:rsidRPr="00C30C1A">
        <w:rPr>
          <w:rFonts w:ascii="Calibri" w:eastAsia="Calibri" w:hAnsi="Calibri" w:cs="Calibri"/>
          <w:bCs/>
        </w:rPr>
        <w:t>NIWA Forecaster</w:t>
      </w:r>
      <w:r w:rsidR="00C93048" w:rsidRPr="00C30C1A">
        <w:rPr>
          <w:rFonts w:ascii="Calibri" w:eastAsia="Calibri" w:hAnsi="Calibri" w:cs="Calibri"/>
          <w:bCs/>
        </w:rPr>
        <w:t xml:space="preserve"> – NIWA National Climate Centre</w:t>
      </w:r>
    </w:p>
    <w:p w14:paraId="563612DA" w14:textId="6D89A291" w:rsidR="00C93048" w:rsidRPr="00C30C1A" w:rsidRDefault="00C93048" w:rsidP="00C30C1A">
      <w:pPr>
        <w:autoSpaceDE w:val="0"/>
        <w:autoSpaceDN w:val="0"/>
        <w:adjustRightInd w:val="0"/>
        <w:spacing w:after="0"/>
        <w:rPr>
          <w:rFonts w:ascii="Calibri" w:eastAsia="Calibri" w:hAnsi="Calibri" w:cs="Calibri"/>
          <w:bCs/>
        </w:rPr>
      </w:pPr>
      <w:r w:rsidRPr="00C30C1A">
        <w:rPr>
          <w:rFonts w:ascii="Calibri" w:eastAsia="Calibri" w:hAnsi="Calibri" w:cs="Calibri"/>
          <w:bCs/>
        </w:rPr>
        <w:t>Tel. 09 375 6335</w:t>
      </w:r>
      <w:r w:rsidR="00F76F19" w:rsidRPr="00C30C1A">
        <w:rPr>
          <w:rFonts w:ascii="Calibri" w:eastAsia="Calibri" w:hAnsi="Calibri" w:cs="Calibri"/>
          <w:bCs/>
        </w:rPr>
        <w:t>, Mobile (027) 886 0014</w:t>
      </w:r>
    </w:p>
    <w:p w14:paraId="737E1C5E" w14:textId="77777777" w:rsidR="00C93048" w:rsidRPr="00C30C1A" w:rsidRDefault="00C93048" w:rsidP="00C30C1A">
      <w:pPr>
        <w:autoSpaceDE w:val="0"/>
        <w:autoSpaceDN w:val="0"/>
        <w:adjustRightInd w:val="0"/>
        <w:spacing w:after="0"/>
        <w:rPr>
          <w:rFonts w:ascii="Calibri" w:eastAsia="Calibri" w:hAnsi="Calibri" w:cs="Calibri"/>
          <w:bCs/>
          <w:color w:val="FF0000"/>
        </w:rPr>
      </w:pPr>
    </w:p>
    <w:p w14:paraId="69BD0832" w14:textId="77777777" w:rsidR="001F6EAA" w:rsidRPr="00A66FC3" w:rsidRDefault="001F6EAA" w:rsidP="001F6EAA">
      <w:pPr>
        <w:autoSpaceDE w:val="0"/>
        <w:autoSpaceDN w:val="0"/>
        <w:adjustRightInd w:val="0"/>
        <w:spacing w:after="0"/>
        <w:rPr>
          <w:rFonts w:ascii="Calibri" w:eastAsia="Calibri" w:hAnsi="Calibri" w:cs="Calibri"/>
          <w:bCs/>
        </w:rPr>
      </w:pPr>
      <w:r w:rsidRPr="00A66FC3">
        <w:rPr>
          <w:rFonts w:ascii="Calibri" w:eastAsia="Calibri" w:hAnsi="Calibri" w:cs="Calibri"/>
          <w:bCs/>
        </w:rPr>
        <w:t>For climate data enquiries, please contact:</w:t>
      </w:r>
    </w:p>
    <w:p w14:paraId="13F04A32" w14:textId="02FACA1F" w:rsidR="001F6EAA" w:rsidRPr="00A66FC3" w:rsidRDefault="001F6EAA" w:rsidP="001F6EAA">
      <w:pPr>
        <w:autoSpaceDE w:val="0"/>
        <w:autoSpaceDN w:val="0"/>
        <w:adjustRightInd w:val="0"/>
        <w:spacing w:after="0"/>
        <w:rPr>
          <w:rFonts w:ascii="Calibri" w:eastAsia="Calibri" w:hAnsi="Calibri" w:cs="Calibri"/>
          <w:b/>
          <w:bCs/>
        </w:rPr>
      </w:pPr>
      <w:r>
        <w:rPr>
          <w:rFonts w:ascii="Calibri" w:eastAsia="Calibri" w:hAnsi="Calibri" w:cs="Calibri"/>
          <w:b/>
          <w:bCs/>
        </w:rPr>
        <w:t>M</w:t>
      </w:r>
      <w:r w:rsidR="00CA2DF4">
        <w:rPr>
          <w:rFonts w:ascii="Calibri" w:eastAsia="Calibri" w:hAnsi="Calibri" w:cs="Calibri"/>
          <w:b/>
          <w:bCs/>
        </w:rPr>
        <w:t>r</w:t>
      </w:r>
      <w:r>
        <w:rPr>
          <w:rFonts w:ascii="Calibri" w:eastAsia="Calibri" w:hAnsi="Calibri" w:cs="Calibri"/>
          <w:b/>
          <w:bCs/>
        </w:rPr>
        <w:t xml:space="preserve"> </w:t>
      </w:r>
      <w:r w:rsidR="00CA2DF4">
        <w:rPr>
          <w:rFonts w:ascii="Calibri" w:eastAsia="Calibri" w:hAnsi="Calibri" w:cs="Calibri"/>
          <w:b/>
          <w:bCs/>
        </w:rPr>
        <w:t>Gregor Macara</w:t>
      </w:r>
    </w:p>
    <w:p w14:paraId="045B2673" w14:textId="388DAAF4" w:rsidR="001F6EAA" w:rsidRPr="00A66FC3" w:rsidRDefault="001F6EAA" w:rsidP="001F6EAA">
      <w:pPr>
        <w:autoSpaceDE w:val="0"/>
        <w:autoSpaceDN w:val="0"/>
        <w:adjustRightInd w:val="0"/>
        <w:spacing w:after="0"/>
        <w:rPr>
          <w:rFonts w:ascii="Calibri" w:eastAsia="Calibri" w:hAnsi="Calibri" w:cs="Calibri"/>
          <w:bCs/>
        </w:rPr>
      </w:pPr>
      <w:r w:rsidRPr="00A66FC3">
        <w:rPr>
          <w:rFonts w:ascii="Calibri" w:eastAsia="Calibri" w:hAnsi="Calibri" w:cs="Calibri"/>
          <w:bCs/>
        </w:rPr>
        <w:t xml:space="preserve">Climate Scientist, NIWA </w:t>
      </w:r>
      <w:r w:rsidR="00CA2DF4">
        <w:rPr>
          <w:rFonts w:ascii="Calibri" w:eastAsia="Calibri" w:hAnsi="Calibri" w:cs="Calibri"/>
          <w:bCs/>
        </w:rPr>
        <w:t>Wellington</w:t>
      </w:r>
    </w:p>
    <w:p w14:paraId="37DECBCA" w14:textId="646D7F6B" w:rsidR="001F6EAA" w:rsidRPr="00A66FC3" w:rsidRDefault="001F6EAA" w:rsidP="001F6EAA">
      <w:pPr>
        <w:autoSpaceDE w:val="0"/>
        <w:autoSpaceDN w:val="0"/>
        <w:adjustRightInd w:val="0"/>
        <w:spacing w:after="0"/>
        <w:rPr>
          <w:rFonts w:ascii="Calibri" w:eastAsia="Calibri" w:hAnsi="Calibri" w:cs="Calibri"/>
          <w:bCs/>
        </w:rPr>
      </w:pPr>
      <w:r w:rsidRPr="00A66FC3">
        <w:rPr>
          <w:rFonts w:ascii="Calibri" w:eastAsia="Calibri" w:hAnsi="Calibri" w:cs="Calibri"/>
          <w:bCs/>
        </w:rPr>
        <w:t xml:space="preserve">Tel. </w:t>
      </w:r>
      <w:r w:rsidR="00CA2DF4">
        <w:rPr>
          <w:rFonts w:ascii="Calibri" w:eastAsia="Calibri" w:hAnsi="Calibri" w:cs="Calibri"/>
          <w:bCs/>
        </w:rPr>
        <w:t>04 386</w:t>
      </w:r>
      <w:r>
        <w:rPr>
          <w:rFonts w:ascii="Calibri" w:eastAsia="Calibri" w:hAnsi="Calibri" w:cs="Calibri"/>
          <w:bCs/>
        </w:rPr>
        <w:t xml:space="preserve"> </w:t>
      </w:r>
      <w:r w:rsidR="00CA2DF4">
        <w:rPr>
          <w:rFonts w:ascii="Calibri" w:eastAsia="Calibri" w:hAnsi="Calibri" w:cs="Calibri"/>
          <w:bCs/>
        </w:rPr>
        <w:t>0509</w:t>
      </w:r>
    </w:p>
    <w:p w14:paraId="345301AF" w14:textId="77777777" w:rsidR="00C93048" w:rsidRPr="006C7ED2" w:rsidRDefault="00C93048" w:rsidP="00C30C1A">
      <w:pPr>
        <w:autoSpaceDE w:val="0"/>
        <w:autoSpaceDN w:val="0"/>
        <w:adjustRightInd w:val="0"/>
        <w:spacing w:after="0"/>
        <w:rPr>
          <w:rFonts w:ascii="Calibri" w:eastAsia="Calibri" w:hAnsi="Calibri" w:cs="Calibri"/>
          <w:bCs/>
          <w:highlight w:val="yellow"/>
        </w:rPr>
      </w:pPr>
    </w:p>
    <w:p w14:paraId="6F746B9E" w14:textId="3D3E09AC" w:rsidR="00C93048" w:rsidRPr="006C7ED2" w:rsidRDefault="00C93048" w:rsidP="00C30C1A">
      <w:pPr>
        <w:autoSpaceDE w:val="0"/>
        <w:autoSpaceDN w:val="0"/>
        <w:adjustRightInd w:val="0"/>
        <w:spacing w:after="0"/>
        <w:rPr>
          <w:rFonts w:ascii="Calibri" w:eastAsia="Calibri" w:hAnsi="Calibri" w:cs="Calibri"/>
          <w:bCs/>
          <w:highlight w:val="yellow"/>
        </w:rPr>
      </w:pPr>
    </w:p>
    <w:p w14:paraId="2EBA9940" w14:textId="05045805" w:rsidR="00C93048" w:rsidRPr="00C30C1A" w:rsidRDefault="00CA5A56" w:rsidP="00C30C1A">
      <w:pPr>
        <w:rPr>
          <w:rFonts w:ascii="Calibri" w:eastAsia="Calibri" w:hAnsi="Calibri" w:cs="Calibri"/>
        </w:rPr>
      </w:pPr>
      <w:r w:rsidRPr="006C7ED2">
        <w:rPr>
          <w:rFonts w:ascii="Calibri" w:eastAsia="Calibri" w:hAnsi="Calibri" w:cs="Calibri"/>
          <w:bCs/>
          <w:noProof/>
          <w:highlight w:val="yellow"/>
          <w:lang w:eastAsia="en-NZ"/>
        </w:rPr>
        <w:lastRenderedPageBreak/>
        <mc:AlternateContent>
          <mc:Choice Requires="wps">
            <w:drawing>
              <wp:anchor distT="0" distB="0" distL="114300" distR="114300" simplePos="0" relativeHeight="251725824" behindDoc="0" locked="0" layoutInCell="1" allowOverlap="1" wp14:anchorId="0EE8F457" wp14:editId="43B57FC5">
                <wp:simplePos x="0" y="0"/>
                <wp:positionH relativeFrom="margin">
                  <wp:posOffset>3418205</wp:posOffset>
                </wp:positionH>
                <wp:positionV relativeFrom="paragraph">
                  <wp:posOffset>484505</wp:posOffset>
                </wp:positionV>
                <wp:extent cx="2181225" cy="29718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971800"/>
                        </a:xfrm>
                        <a:prstGeom prst="rect">
                          <a:avLst/>
                        </a:prstGeom>
                        <a:noFill/>
                        <a:ln w="9525">
                          <a:noFill/>
                          <a:miter lim="800000"/>
                          <a:headEnd/>
                          <a:tailEnd/>
                        </a:ln>
                      </wps:spPr>
                      <wps:txbx>
                        <w:txbxContent>
                          <w:p w14:paraId="04DC953E" w14:textId="3DBBE8A8" w:rsidR="00CC76C7" w:rsidRPr="007C7DD3" w:rsidRDefault="00CC76C7" w:rsidP="0078106A">
                            <w:pPr>
                              <w:rPr>
                                <w:i/>
                              </w:rPr>
                            </w:pPr>
                            <w:r w:rsidRPr="007C7DD3">
                              <w:rPr>
                                <w:i/>
                              </w:rPr>
                              <w:t xml:space="preserve">October 2014 total rainfall, expressed as a percentage of the 1981-2010 normal. </w:t>
                            </w:r>
                          </w:p>
                          <w:p w14:paraId="7A0000FC" w14:textId="062D69BB" w:rsidR="00CC76C7" w:rsidRPr="00E470BD" w:rsidRDefault="00CC76C7" w:rsidP="00C93048">
                            <w:pPr>
                              <w:rPr>
                                <w:i/>
                              </w:rPr>
                            </w:pPr>
                            <w:r w:rsidRPr="0041265B">
                              <w:rPr>
                                <w:rFonts w:cstheme="minorHAnsi"/>
                                <w:i/>
                              </w:rPr>
                              <w:t>Rainfall was below normal (50-79%) or well below normal (&lt; 50%) for many eastern and northern parts of the South Island, as well as in</w:t>
                            </w:r>
                            <w:r w:rsidRPr="0041265B">
                              <w:rPr>
                                <w:rFonts w:cstheme="minorHAnsi"/>
                              </w:rPr>
                              <w:t xml:space="preserve"> </w:t>
                            </w:r>
                            <w:r w:rsidRPr="0041265B">
                              <w:rPr>
                                <w:rFonts w:cstheme="minorHAnsi"/>
                                <w:i/>
                              </w:rPr>
                              <w:t xml:space="preserve">Wellington, </w:t>
                            </w:r>
                            <w:proofErr w:type="spellStart"/>
                            <w:r w:rsidRPr="0041265B">
                              <w:rPr>
                                <w:rFonts w:cstheme="minorHAnsi"/>
                                <w:i/>
                              </w:rPr>
                              <w:t>Wairarapa</w:t>
                            </w:r>
                            <w:proofErr w:type="spellEnd"/>
                            <w:r w:rsidRPr="0041265B">
                              <w:rPr>
                                <w:rFonts w:cstheme="minorHAnsi"/>
                                <w:i/>
                              </w:rPr>
                              <w:t xml:space="preserve">, the </w:t>
                            </w:r>
                            <w:proofErr w:type="spellStart"/>
                            <w:r w:rsidRPr="0041265B">
                              <w:rPr>
                                <w:rFonts w:cstheme="minorHAnsi"/>
                                <w:i/>
                              </w:rPr>
                              <w:t>Kapiti</w:t>
                            </w:r>
                            <w:proofErr w:type="spellEnd"/>
                            <w:r w:rsidRPr="0041265B">
                              <w:rPr>
                                <w:rFonts w:cstheme="minorHAnsi"/>
                                <w:i/>
                              </w:rPr>
                              <w:t xml:space="preserve"> Coast, Hawke’s Bay, Gisborne and the Bay of Plenty.  Conversely, rainfall was at least above normal (120-149%) </w:t>
                            </w:r>
                            <w:r>
                              <w:rPr>
                                <w:rFonts w:cstheme="minorHAnsi"/>
                                <w:i/>
                              </w:rPr>
                              <w:t>for the south-west of the South Island (blue colours on the map).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8F457" id="_x0000_s1028" type="#_x0000_t202" style="position:absolute;margin-left:269.15pt;margin-top:38.15pt;width:171.75pt;height:23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" filled="f" stroked="f">
                <v:textbox>
                  <w:txbxContent>
                    <w:p w14:paraId="04DC953E" w14:textId="3DBBE8A8" w:rsidR="00CC76C7" w:rsidRPr="007C7DD3" w:rsidRDefault="00CC76C7" w:rsidP="0078106A">
                      <w:pPr>
                        <w:rPr>
                          <w:i/>
                        </w:rPr>
                      </w:pPr>
                      <w:r w:rsidRPr="007C7DD3">
                        <w:rPr>
                          <w:i/>
                        </w:rPr>
                        <w:t xml:space="preserve">October 2014 total rainfall, expressed as a percentage of the 1981-2010 normal. </w:t>
                      </w:r>
                    </w:p>
                    <w:p w14:paraId="7A0000FC" w14:textId="062D69BB" w:rsidR="00CC76C7" w:rsidRPr="00E470BD" w:rsidRDefault="00CC76C7" w:rsidP="00C93048">
                      <w:pPr>
                        <w:rPr>
                          <w:i/>
                        </w:rPr>
                      </w:pPr>
                      <w:r w:rsidRPr="0041265B">
                        <w:rPr>
                          <w:rFonts w:cstheme="minorHAnsi"/>
                          <w:i/>
                        </w:rPr>
                        <w:t>Rainfall was below normal (50-79%) or well below normal (&lt; 50%) for many eastern and northern parts of the South Island, as well as in</w:t>
                      </w:r>
                      <w:r w:rsidRPr="0041265B">
                        <w:rPr>
                          <w:rFonts w:cstheme="minorHAnsi"/>
                        </w:rPr>
                        <w:t xml:space="preserve"> </w:t>
                      </w:r>
                      <w:r w:rsidRPr="0041265B">
                        <w:rPr>
                          <w:rFonts w:cstheme="minorHAnsi"/>
                          <w:i/>
                        </w:rPr>
                        <w:t xml:space="preserve">Wellington, </w:t>
                      </w:r>
                      <w:proofErr w:type="spellStart"/>
                      <w:r w:rsidRPr="0041265B">
                        <w:rPr>
                          <w:rFonts w:cstheme="minorHAnsi"/>
                          <w:i/>
                        </w:rPr>
                        <w:t>Wairarapa</w:t>
                      </w:r>
                      <w:proofErr w:type="spellEnd"/>
                      <w:r w:rsidRPr="0041265B">
                        <w:rPr>
                          <w:rFonts w:cstheme="minorHAnsi"/>
                          <w:i/>
                        </w:rPr>
                        <w:t xml:space="preserve">, the </w:t>
                      </w:r>
                      <w:proofErr w:type="spellStart"/>
                      <w:r w:rsidRPr="0041265B">
                        <w:rPr>
                          <w:rFonts w:cstheme="minorHAnsi"/>
                          <w:i/>
                        </w:rPr>
                        <w:t>Kapiti</w:t>
                      </w:r>
                      <w:proofErr w:type="spellEnd"/>
                      <w:r w:rsidRPr="0041265B">
                        <w:rPr>
                          <w:rFonts w:cstheme="minorHAnsi"/>
                          <w:i/>
                        </w:rPr>
                        <w:t xml:space="preserve"> Coast, Hawke’s Bay, Gisborne and the Bay of Plenty.  Conversely, rainfall was at least above normal (120-149%) </w:t>
                      </w:r>
                      <w:r>
                        <w:rPr>
                          <w:rFonts w:cstheme="minorHAnsi"/>
                          <w:i/>
                        </w:rPr>
                        <w:t>for the south-west of the South Island (blue colours on the map).</w:t>
                      </w:r>
                    </w:p>
                  </w:txbxContent>
                </v:textbox>
                <w10:wrap anchorx="margin"/>
              </v:shape>
            </w:pict>
          </mc:Fallback>
        </mc:AlternateContent>
      </w:r>
      <w:r w:rsidR="00C93048" w:rsidRPr="00C30C1A">
        <w:rPr>
          <w:rFonts w:ascii="Calibri" w:eastAsia="Calibri" w:hAnsi="Calibri" w:cs="Calibri"/>
        </w:rPr>
        <w:t xml:space="preserve"> </w:t>
      </w:r>
      <w:r w:rsidR="007C7DD3" w:rsidRPr="007C7DD3">
        <w:rPr>
          <w:rFonts w:ascii="Calibri" w:eastAsia="Calibri" w:hAnsi="Calibri" w:cs="Calibri"/>
          <w:noProof/>
          <w:lang w:eastAsia="en-NZ"/>
        </w:rPr>
        <w:drawing>
          <wp:inline distT="0" distB="0" distL="0" distR="0" wp14:anchorId="5872EC10" wp14:editId="62FAD73F">
            <wp:extent cx="2781300" cy="4052751"/>
            <wp:effectExtent l="0" t="0" r="0" b="5080"/>
            <wp:docPr id="3" name="Picture 3" descr="C:\PROJECTS\Climate_Summaries\2014\Monthly\October\Maps\rainf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S\Climate_Summaries\2014\Monthly\October\Maps\rainfal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8274" cy="4077485"/>
                    </a:xfrm>
                    <a:prstGeom prst="rect">
                      <a:avLst/>
                    </a:prstGeom>
                    <a:noFill/>
                    <a:ln>
                      <a:noFill/>
                    </a:ln>
                  </pic:spPr>
                </pic:pic>
              </a:graphicData>
            </a:graphic>
          </wp:inline>
        </w:drawing>
      </w:r>
    </w:p>
    <w:p w14:paraId="4DC9C588" w14:textId="37BAA36D" w:rsidR="00C93048" w:rsidRPr="00C30C1A" w:rsidRDefault="00C93048" w:rsidP="00C30C1A">
      <w:pPr>
        <w:jc w:val="center"/>
        <w:rPr>
          <w:rFonts w:ascii="Calibri" w:eastAsia="Calibri" w:hAnsi="Calibri" w:cs="Calibri"/>
        </w:rPr>
      </w:pPr>
      <w:r w:rsidRPr="00C30C1A">
        <w:rPr>
          <w:rFonts w:ascii="Calibri" w:eastAsia="Calibri" w:hAnsi="Calibri" w:cs="Calibri"/>
          <w:noProof/>
          <w:lang w:eastAsia="en-NZ"/>
        </w:rPr>
        <mc:AlternateContent>
          <mc:Choice Requires="wps">
            <w:drawing>
              <wp:anchor distT="0" distB="0" distL="114300" distR="114300" simplePos="0" relativeHeight="251724800" behindDoc="0" locked="0" layoutInCell="1" allowOverlap="1" wp14:anchorId="02ED8F85" wp14:editId="427872DA">
                <wp:simplePos x="0" y="0"/>
                <wp:positionH relativeFrom="column">
                  <wp:posOffset>1181100</wp:posOffset>
                </wp:positionH>
                <wp:positionV relativeFrom="paragraph">
                  <wp:posOffset>12065</wp:posOffset>
                </wp:positionV>
                <wp:extent cx="3714750"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714750" cy="647700"/>
                        </a:xfrm>
                        <a:prstGeom prst="rect">
                          <a:avLst/>
                        </a:prstGeom>
                        <a:solidFill>
                          <a:sysClr val="window" lastClr="FFFFFF"/>
                        </a:solidFill>
                        <a:ln w="6350">
                          <a:noFill/>
                        </a:ln>
                        <a:effectLst/>
                      </wps:spPr>
                      <wps:txbx>
                        <w:txbxContent>
                          <w:p w14:paraId="6D32B97B" w14:textId="21DAE658" w:rsidR="00CC76C7" w:rsidRPr="00A66FC3" w:rsidRDefault="00B630D3" w:rsidP="00952727">
                            <w:pPr>
                              <w:jc w:val="center"/>
                              <w:rPr>
                                <w:rFonts w:cs="Calibri"/>
                                <w:bCs/>
                              </w:rPr>
                            </w:pPr>
                            <w:hyperlink r:id="rId11" w:history="1">
                              <w:r w:rsidR="00CC76C7" w:rsidRPr="0063794A">
                                <w:rPr>
                                  <w:rStyle w:val="Hyperlink"/>
                                </w:rPr>
                                <w:t>http://www.niwa.co.nz/climate</w:t>
                              </w:r>
                            </w:hyperlink>
                            <w:r w:rsidR="00CC76C7">
                              <w:rPr>
                                <w:rFonts w:cs="Calibri"/>
                                <w:bCs/>
                              </w:rPr>
                              <w:t xml:space="preserve"> </w:t>
                            </w:r>
                            <w:r w:rsidR="00CC76C7" w:rsidRPr="00A66FC3">
                              <w:rPr>
                                <w:rFonts w:cs="Calibri"/>
                                <w:bCs/>
                              </w:rPr>
                              <w:t xml:space="preserve"> © Copyright NIWA 2014.</w:t>
                            </w:r>
                          </w:p>
                          <w:p w14:paraId="4E02A04A" w14:textId="77777777" w:rsidR="00CC76C7" w:rsidRPr="00A66FC3" w:rsidRDefault="00CC76C7" w:rsidP="00952727">
                            <w:pPr>
                              <w:jc w:val="center"/>
                              <w:rPr>
                                <w:rFonts w:cs="Calibri"/>
                              </w:rPr>
                            </w:pPr>
                            <w:r w:rsidRPr="00A66FC3">
                              <w:rPr>
                                <w:rFonts w:cs="Calibri"/>
                                <w:bCs/>
                              </w:rPr>
                              <w:t>All rights reserved.</w:t>
                            </w:r>
                          </w:p>
                          <w:p w14:paraId="55CC136B" w14:textId="77777777" w:rsidR="00CC76C7" w:rsidRDefault="00CC76C7" w:rsidP="009527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8F85" id="Text Box 6" o:spid="_x0000_s1029" type="#_x0000_t202" style="position:absolute;left:0;text-align:left;margin-left:93pt;margin-top:.95pt;width:292.5pt;height:5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" fillcolor="window" stroked="f" strokeweight=".5pt">
                <v:textbox>
                  <w:txbxContent>
                    <w:p w14:paraId="6D32B97B" w14:textId="21DAE658" w:rsidR="00CC76C7" w:rsidRPr="00A66FC3" w:rsidRDefault="00CC76C7" w:rsidP="00952727">
                      <w:pPr>
                        <w:jc w:val="center"/>
                        <w:rPr>
                          <w:rFonts w:cs="Calibri"/>
                          <w:bCs/>
                        </w:rPr>
                      </w:pPr>
                      <w:hyperlink r:id="rId12" w:history="1">
                        <w:r w:rsidRPr="0063794A">
                          <w:rPr>
                            <w:rStyle w:val="Hyperlink"/>
                          </w:rPr>
                          <w:t>http://www.niwa.co.nz/climate</w:t>
                        </w:r>
                      </w:hyperlink>
                      <w:r>
                        <w:rPr>
                          <w:rFonts w:cs="Calibri"/>
                          <w:bCs/>
                        </w:rPr>
                        <w:t xml:space="preserve"> </w:t>
                      </w:r>
                      <w:r w:rsidRPr="00A66FC3">
                        <w:rPr>
                          <w:rFonts w:cs="Calibri"/>
                          <w:bCs/>
                        </w:rPr>
                        <w:t xml:space="preserve"> © Copyright NIWA 2014.</w:t>
                      </w:r>
                    </w:p>
                    <w:p w14:paraId="4E02A04A" w14:textId="77777777" w:rsidR="00CC76C7" w:rsidRPr="00A66FC3" w:rsidRDefault="00CC76C7" w:rsidP="00952727">
                      <w:pPr>
                        <w:jc w:val="center"/>
                        <w:rPr>
                          <w:rFonts w:cs="Calibri"/>
                        </w:rPr>
                      </w:pPr>
                      <w:r w:rsidRPr="00A66FC3">
                        <w:rPr>
                          <w:rFonts w:cs="Calibri"/>
                          <w:bCs/>
                        </w:rPr>
                        <w:t>All rights reserved.</w:t>
                      </w:r>
                    </w:p>
                    <w:p w14:paraId="55CC136B" w14:textId="77777777" w:rsidR="00CC76C7" w:rsidRDefault="00CC76C7" w:rsidP="00952727">
                      <w:pPr>
                        <w:jc w:val="center"/>
                      </w:pPr>
                    </w:p>
                  </w:txbxContent>
                </v:textbox>
              </v:shape>
            </w:pict>
          </mc:Fallback>
        </mc:AlternateContent>
      </w:r>
      <w:r w:rsidRPr="00C30C1A">
        <w:rPr>
          <w:rFonts w:ascii="Calibri" w:eastAsia="Calibri" w:hAnsi="Calibri" w:cs="Calibri"/>
          <w:noProof/>
          <w:lang w:eastAsia="en-NZ"/>
        </w:rPr>
        <w:t xml:space="preserve">          </w:t>
      </w:r>
    </w:p>
    <w:p w14:paraId="03463A0C" w14:textId="77777777" w:rsidR="00C93048" w:rsidRPr="00C93048" w:rsidRDefault="00C93048" w:rsidP="00C30C1A">
      <w:pPr>
        <w:rPr>
          <w:rFonts w:cstheme="minorHAnsi"/>
          <w:b/>
        </w:rPr>
      </w:pPr>
    </w:p>
    <w:sectPr w:rsidR="00C93048" w:rsidRPr="00C93048" w:rsidSect="00496A72">
      <w:pgSz w:w="11906" w:h="16838"/>
      <w:pgMar w:top="1247" w:right="1440"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AC25D" w14:textId="77777777" w:rsidR="00B630D3" w:rsidRDefault="00B630D3" w:rsidP="00922BD4">
      <w:pPr>
        <w:spacing w:after="0" w:line="240" w:lineRule="auto"/>
      </w:pPr>
      <w:r>
        <w:separator/>
      </w:r>
    </w:p>
  </w:endnote>
  <w:endnote w:type="continuationSeparator" w:id="0">
    <w:p w14:paraId="170E0E1C" w14:textId="77777777" w:rsidR="00B630D3" w:rsidRDefault="00B630D3" w:rsidP="0092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0A66E" w14:textId="77777777" w:rsidR="00B630D3" w:rsidRDefault="00B630D3" w:rsidP="00922BD4">
      <w:pPr>
        <w:spacing w:after="0" w:line="240" w:lineRule="auto"/>
      </w:pPr>
      <w:r>
        <w:separator/>
      </w:r>
    </w:p>
  </w:footnote>
  <w:footnote w:type="continuationSeparator" w:id="0">
    <w:p w14:paraId="223879A5" w14:textId="77777777" w:rsidR="00B630D3" w:rsidRDefault="00B630D3" w:rsidP="00922BD4">
      <w:pPr>
        <w:spacing w:after="0" w:line="240" w:lineRule="auto"/>
      </w:pPr>
      <w:r>
        <w:continuationSeparator/>
      </w:r>
    </w:p>
  </w:footnote>
  <w:footnote w:id="1">
    <w:p w14:paraId="0A15EDFA" w14:textId="77777777" w:rsidR="00CC76C7" w:rsidRPr="000F59E2" w:rsidRDefault="00CC76C7" w:rsidP="00205AF0">
      <w:pPr>
        <w:pStyle w:val="FootnoteText"/>
        <w:rPr>
          <w:rFonts w:asciiTheme="minorHAnsi" w:hAnsiTheme="minorHAnsi"/>
        </w:rPr>
      </w:pPr>
      <w:r w:rsidRPr="000F59E2">
        <w:rPr>
          <w:rStyle w:val="FootnoteReference"/>
          <w:rFonts w:asciiTheme="minorHAnsi" w:hAnsiTheme="minorHAnsi"/>
        </w:rPr>
        <w:footnoteRef/>
      </w:r>
      <w:r w:rsidRPr="000F59E2">
        <w:rPr>
          <w:rFonts w:asciiTheme="minorHAnsi" w:hAnsiTheme="minorHAnsi"/>
        </w:rPr>
        <w:t xml:space="preserve"> Interim value</w:t>
      </w:r>
    </w:p>
  </w:footnote>
  <w:footnote w:id="2">
    <w:p w14:paraId="19C10931" w14:textId="7871AF52" w:rsidR="00CC76C7" w:rsidRPr="00853140" w:rsidRDefault="00CC76C7">
      <w:pPr>
        <w:pStyle w:val="FootnoteText"/>
        <w:rPr>
          <w:rFonts w:asciiTheme="minorHAnsi" w:hAnsiTheme="minorHAnsi"/>
        </w:rPr>
      </w:pPr>
      <w:r w:rsidRPr="00853140">
        <w:rPr>
          <w:rStyle w:val="FootnoteReference"/>
          <w:rFonts w:asciiTheme="minorHAnsi" w:hAnsiTheme="minorHAnsi"/>
        </w:rPr>
        <w:footnoteRef/>
      </w:r>
      <w:r w:rsidRPr="00853140">
        <w:rPr>
          <w:rFonts w:asciiTheme="minorHAnsi" w:hAnsiTheme="minorHAnsi"/>
        </w:rPr>
        <w:t xml:space="preserve"> New Plymouth sunshine is still omitted from this ranking while recent instrumentation changes are assessed.</w:t>
      </w:r>
    </w:p>
  </w:footnote>
  <w:footnote w:id="3">
    <w:p w14:paraId="53A63356" w14:textId="659E91D3" w:rsidR="00CC76C7" w:rsidRDefault="00CC76C7">
      <w:pPr>
        <w:pStyle w:val="FootnoteText"/>
      </w:pPr>
      <w:r>
        <w:rPr>
          <w:rStyle w:val="FootnoteReference"/>
        </w:rPr>
        <w:footnoteRef/>
      </w:r>
      <w:r>
        <w:t xml:space="preserve"> </w:t>
      </w:r>
      <w:r w:rsidRPr="00B95986">
        <w:rPr>
          <w:rFonts w:ascii="Calibri" w:hAnsi="Calibri"/>
        </w:rPr>
        <w:t>The rankings (1</w:t>
      </w:r>
      <w:r w:rsidRPr="00B95986">
        <w:rPr>
          <w:rFonts w:ascii="Calibri" w:hAnsi="Calibri"/>
          <w:vertAlign w:val="superscript"/>
        </w:rPr>
        <w:t>st</w:t>
      </w:r>
      <w:r w:rsidRPr="00B95986">
        <w:rPr>
          <w:rFonts w:ascii="Calibri" w:hAnsi="Calibri"/>
        </w:rPr>
        <w:t>, 2</w:t>
      </w:r>
      <w:r w:rsidRPr="00B95986">
        <w:rPr>
          <w:rFonts w:ascii="Calibri" w:hAnsi="Calibri"/>
          <w:vertAlign w:val="superscript"/>
        </w:rPr>
        <w:t>nd</w:t>
      </w:r>
      <w:r w:rsidRPr="00B95986">
        <w:rPr>
          <w:rFonts w:ascii="Calibri" w:hAnsi="Calibri"/>
        </w:rPr>
        <w:t>, 3</w:t>
      </w:r>
      <w:r w:rsidRPr="00B95986">
        <w:rPr>
          <w:rFonts w:ascii="Calibri" w:hAnsi="Calibri"/>
          <w:vertAlign w:val="superscript"/>
        </w:rPr>
        <w:t>rd</w:t>
      </w:r>
      <w:r w:rsidRPr="00B95986">
        <w:rPr>
          <w:rFonts w:ascii="Calibri" w:hAnsi="Calibri"/>
        </w:rPr>
        <w:t xml:space="preserve">.etc) in all Tables in this summary are relative to climate data from a </w:t>
      </w:r>
      <w:r w:rsidRPr="00B95986">
        <w:rPr>
          <w:rFonts w:ascii="Calibri" w:hAnsi="Calibri"/>
          <w:i/>
        </w:rPr>
        <w:t>group</w:t>
      </w:r>
      <w:r w:rsidRPr="00B95986">
        <w:rPr>
          <w:rFonts w:ascii="Calibri" w:hAnsi="Calibri"/>
        </w:rPr>
        <w:t xml:space="preserve"> of nearby stations, some of which may no longer be operating.  The current climate value is compared against all values from any member of the group, without any regard for homogeneity between one station’s record, and another.  This approach is used due to the practical limitations of performing homogeneity checks in real-time.</w:t>
      </w:r>
    </w:p>
  </w:footnote>
  <w:footnote w:id="4">
    <w:p w14:paraId="07B0909F" w14:textId="0F743B10" w:rsidR="00CC76C7" w:rsidRPr="00475B45" w:rsidRDefault="00CC76C7">
      <w:pPr>
        <w:pStyle w:val="FootnoteText"/>
        <w:rPr>
          <w:rFonts w:asciiTheme="minorHAnsi" w:hAnsiTheme="minorHAnsi"/>
        </w:rPr>
      </w:pPr>
      <w:r w:rsidRPr="00475B45">
        <w:rPr>
          <w:rStyle w:val="FootnoteReference"/>
          <w:rFonts w:asciiTheme="minorHAnsi" w:hAnsiTheme="minorHAnsi"/>
        </w:rPr>
        <w:footnoteRef/>
      </w:r>
      <w:r w:rsidRPr="00475B45">
        <w:rPr>
          <w:rFonts w:asciiTheme="minorHAnsi" w:hAnsiTheme="minorHAnsi"/>
        </w:rPr>
        <w:t xml:space="preserve"> Missing two days of data.</w:t>
      </w:r>
    </w:p>
  </w:footnote>
  <w:footnote w:id="5">
    <w:p w14:paraId="032999AD" w14:textId="262D0902" w:rsidR="00CC76C7" w:rsidRPr="00475B45" w:rsidRDefault="00CC76C7">
      <w:pPr>
        <w:pStyle w:val="FootnoteText"/>
        <w:rPr>
          <w:rFonts w:asciiTheme="minorHAnsi" w:hAnsiTheme="minorHAnsi"/>
        </w:rPr>
      </w:pPr>
      <w:r w:rsidRPr="00475B45">
        <w:rPr>
          <w:rStyle w:val="FootnoteReference"/>
          <w:rFonts w:asciiTheme="minorHAnsi" w:hAnsiTheme="minorHAnsi"/>
        </w:rPr>
        <w:footnoteRef/>
      </w:r>
      <w:r w:rsidRPr="00475B45">
        <w:rPr>
          <w:rFonts w:asciiTheme="minorHAnsi" w:hAnsiTheme="minorHAnsi"/>
        </w:rPr>
        <w:t xml:space="preserve"> Missing one day of 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2ECD"/>
    <w:multiLevelType w:val="hybridMultilevel"/>
    <w:tmpl w:val="10A28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B86B63"/>
    <w:multiLevelType w:val="hybridMultilevel"/>
    <w:tmpl w:val="7D70BBE8"/>
    <w:lvl w:ilvl="0" w:tplc="680897FE">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237E4465"/>
    <w:multiLevelType w:val="hybridMultilevel"/>
    <w:tmpl w:val="19320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774620D"/>
    <w:multiLevelType w:val="hybridMultilevel"/>
    <w:tmpl w:val="CBEA50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4F287619"/>
    <w:multiLevelType w:val="hybridMultilevel"/>
    <w:tmpl w:val="47C4B5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5506078A"/>
    <w:multiLevelType w:val="hybridMultilevel"/>
    <w:tmpl w:val="B0DC9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88C32BC"/>
    <w:multiLevelType w:val="hybridMultilevel"/>
    <w:tmpl w:val="39166D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58E75153"/>
    <w:multiLevelType w:val="hybridMultilevel"/>
    <w:tmpl w:val="288285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nsid w:val="618331EA"/>
    <w:multiLevelType w:val="multilevel"/>
    <w:tmpl w:val="3C7E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CA0F27"/>
    <w:multiLevelType w:val="hybridMultilevel"/>
    <w:tmpl w:val="EC643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F5072AF"/>
    <w:multiLevelType w:val="hybridMultilevel"/>
    <w:tmpl w:val="FC6A2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0"/>
  </w:num>
  <w:num w:numId="5">
    <w:abstractNumId w:val="3"/>
  </w:num>
  <w:num w:numId="6">
    <w:abstractNumId w:val="7"/>
  </w:num>
  <w:num w:numId="7">
    <w:abstractNumId w:val="2"/>
  </w:num>
  <w:num w:numId="8">
    <w:abstractNumId w:val="4"/>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B6"/>
    <w:rsid w:val="000000B9"/>
    <w:rsid w:val="00000246"/>
    <w:rsid w:val="000002A8"/>
    <w:rsid w:val="000008DA"/>
    <w:rsid w:val="00000BEE"/>
    <w:rsid w:val="00001FCB"/>
    <w:rsid w:val="0000400D"/>
    <w:rsid w:val="00004DE9"/>
    <w:rsid w:val="00005050"/>
    <w:rsid w:val="000057DB"/>
    <w:rsid w:val="000069E8"/>
    <w:rsid w:val="000077E5"/>
    <w:rsid w:val="0001026B"/>
    <w:rsid w:val="0001041D"/>
    <w:rsid w:val="000124D0"/>
    <w:rsid w:val="0001328B"/>
    <w:rsid w:val="00013707"/>
    <w:rsid w:val="0001382A"/>
    <w:rsid w:val="00013949"/>
    <w:rsid w:val="000139C5"/>
    <w:rsid w:val="00013B55"/>
    <w:rsid w:val="00013FE1"/>
    <w:rsid w:val="000140F1"/>
    <w:rsid w:val="00014115"/>
    <w:rsid w:val="000150FC"/>
    <w:rsid w:val="00015D4D"/>
    <w:rsid w:val="000161F5"/>
    <w:rsid w:val="00016E23"/>
    <w:rsid w:val="00020167"/>
    <w:rsid w:val="000212CC"/>
    <w:rsid w:val="00021A51"/>
    <w:rsid w:val="00022079"/>
    <w:rsid w:val="00022843"/>
    <w:rsid w:val="000231F0"/>
    <w:rsid w:val="00023287"/>
    <w:rsid w:val="0002461D"/>
    <w:rsid w:val="00024AD3"/>
    <w:rsid w:val="000251EC"/>
    <w:rsid w:val="00027615"/>
    <w:rsid w:val="00030305"/>
    <w:rsid w:val="0003037A"/>
    <w:rsid w:val="000305FA"/>
    <w:rsid w:val="0003095B"/>
    <w:rsid w:val="00030A53"/>
    <w:rsid w:val="000316CD"/>
    <w:rsid w:val="00031AA4"/>
    <w:rsid w:val="00031AFF"/>
    <w:rsid w:val="00031E77"/>
    <w:rsid w:val="000320A9"/>
    <w:rsid w:val="000324BD"/>
    <w:rsid w:val="000326FA"/>
    <w:rsid w:val="000335D5"/>
    <w:rsid w:val="00034152"/>
    <w:rsid w:val="000342F0"/>
    <w:rsid w:val="00034620"/>
    <w:rsid w:val="00034878"/>
    <w:rsid w:val="00034E69"/>
    <w:rsid w:val="00034F6A"/>
    <w:rsid w:val="000353FF"/>
    <w:rsid w:val="00035A9E"/>
    <w:rsid w:val="00035DB2"/>
    <w:rsid w:val="0003668C"/>
    <w:rsid w:val="00036EDD"/>
    <w:rsid w:val="000371A1"/>
    <w:rsid w:val="000372A3"/>
    <w:rsid w:val="00040272"/>
    <w:rsid w:val="000407A5"/>
    <w:rsid w:val="000409EC"/>
    <w:rsid w:val="00042022"/>
    <w:rsid w:val="00042965"/>
    <w:rsid w:val="00042BE6"/>
    <w:rsid w:val="00043355"/>
    <w:rsid w:val="000448A7"/>
    <w:rsid w:val="00045A52"/>
    <w:rsid w:val="00045D60"/>
    <w:rsid w:val="00046E24"/>
    <w:rsid w:val="00047182"/>
    <w:rsid w:val="0004745D"/>
    <w:rsid w:val="00047557"/>
    <w:rsid w:val="00047B21"/>
    <w:rsid w:val="00050155"/>
    <w:rsid w:val="00050589"/>
    <w:rsid w:val="000508BF"/>
    <w:rsid w:val="000526B7"/>
    <w:rsid w:val="000537E0"/>
    <w:rsid w:val="00054A37"/>
    <w:rsid w:val="00054DFA"/>
    <w:rsid w:val="00056D74"/>
    <w:rsid w:val="0005779F"/>
    <w:rsid w:val="00057883"/>
    <w:rsid w:val="00057A11"/>
    <w:rsid w:val="00061B62"/>
    <w:rsid w:val="00064667"/>
    <w:rsid w:val="00066639"/>
    <w:rsid w:val="00066640"/>
    <w:rsid w:val="00066E39"/>
    <w:rsid w:val="00067BB7"/>
    <w:rsid w:val="000702F9"/>
    <w:rsid w:val="000719E7"/>
    <w:rsid w:val="00072F57"/>
    <w:rsid w:val="000731A8"/>
    <w:rsid w:val="000736D7"/>
    <w:rsid w:val="00073E71"/>
    <w:rsid w:val="00073F3E"/>
    <w:rsid w:val="00074341"/>
    <w:rsid w:val="00075376"/>
    <w:rsid w:val="00076509"/>
    <w:rsid w:val="00076C59"/>
    <w:rsid w:val="0008174A"/>
    <w:rsid w:val="00081D02"/>
    <w:rsid w:val="000820E5"/>
    <w:rsid w:val="00082247"/>
    <w:rsid w:val="0008270D"/>
    <w:rsid w:val="0008299C"/>
    <w:rsid w:val="000829F3"/>
    <w:rsid w:val="00083458"/>
    <w:rsid w:val="00083515"/>
    <w:rsid w:val="00084617"/>
    <w:rsid w:val="000849D2"/>
    <w:rsid w:val="00085487"/>
    <w:rsid w:val="00086EF8"/>
    <w:rsid w:val="00087316"/>
    <w:rsid w:val="000874DD"/>
    <w:rsid w:val="00087E25"/>
    <w:rsid w:val="00090B27"/>
    <w:rsid w:val="000921EE"/>
    <w:rsid w:val="0009354D"/>
    <w:rsid w:val="00093874"/>
    <w:rsid w:val="00094743"/>
    <w:rsid w:val="00095A1C"/>
    <w:rsid w:val="00095F97"/>
    <w:rsid w:val="000A038C"/>
    <w:rsid w:val="000A08E8"/>
    <w:rsid w:val="000A0E76"/>
    <w:rsid w:val="000A149C"/>
    <w:rsid w:val="000A2968"/>
    <w:rsid w:val="000A2B10"/>
    <w:rsid w:val="000A3D73"/>
    <w:rsid w:val="000A49D4"/>
    <w:rsid w:val="000A5692"/>
    <w:rsid w:val="000A5992"/>
    <w:rsid w:val="000A68BE"/>
    <w:rsid w:val="000B05BC"/>
    <w:rsid w:val="000B14E8"/>
    <w:rsid w:val="000B2295"/>
    <w:rsid w:val="000B24CA"/>
    <w:rsid w:val="000B2DD3"/>
    <w:rsid w:val="000B2E71"/>
    <w:rsid w:val="000B3BE3"/>
    <w:rsid w:val="000B44BA"/>
    <w:rsid w:val="000B658E"/>
    <w:rsid w:val="000B69DE"/>
    <w:rsid w:val="000B6C32"/>
    <w:rsid w:val="000B77CA"/>
    <w:rsid w:val="000C0876"/>
    <w:rsid w:val="000C08A8"/>
    <w:rsid w:val="000C0EE2"/>
    <w:rsid w:val="000C1613"/>
    <w:rsid w:val="000C2C2E"/>
    <w:rsid w:val="000C2FCE"/>
    <w:rsid w:val="000C49B6"/>
    <w:rsid w:val="000C5141"/>
    <w:rsid w:val="000C6291"/>
    <w:rsid w:val="000C6A5B"/>
    <w:rsid w:val="000C6DC0"/>
    <w:rsid w:val="000D072C"/>
    <w:rsid w:val="000D1EB7"/>
    <w:rsid w:val="000D23A0"/>
    <w:rsid w:val="000D241F"/>
    <w:rsid w:val="000D2B08"/>
    <w:rsid w:val="000D2F65"/>
    <w:rsid w:val="000D37D9"/>
    <w:rsid w:val="000D3AC5"/>
    <w:rsid w:val="000D5249"/>
    <w:rsid w:val="000D5BE8"/>
    <w:rsid w:val="000E0214"/>
    <w:rsid w:val="000E0B88"/>
    <w:rsid w:val="000E304F"/>
    <w:rsid w:val="000E31EF"/>
    <w:rsid w:val="000E41B0"/>
    <w:rsid w:val="000E4899"/>
    <w:rsid w:val="000E5E1B"/>
    <w:rsid w:val="000E5F7C"/>
    <w:rsid w:val="000E6D54"/>
    <w:rsid w:val="000E715E"/>
    <w:rsid w:val="000F04ED"/>
    <w:rsid w:val="000F0E6D"/>
    <w:rsid w:val="000F107D"/>
    <w:rsid w:val="000F1BAA"/>
    <w:rsid w:val="000F1F40"/>
    <w:rsid w:val="000F202D"/>
    <w:rsid w:val="000F209F"/>
    <w:rsid w:val="000F258A"/>
    <w:rsid w:val="000F29CA"/>
    <w:rsid w:val="000F2F04"/>
    <w:rsid w:val="000F3007"/>
    <w:rsid w:val="000F33ED"/>
    <w:rsid w:val="000F456C"/>
    <w:rsid w:val="000F4D3F"/>
    <w:rsid w:val="000F52B8"/>
    <w:rsid w:val="000F59E2"/>
    <w:rsid w:val="000F5E94"/>
    <w:rsid w:val="000F69C1"/>
    <w:rsid w:val="000F6C17"/>
    <w:rsid w:val="000F702D"/>
    <w:rsid w:val="000F7611"/>
    <w:rsid w:val="000F7748"/>
    <w:rsid w:val="00100B38"/>
    <w:rsid w:val="00101581"/>
    <w:rsid w:val="0010176F"/>
    <w:rsid w:val="00102238"/>
    <w:rsid w:val="0010282B"/>
    <w:rsid w:val="00104565"/>
    <w:rsid w:val="001046FD"/>
    <w:rsid w:val="00104926"/>
    <w:rsid w:val="001054F2"/>
    <w:rsid w:val="00110152"/>
    <w:rsid w:val="00110433"/>
    <w:rsid w:val="0011227F"/>
    <w:rsid w:val="0011365D"/>
    <w:rsid w:val="00114574"/>
    <w:rsid w:val="00115808"/>
    <w:rsid w:val="001160C9"/>
    <w:rsid w:val="00120A4C"/>
    <w:rsid w:val="00120EFC"/>
    <w:rsid w:val="00121C6E"/>
    <w:rsid w:val="0012299F"/>
    <w:rsid w:val="00123226"/>
    <w:rsid w:val="00124E1E"/>
    <w:rsid w:val="0012549B"/>
    <w:rsid w:val="00125B10"/>
    <w:rsid w:val="0012693A"/>
    <w:rsid w:val="00127A5B"/>
    <w:rsid w:val="001306FF"/>
    <w:rsid w:val="00130717"/>
    <w:rsid w:val="00131F64"/>
    <w:rsid w:val="001330AE"/>
    <w:rsid w:val="00133648"/>
    <w:rsid w:val="0013482F"/>
    <w:rsid w:val="00135079"/>
    <w:rsid w:val="00135812"/>
    <w:rsid w:val="00135916"/>
    <w:rsid w:val="00136312"/>
    <w:rsid w:val="00136CFC"/>
    <w:rsid w:val="00137025"/>
    <w:rsid w:val="00140D4F"/>
    <w:rsid w:val="00140E57"/>
    <w:rsid w:val="00141C37"/>
    <w:rsid w:val="0014239B"/>
    <w:rsid w:val="0014263C"/>
    <w:rsid w:val="001442B5"/>
    <w:rsid w:val="001452B4"/>
    <w:rsid w:val="00145645"/>
    <w:rsid w:val="00145C17"/>
    <w:rsid w:val="00145E7F"/>
    <w:rsid w:val="00146714"/>
    <w:rsid w:val="00147066"/>
    <w:rsid w:val="00147190"/>
    <w:rsid w:val="00147597"/>
    <w:rsid w:val="001478A3"/>
    <w:rsid w:val="00150A8B"/>
    <w:rsid w:val="00150F90"/>
    <w:rsid w:val="00152318"/>
    <w:rsid w:val="00152871"/>
    <w:rsid w:val="00153716"/>
    <w:rsid w:val="0015386D"/>
    <w:rsid w:val="00153E98"/>
    <w:rsid w:val="00153FB6"/>
    <w:rsid w:val="00154D51"/>
    <w:rsid w:val="00154DA7"/>
    <w:rsid w:val="0015569C"/>
    <w:rsid w:val="00156E77"/>
    <w:rsid w:val="00157FE2"/>
    <w:rsid w:val="001607EB"/>
    <w:rsid w:val="001634E9"/>
    <w:rsid w:val="00164994"/>
    <w:rsid w:val="001664CD"/>
    <w:rsid w:val="001675ED"/>
    <w:rsid w:val="001677EC"/>
    <w:rsid w:val="00171989"/>
    <w:rsid w:val="00172CCF"/>
    <w:rsid w:val="001749FA"/>
    <w:rsid w:val="00174AC3"/>
    <w:rsid w:val="00174D79"/>
    <w:rsid w:val="0017571B"/>
    <w:rsid w:val="00175E13"/>
    <w:rsid w:val="00175FAF"/>
    <w:rsid w:val="001761C2"/>
    <w:rsid w:val="00176D93"/>
    <w:rsid w:val="00176E5A"/>
    <w:rsid w:val="001772BD"/>
    <w:rsid w:val="001819C5"/>
    <w:rsid w:val="00181C22"/>
    <w:rsid w:val="00181C53"/>
    <w:rsid w:val="00181CA9"/>
    <w:rsid w:val="001828E5"/>
    <w:rsid w:val="001829C8"/>
    <w:rsid w:val="001837CC"/>
    <w:rsid w:val="00185FDC"/>
    <w:rsid w:val="00186F90"/>
    <w:rsid w:val="00187338"/>
    <w:rsid w:val="0019020D"/>
    <w:rsid w:val="00191A3A"/>
    <w:rsid w:val="0019220A"/>
    <w:rsid w:val="00192306"/>
    <w:rsid w:val="00192BA1"/>
    <w:rsid w:val="00193046"/>
    <w:rsid w:val="00193321"/>
    <w:rsid w:val="001943CC"/>
    <w:rsid w:val="001944E1"/>
    <w:rsid w:val="00196917"/>
    <w:rsid w:val="0019705D"/>
    <w:rsid w:val="00197095"/>
    <w:rsid w:val="001972B2"/>
    <w:rsid w:val="0019777F"/>
    <w:rsid w:val="001A011D"/>
    <w:rsid w:val="001A20A3"/>
    <w:rsid w:val="001A4406"/>
    <w:rsid w:val="001A4A4F"/>
    <w:rsid w:val="001A7BC3"/>
    <w:rsid w:val="001B2996"/>
    <w:rsid w:val="001B5C18"/>
    <w:rsid w:val="001B7284"/>
    <w:rsid w:val="001B7C1F"/>
    <w:rsid w:val="001B7C6B"/>
    <w:rsid w:val="001B7F65"/>
    <w:rsid w:val="001C0093"/>
    <w:rsid w:val="001C08F3"/>
    <w:rsid w:val="001C1934"/>
    <w:rsid w:val="001C3F6E"/>
    <w:rsid w:val="001C5049"/>
    <w:rsid w:val="001C558E"/>
    <w:rsid w:val="001C59BE"/>
    <w:rsid w:val="001C5FB2"/>
    <w:rsid w:val="001C6820"/>
    <w:rsid w:val="001C6AEE"/>
    <w:rsid w:val="001C6BBB"/>
    <w:rsid w:val="001C73AF"/>
    <w:rsid w:val="001D079C"/>
    <w:rsid w:val="001D10F9"/>
    <w:rsid w:val="001D22EC"/>
    <w:rsid w:val="001D2F11"/>
    <w:rsid w:val="001D4549"/>
    <w:rsid w:val="001D5246"/>
    <w:rsid w:val="001D5603"/>
    <w:rsid w:val="001D5900"/>
    <w:rsid w:val="001D645C"/>
    <w:rsid w:val="001D6EBB"/>
    <w:rsid w:val="001E0119"/>
    <w:rsid w:val="001E0C10"/>
    <w:rsid w:val="001E0D29"/>
    <w:rsid w:val="001E0DD4"/>
    <w:rsid w:val="001E31D7"/>
    <w:rsid w:val="001E444C"/>
    <w:rsid w:val="001E4B1B"/>
    <w:rsid w:val="001E5393"/>
    <w:rsid w:val="001E5C17"/>
    <w:rsid w:val="001E6AA9"/>
    <w:rsid w:val="001E71D0"/>
    <w:rsid w:val="001E75D2"/>
    <w:rsid w:val="001E7B07"/>
    <w:rsid w:val="001E7F07"/>
    <w:rsid w:val="001F0564"/>
    <w:rsid w:val="001F0B22"/>
    <w:rsid w:val="001F0D5B"/>
    <w:rsid w:val="001F1FB4"/>
    <w:rsid w:val="001F23A0"/>
    <w:rsid w:val="001F2536"/>
    <w:rsid w:val="001F3017"/>
    <w:rsid w:val="001F4912"/>
    <w:rsid w:val="001F5C6C"/>
    <w:rsid w:val="001F6EAA"/>
    <w:rsid w:val="001F7967"/>
    <w:rsid w:val="00200214"/>
    <w:rsid w:val="002022B1"/>
    <w:rsid w:val="0020267F"/>
    <w:rsid w:val="00202EA5"/>
    <w:rsid w:val="002030B8"/>
    <w:rsid w:val="00203FC4"/>
    <w:rsid w:val="0020495D"/>
    <w:rsid w:val="00204DB4"/>
    <w:rsid w:val="00205AF0"/>
    <w:rsid w:val="002062A7"/>
    <w:rsid w:val="00206A56"/>
    <w:rsid w:val="00206C7F"/>
    <w:rsid w:val="00206F36"/>
    <w:rsid w:val="002071E2"/>
    <w:rsid w:val="0020739B"/>
    <w:rsid w:val="00212A82"/>
    <w:rsid w:val="002133B0"/>
    <w:rsid w:val="00213FB6"/>
    <w:rsid w:val="00214125"/>
    <w:rsid w:val="00214BBD"/>
    <w:rsid w:val="0021537B"/>
    <w:rsid w:val="00215A3B"/>
    <w:rsid w:val="00215B88"/>
    <w:rsid w:val="00216091"/>
    <w:rsid w:val="002160B4"/>
    <w:rsid w:val="00216247"/>
    <w:rsid w:val="002169FF"/>
    <w:rsid w:val="00216EE3"/>
    <w:rsid w:val="00217659"/>
    <w:rsid w:val="00217A51"/>
    <w:rsid w:val="00221A60"/>
    <w:rsid w:val="00221E87"/>
    <w:rsid w:val="00222117"/>
    <w:rsid w:val="0022368A"/>
    <w:rsid w:val="002253F6"/>
    <w:rsid w:val="00225548"/>
    <w:rsid w:val="00226372"/>
    <w:rsid w:val="002263A1"/>
    <w:rsid w:val="00226A0F"/>
    <w:rsid w:val="00226D7E"/>
    <w:rsid w:val="00230630"/>
    <w:rsid w:val="00232632"/>
    <w:rsid w:val="00232946"/>
    <w:rsid w:val="00233968"/>
    <w:rsid w:val="00233FA0"/>
    <w:rsid w:val="00234357"/>
    <w:rsid w:val="00236E64"/>
    <w:rsid w:val="00237BA8"/>
    <w:rsid w:val="00240148"/>
    <w:rsid w:val="00240C4A"/>
    <w:rsid w:val="00241E72"/>
    <w:rsid w:val="00242976"/>
    <w:rsid w:val="00243437"/>
    <w:rsid w:val="00244B43"/>
    <w:rsid w:val="0024549C"/>
    <w:rsid w:val="002455BF"/>
    <w:rsid w:val="00246326"/>
    <w:rsid w:val="002465D8"/>
    <w:rsid w:val="002470B2"/>
    <w:rsid w:val="00247903"/>
    <w:rsid w:val="002500C2"/>
    <w:rsid w:val="0025277C"/>
    <w:rsid w:val="00252977"/>
    <w:rsid w:val="00253DBA"/>
    <w:rsid w:val="00255AD8"/>
    <w:rsid w:val="00257CF2"/>
    <w:rsid w:val="00257E6C"/>
    <w:rsid w:val="002607DB"/>
    <w:rsid w:val="00260FDD"/>
    <w:rsid w:val="00261637"/>
    <w:rsid w:val="00261F7E"/>
    <w:rsid w:val="0026212C"/>
    <w:rsid w:val="00262756"/>
    <w:rsid w:val="00263300"/>
    <w:rsid w:val="00263B38"/>
    <w:rsid w:val="00263D9E"/>
    <w:rsid w:val="00263E17"/>
    <w:rsid w:val="00264209"/>
    <w:rsid w:val="0026476C"/>
    <w:rsid w:val="00264D8D"/>
    <w:rsid w:val="0026518D"/>
    <w:rsid w:val="002656B3"/>
    <w:rsid w:val="00266613"/>
    <w:rsid w:val="00267445"/>
    <w:rsid w:val="00267726"/>
    <w:rsid w:val="002703A3"/>
    <w:rsid w:val="002704DE"/>
    <w:rsid w:val="002708DE"/>
    <w:rsid w:val="002717B2"/>
    <w:rsid w:val="00273BB4"/>
    <w:rsid w:val="00276518"/>
    <w:rsid w:val="00276755"/>
    <w:rsid w:val="0027709B"/>
    <w:rsid w:val="00280CC3"/>
    <w:rsid w:val="002812EB"/>
    <w:rsid w:val="0028345B"/>
    <w:rsid w:val="002840F1"/>
    <w:rsid w:val="00284AF0"/>
    <w:rsid w:val="00285A08"/>
    <w:rsid w:val="00285C7C"/>
    <w:rsid w:val="00286EB5"/>
    <w:rsid w:val="0029093C"/>
    <w:rsid w:val="002919AE"/>
    <w:rsid w:val="00291A8B"/>
    <w:rsid w:val="00292248"/>
    <w:rsid w:val="0029397A"/>
    <w:rsid w:val="00293C26"/>
    <w:rsid w:val="00293D62"/>
    <w:rsid w:val="002961D0"/>
    <w:rsid w:val="00296476"/>
    <w:rsid w:val="00296716"/>
    <w:rsid w:val="00296C06"/>
    <w:rsid w:val="002973B6"/>
    <w:rsid w:val="002973C9"/>
    <w:rsid w:val="00297A0F"/>
    <w:rsid w:val="002A05B1"/>
    <w:rsid w:val="002A0C7F"/>
    <w:rsid w:val="002A12A0"/>
    <w:rsid w:val="002A1B38"/>
    <w:rsid w:val="002A1CF9"/>
    <w:rsid w:val="002A20C9"/>
    <w:rsid w:val="002A273A"/>
    <w:rsid w:val="002A3183"/>
    <w:rsid w:val="002A35C5"/>
    <w:rsid w:val="002A3D79"/>
    <w:rsid w:val="002A44E1"/>
    <w:rsid w:val="002A4721"/>
    <w:rsid w:val="002A5B0B"/>
    <w:rsid w:val="002A6AD7"/>
    <w:rsid w:val="002A6E8F"/>
    <w:rsid w:val="002A7C33"/>
    <w:rsid w:val="002A7F61"/>
    <w:rsid w:val="002B115D"/>
    <w:rsid w:val="002B14E7"/>
    <w:rsid w:val="002B17B6"/>
    <w:rsid w:val="002B333B"/>
    <w:rsid w:val="002B43B3"/>
    <w:rsid w:val="002B4969"/>
    <w:rsid w:val="002B52CB"/>
    <w:rsid w:val="002B569D"/>
    <w:rsid w:val="002B65E0"/>
    <w:rsid w:val="002B6CBF"/>
    <w:rsid w:val="002C0670"/>
    <w:rsid w:val="002C08FB"/>
    <w:rsid w:val="002C3912"/>
    <w:rsid w:val="002C3A7D"/>
    <w:rsid w:val="002C3EAE"/>
    <w:rsid w:val="002C3EEB"/>
    <w:rsid w:val="002C40D0"/>
    <w:rsid w:val="002C4B26"/>
    <w:rsid w:val="002C52D5"/>
    <w:rsid w:val="002C61D5"/>
    <w:rsid w:val="002C7CB4"/>
    <w:rsid w:val="002D07B8"/>
    <w:rsid w:val="002D0836"/>
    <w:rsid w:val="002D0C0F"/>
    <w:rsid w:val="002D10AD"/>
    <w:rsid w:val="002D15D0"/>
    <w:rsid w:val="002D270D"/>
    <w:rsid w:val="002D2A99"/>
    <w:rsid w:val="002D3910"/>
    <w:rsid w:val="002D48CC"/>
    <w:rsid w:val="002D539F"/>
    <w:rsid w:val="002D5BA7"/>
    <w:rsid w:val="002D5C93"/>
    <w:rsid w:val="002D5DA0"/>
    <w:rsid w:val="002D691F"/>
    <w:rsid w:val="002D6AED"/>
    <w:rsid w:val="002D71FB"/>
    <w:rsid w:val="002D766B"/>
    <w:rsid w:val="002E13DE"/>
    <w:rsid w:val="002E21FE"/>
    <w:rsid w:val="002E255F"/>
    <w:rsid w:val="002E2A68"/>
    <w:rsid w:val="002E2E9E"/>
    <w:rsid w:val="002E3FE2"/>
    <w:rsid w:val="002E4BDF"/>
    <w:rsid w:val="002E4CB4"/>
    <w:rsid w:val="002E6235"/>
    <w:rsid w:val="002E773C"/>
    <w:rsid w:val="002F0837"/>
    <w:rsid w:val="002F17A6"/>
    <w:rsid w:val="002F21EE"/>
    <w:rsid w:val="002F2E9B"/>
    <w:rsid w:val="002F4678"/>
    <w:rsid w:val="002F5075"/>
    <w:rsid w:val="002F5DED"/>
    <w:rsid w:val="002F726B"/>
    <w:rsid w:val="002F7AA0"/>
    <w:rsid w:val="002F7CEA"/>
    <w:rsid w:val="003030FE"/>
    <w:rsid w:val="003032EC"/>
    <w:rsid w:val="00303545"/>
    <w:rsid w:val="003047CC"/>
    <w:rsid w:val="00304D33"/>
    <w:rsid w:val="003056EE"/>
    <w:rsid w:val="00306CF0"/>
    <w:rsid w:val="00310184"/>
    <w:rsid w:val="00310495"/>
    <w:rsid w:val="00310ACE"/>
    <w:rsid w:val="003111F3"/>
    <w:rsid w:val="00315431"/>
    <w:rsid w:val="00315D7D"/>
    <w:rsid w:val="0031604E"/>
    <w:rsid w:val="003177A2"/>
    <w:rsid w:val="00320F69"/>
    <w:rsid w:val="0032181F"/>
    <w:rsid w:val="00321A0E"/>
    <w:rsid w:val="00322B8F"/>
    <w:rsid w:val="00322D79"/>
    <w:rsid w:val="0032360A"/>
    <w:rsid w:val="003237CB"/>
    <w:rsid w:val="003238B2"/>
    <w:rsid w:val="00325D7C"/>
    <w:rsid w:val="00327BA5"/>
    <w:rsid w:val="0033018F"/>
    <w:rsid w:val="0033021A"/>
    <w:rsid w:val="00331293"/>
    <w:rsid w:val="003314D1"/>
    <w:rsid w:val="00331CC9"/>
    <w:rsid w:val="00332E3B"/>
    <w:rsid w:val="00332E73"/>
    <w:rsid w:val="0033396E"/>
    <w:rsid w:val="003341F0"/>
    <w:rsid w:val="00335757"/>
    <w:rsid w:val="00336303"/>
    <w:rsid w:val="0033646A"/>
    <w:rsid w:val="00336FCB"/>
    <w:rsid w:val="00337345"/>
    <w:rsid w:val="003373DA"/>
    <w:rsid w:val="003376B8"/>
    <w:rsid w:val="003403FE"/>
    <w:rsid w:val="0034067E"/>
    <w:rsid w:val="00340BD6"/>
    <w:rsid w:val="00341214"/>
    <w:rsid w:val="0034131A"/>
    <w:rsid w:val="003415F0"/>
    <w:rsid w:val="00341E09"/>
    <w:rsid w:val="00342180"/>
    <w:rsid w:val="003422C7"/>
    <w:rsid w:val="00342F16"/>
    <w:rsid w:val="00345A68"/>
    <w:rsid w:val="0034651F"/>
    <w:rsid w:val="00346DE2"/>
    <w:rsid w:val="00346DF0"/>
    <w:rsid w:val="00347B96"/>
    <w:rsid w:val="0035052E"/>
    <w:rsid w:val="00350719"/>
    <w:rsid w:val="003526A5"/>
    <w:rsid w:val="0035290B"/>
    <w:rsid w:val="00352CAF"/>
    <w:rsid w:val="00353276"/>
    <w:rsid w:val="00354964"/>
    <w:rsid w:val="003555AE"/>
    <w:rsid w:val="00355C7F"/>
    <w:rsid w:val="00357BB7"/>
    <w:rsid w:val="003601E2"/>
    <w:rsid w:val="0036029C"/>
    <w:rsid w:val="00360FCF"/>
    <w:rsid w:val="00362C7B"/>
    <w:rsid w:val="00363066"/>
    <w:rsid w:val="00363370"/>
    <w:rsid w:val="00363DC8"/>
    <w:rsid w:val="003656CD"/>
    <w:rsid w:val="003664F5"/>
    <w:rsid w:val="003672D5"/>
    <w:rsid w:val="003677D4"/>
    <w:rsid w:val="00367EEE"/>
    <w:rsid w:val="00370635"/>
    <w:rsid w:val="00370DC5"/>
    <w:rsid w:val="00371109"/>
    <w:rsid w:val="00372535"/>
    <w:rsid w:val="00372AC4"/>
    <w:rsid w:val="00372DDE"/>
    <w:rsid w:val="00373AB1"/>
    <w:rsid w:val="00375EA9"/>
    <w:rsid w:val="00376EB3"/>
    <w:rsid w:val="00380081"/>
    <w:rsid w:val="00380305"/>
    <w:rsid w:val="0038127B"/>
    <w:rsid w:val="00381D26"/>
    <w:rsid w:val="003821ED"/>
    <w:rsid w:val="00382293"/>
    <w:rsid w:val="003838D4"/>
    <w:rsid w:val="00384930"/>
    <w:rsid w:val="00385EA9"/>
    <w:rsid w:val="003875D1"/>
    <w:rsid w:val="003877ED"/>
    <w:rsid w:val="003901A1"/>
    <w:rsid w:val="00390C0D"/>
    <w:rsid w:val="00391076"/>
    <w:rsid w:val="00391E91"/>
    <w:rsid w:val="00391FBD"/>
    <w:rsid w:val="00392ED4"/>
    <w:rsid w:val="00393075"/>
    <w:rsid w:val="00393411"/>
    <w:rsid w:val="0039404D"/>
    <w:rsid w:val="00394BF2"/>
    <w:rsid w:val="00396C95"/>
    <w:rsid w:val="003974BB"/>
    <w:rsid w:val="003A041F"/>
    <w:rsid w:val="003A10BC"/>
    <w:rsid w:val="003A15FA"/>
    <w:rsid w:val="003A208F"/>
    <w:rsid w:val="003A2346"/>
    <w:rsid w:val="003A4410"/>
    <w:rsid w:val="003A5DA8"/>
    <w:rsid w:val="003A67AE"/>
    <w:rsid w:val="003A6822"/>
    <w:rsid w:val="003B0002"/>
    <w:rsid w:val="003B194E"/>
    <w:rsid w:val="003B2926"/>
    <w:rsid w:val="003B292B"/>
    <w:rsid w:val="003B2DB1"/>
    <w:rsid w:val="003B3916"/>
    <w:rsid w:val="003B4756"/>
    <w:rsid w:val="003B5860"/>
    <w:rsid w:val="003B6998"/>
    <w:rsid w:val="003B6D87"/>
    <w:rsid w:val="003B7778"/>
    <w:rsid w:val="003C07F3"/>
    <w:rsid w:val="003C1523"/>
    <w:rsid w:val="003C1D01"/>
    <w:rsid w:val="003C26BA"/>
    <w:rsid w:val="003C32D2"/>
    <w:rsid w:val="003C43D7"/>
    <w:rsid w:val="003C4976"/>
    <w:rsid w:val="003C4AA8"/>
    <w:rsid w:val="003C4C49"/>
    <w:rsid w:val="003C505D"/>
    <w:rsid w:val="003C6CF3"/>
    <w:rsid w:val="003D0543"/>
    <w:rsid w:val="003D107A"/>
    <w:rsid w:val="003D2011"/>
    <w:rsid w:val="003D2356"/>
    <w:rsid w:val="003D272F"/>
    <w:rsid w:val="003D28BA"/>
    <w:rsid w:val="003D3788"/>
    <w:rsid w:val="003D3EA8"/>
    <w:rsid w:val="003D42A6"/>
    <w:rsid w:val="003D5240"/>
    <w:rsid w:val="003D54F4"/>
    <w:rsid w:val="003D5DE0"/>
    <w:rsid w:val="003D6223"/>
    <w:rsid w:val="003D653E"/>
    <w:rsid w:val="003D6715"/>
    <w:rsid w:val="003E0A78"/>
    <w:rsid w:val="003E1933"/>
    <w:rsid w:val="003E2E9F"/>
    <w:rsid w:val="003E47CD"/>
    <w:rsid w:val="003E497D"/>
    <w:rsid w:val="003E5176"/>
    <w:rsid w:val="003E65DE"/>
    <w:rsid w:val="003F0E95"/>
    <w:rsid w:val="003F0F56"/>
    <w:rsid w:val="003F5009"/>
    <w:rsid w:val="003F5DD5"/>
    <w:rsid w:val="003F66C3"/>
    <w:rsid w:val="003F725B"/>
    <w:rsid w:val="003F73E6"/>
    <w:rsid w:val="00400644"/>
    <w:rsid w:val="004008F5"/>
    <w:rsid w:val="00400963"/>
    <w:rsid w:val="00400999"/>
    <w:rsid w:val="00401401"/>
    <w:rsid w:val="00401AB8"/>
    <w:rsid w:val="00401B34"/>
    <w:rsid w:val="00401BE0"/>
    <w:rsid w:val="00401CA3"/>
    <w:rsid w:val="0040372C"/>
    <w:rsid w:val="0040394C"/>
    <w:rsid w:val="0040452F"/>
    <w:rsid w:val="00405418"/>
    <w:rsid w:val="00405A8E"/>
    <w:rsid w:val="00406345"/>
    <w:rsid w:val="00406456"/>
    <w:rsid w:val="00406543"/>
    <w:rsid w:val="00406E2E"/>
    <w:rsid w:val="00407683"/>
    <w:rsid w:val="004078E0"/>
    <w:rsid w:val="00407960"/>
    <w:rsid w:val="00407F3B"/>
    <w:rsid w:val="0041043B"/>
    <w:rsid w:val="00410A60"/>
    <w:rsid w:val="00410D3C"/>
    <w:rsid w:val="004110AF"/>
    <w:rsid w:val="00411919"/>
    <w:rsid w:val="00411DBC"/>
    <w:rsid w:val="00412193"/>
    <w:rsid w:val="0041265B"/>
    <w:rsid w:val="00412983"/>
    <w:rsid w:val="004138C4"/>
    <w:rsid w:val="00413D06"/>
    <w:rsid w:val="004140BD"/>
    <w:rsid w:val="004146BA"/>
    <w:rsid w:val="00415473"/>
    <w:rsid w:val="00415AF7"/>
    <w:rsid w:val="00415B22"/>
    <w:rsid w:val="00415E71"/>
    <w:rsid w:val="00417CDA"/>
    <w:rsid w:val="00420E2F"/>
    <w:rsid w:val="00422AFD"/>
    <w:rsid w:val="00424537"/>
    <w:rsid w:val="00424C4E"/>
    <w:rsid w:val="00424DB0"/>
    <w:rsid w:val="00425047"/>
    <w:rsid w:val="00425B0F"/>
    <w:rsid w:val="00425B23"/>
    <w:rsid w:val="00425F42"/>
    <w:rsid w:val="0042791F"/>
    <w:rsid w:val="00430345"/>
    <w:rsid w:val="004306B0"/>
    <w:rsid w:val="00432656"/>
    <w:rsid w:val="00432C39"/>
    <w:rsid w:val="00432DA6"/>
    <w:rsid w:val="00433B25"/>
    <w:rsid w:val="00434787"/>
    <w:rsid w:val="004349C2"/>
    <w:rsid w:val="004351E3"/>
    <w:rsid w:val="00435545"/>
    <w:rsid w:val="00437747"/>
    <w:rsid w:val="004416EB"/>
    <w:rsid w:val="004421DB"/>
    <w:rsid w:val="0044258D"/>
    <w:rsid w:val="004426CB"/>
    <w:rsid w:val="00442C20"/>
    <w:rsid w:val="00444D54"/>
    <w:rsid w:val="00444D75"/>
    <w:rsid w:val="00446074"/>
    <w:rsid w:val="004475B0"/>
    <w:rsid w:val="00447A59"/>
    <w:rsid w:val="00447AF6"/>
    <w:rsid w:val="00447CB9"/>
    <w:rsid w:val="00451D81"/>
    <w:rsid w:val="00452481"/>
    <w:rsid w:val="00452757"/>
    <w:rsid w:val="00452E2A"/>
    <w:rsid w:val="00454146"/>
    <w:rsid w:val="004549A7"/>
    <w:rsid w:val="00454C17"/>
    <w:rsid w:val="00455F39"/>
    <w:rsid w:val="004573A4"/>
    <w:rsid w:val="00457735"/>
    <w:rsid w:val="004603F0"/>
    <w:rsid w:val="00460BEA"/>
    <w:rsid w:val="0046159F"/>
    <w:rsid w:val="0046175F"/>
    <w:rsid w:val="00462E11"/>
    <w:rsid w:val="004630CD"/>
    <w:rsid w:val="00464707"/>
    <w:rsid w:val="00464994"/>
    <w:rsid w:val="004654AD"/>
    <w:rsid w:val="0046561E"/>
    <w:rsid w:val="00465F3C"/>
    <w:rsid w:val="00465F46"/>
    <w:rsid w:val="00466369"/>
    <w:rsid w:val="00466636"/>
    <w:rsid w:val="00466D37"/>
    <w:rsid w:val="00470A1B"/>
    <w:rsid w:val="00471B3A"/>
    <w:rsid w:val="00472971"/>
    <w:rsid w:val="00472A0D"/>
    <w:rsid w:val="00473B3F"/>
    <w:rsid w:val="00473E06"/>
    <w:rsid w:val="0047477B"/>
    <w:rsid w:val="00474BB4"/>
    <w:rsid w:val="00475B45"/>
    <w:rsid w:val="0047621C"/>
    <w:rsid w:val="00476828"/>
    <w:rsid w:val="00476AF6"/>
    <w:rsid w:val="00477433"/>
    <w:rsid w:val="0048140B"/>
    <w:rsid w:val="004822A9"/>
    <w:rsid w:val="00482415"/>
    <w:rsid w:val="00482664"/>
    <w:rsid w:val="00482784"/>
    <w:rsid w:val="00484DCA"/>
    <w:rsid w:val="004851B5"/>
    <w:rsid w:val="00486A71"/>
    <w:rsid w:val="00486B6B"/>
    <w:rsid w:val="00486FFE"/>
    <w:rsid w:val="00490A75"/>
    <w:rsid w:val="00490F10"/>
    <w:rsid w:val="00491865"/>
    <w:rsid w:val="00493928"/>
    <w:rsid w:val="004945D1"/>
    <w:rsid w:val="00494ECE"/>
    <w:rsid w:val="00495218"/>
    <w:rsid w:val="004952ED"/>
    <w:rsid w:val="0049599A"/>
    <w:rsid w:val="00495BD6"/>
    <w:rsid w:val="00495BFE"/>
    <w:rsid w:val="00495F7E"/>
    <w:rsid w:val="00496A72"/>
    <w:rsid w:val="004978A5"/>
    <w:rsid w:val="004A2EC2"/>
    <w:rsid w:val="004A3505"/>
    <w:rsid w:val="004A3C41"/>
    <w:rsid w:val="004A4502"/>
    <w:rsid w:val="004A5518"/>
    <w:rsid w:val="004A63F7"/>
    <w:rsid w:val="004B1049"/>
    <w:rsid w:val="004B1C08"/>
    <w:rsid w:val="004B3343"/>
    <w:rsid w:val="004B3549"/>
    <w:rsid w:val="004B39AE"/>
    <w:rsid w:val="004B3A2A"/>
    <w:rsid w:val="004B3EC5"/>
    <w:rsid w:val="004B5FB2"/>
    <w:rsid w:val="004B706E"/>
    <w:rsid w:val="004B73CF"/>
    <w:rsid w:val="004B74F5"/>
    <w:rsid w:val="004C06E1"/>
    <w:rsid w:val="004C1481"/>
    <w:rsid w:val="004C1853"/>
    <w:rsid w:val="004C27CA"/>
    <w:rsid w:val="004C2B00"/>
    <w:rsid w:val="004C3292"/>
    <w:rsid w:val="004C4468"/>
    <w:rsid w:val="004C52CC"/>
    <w:rsid w:val="004C7018"/>
    <w:rsid w:val="004C7FE3"/>
    <w:rsid w:val="004D04F1"/>
    <w:rsid w:val="004D1B76"/>
    <w:rsid w:val="004D2718"/>
    <w:rsid w:val="004D416C"/>
    <w:rsid w:val="004D42FC"/>
    <w:rsid w:val="004D4908"/>
    <w:rsid w:val="004D56C1"/>
    <w:rsid w:val="004D5A08"/>
    <w:rsid w:val="004D5D06"/>
    <w:rsid w:val="004D6147"/>
    <w:rsid w:val="004D6271"/>
    <w:rsid w:val="004D6EDC"/>
    <w:rsid w:val="004D7600"/>
    <w:rsid w:val="004E0919"/>
    <w:rsid w:val="004E11A7"/>
    <w:rsid w:val="004E13EC"/>
    <w:rsid w:val="004E2416"/>
    <w:rsid w:val="004E2417"/>
    <w:rsid w:val="004E2513"/>
    <w:rsid w:val="004E2B3F"/>
    <w:rsid w:val="004E2BD0"/>
    <w:rsid w:val="004E37D5"/>
    <w:rsid w:val="004E3CB5"/>
    <w:rsid w:val="004E40CE"/>
    <w:rsid w:val="004E45C4"/>
    <w:rsid w:val="004E4B88"/>
    <w:rsid w:val="004E4FC4"/>
    <w:rsid w:val="004E543D"/>
    <w:rsid w:val="004E5852"/>
    <w:rsid w:val="004E5A60"/>
    <w:rsid w:val="004E5B59"/>
    <w:rsid w:val="004E5C0E"/>
    <w:rsid w:val="004E628F"/>
    <w:rsid w:val="004E62E2"/>
    <w:rsid w:val="004E6716"/>
    <w:rsid w:val="004E6C53"/>
    <w:rsid w:val="004F03AB"/>
    <w:rsid w:val="004F0992"/>
    <w:rsid w:val="004F209E"/>
    <w:rsid w:val="004F3295"/>
    <w:rsid w:val="004F3AB1"/>
    <w:rsid w:val="004F404F"/>
    <w:rsid w:val="004F4FC5"/>
    <w:rsid w:val="004F539C"/>
    <w:rsid w:val="004F550A"/>
    <w:rsid w:val="004F66C8"/>
    <w:rsid w:val="004F6AFD"/>
    <w:rsid w:val="00500012"/>
    <w:rsid w:val="00500198"/>
    <w:rsid w:val="005005E9"/>
    <w:rsid w:val="00502FB5"/>
    <w:rsid w:val="00503214"/>
    <w:rsid w:val="00503235"/>
    <w:rsid w:val="0050337B"/>
    <w:rsid w:val="00504B7F"/>
    <w:rsid w:val="0050585C"/>
    <w:rsid w:val="005065F3"/>
    <w:rsid w:val="00506D24"/>
    <w:rsid w:val="0051028D"/>
    <w:rsid w:val="005110DC"/>
    <w:rsid w:val="005119B6"/>
    <w:rsid w:val="00511F7B"/>
    <w:rsid w:val="005137A4"/>
    <w:rsid w:val="00516300"/>
    <w:rsid w:val="00517043"/>
    <w:rsid w:val="005170D6"/>
    <w:rsid w:val="00517389"/>
    <w:rsid w:val="00517BCB"/>
    <w:rsid w:val="005202CB"/>
    <w:rsid w:val="005238F4"/>
    <w:rsid w:val="00524097"/>
    <w:rsid w:val="0052446D"/>
    <w:rsid w:val="00524C0F"/>
    <w:rsid w:val="00524E5D"/>
    <w:rsid w:val="00524F6F"/>
    <w:rsid w:val="005250BD"/>
    <w:rsid w:val="00526DB0"/>
    <w:rsid w:val="00531943"/>
    <w:rsid w:val="00531B9D"/>
    <w:rsid w:val="005327BD"/>
    <w:rsid w:val="005353B0"/>
    <w:rsid w:val="00536BA0"/>
    <w:rsid w:val="00536FAB"/>
    <w:rsid w:val="0054050C"/>
    <w:rsid w:val="00540E9B"/>
    <w:rsid w:val="00541231"/>
    <w:rsid w:val="005417DB"/>
    <w:rsid w:val="005421E1"/>
    <w:rsid w:val="005454BA"/>
    <w:rsid w:val="00545668"/>
    <w:rsid w:val="0054648C"/>
    <w:rsid w:val="0055058C"/>
    <w:rsid w:val="00551BB5"/>
    <w:rsid w:val="00551F64"/>
    <w:rsid w:val="00553DF4"/>
    <w:rsid w:val="005557F1"/>
    <w:rsid w:val="00555C9A"/>
    <w:rsid w:val="005603DA"/>
    <w:rsid w:val="00560E6F"/>
    <w:rsid w:val="00560F51"/>
    <w:rsid w:val="0056102E"/>
    <w:rsid w:val="005616D4"/>
    <w:rsid w:val="005618E2"/>
    <w:rsid w:val="005629AF"/>
    <w:rsid w:val="00562B54"/>
    <w:rsid w:val="00563886"/>
    <w:rsid w:val="00564B73"/>
    <w:rsid w:val="00564CD3"/>
    <w:rsid w:val="00565D7A"/>
    <w:rsid w:val="00567E6F"/>
    <w:rsid w:val="005704E1"/>
    <w:rsid w:val="0057140B"/>
    <w:rsid w:val="0057227C"/>
    <w:rsid w:val="005728EA"/>
    <w:rsid w:val="00572E5E"/>
    <w:rsid w:val="00572FD7"/>
    <w:rsid w:val="00573287"/>
    <w:rsid w:val="00573816"/>
    <w:rsid w:val="00574690"/>
    <w:rsid w:val="00574A83"/>
    <w:rsid w:val="0057544E"/>
    <w:rsid w:val="0058097C"/>
    <w:rsid w:val="00580D3C"/>
    <w:rsid w:val="00581F15"/>
    <w:rsid w:val="00582292"/>
    <w:rsid w:val="00582E1C"/>
    <w:rsid w:val="00584AC9"/>
    <w:rsid w:val="005852AE"/>
    <w:rsid w:val="0058546E"/>
    <w:rsid w:val="00585EE4"/>
    <w:rsid w:val="0058649F"/>
    <w:rsid w:val="005864D7"/>
    <w:rsid w:val="00586BF9"/>
    <w:rsid w:val="0058728A"/>
    <w:rsid w:val="00587773"/>
    <w:rsid w:val="005879E0"/>
    <w:rsid w:val="00587B92"/>
    <w:rsid w:val="00590158"/>
    <w:rsid w:val="00590A0D"/>
    <w:rsid w:val="00590C73"/>
    <w:rsid w:val="00591038"/>
    <w:rsid w:val="00591102"/>
    <w:rsid w:val="005913D0"/>
    <w:rsid w:val="00591A5C"/>
    <w:rsid w:val="0059241E"/>
    <w:rsid w:val="00593FC7"/>
    <w:rsid w:val="00594064"/>
    <w:rsid w:val="005963B7"/>
    <w:rsid w:val="005A08D4"/>
    <w:rsid w:val="005A0ABA"/>
    <w:rsid w:val="005A1AC9"/>
    <w:rsid w:val="005A35DB"/>
    <w:rsid w:val="005A387C"/>
    <w:rsid w:val="005A390C"/>
    <w:rsid w:val="005A6A78"/>
    <w:rsid w:val="005A761F"/>
    <w:rsid w:val="005A7FED"/>
    <w:rsid w:val="005B0298"/>
    <w:rsid w:val="005B1C09"/>
    <w:rsid w:val="005B297A"/>
    <w:rsid w:val="005B349C"/>
    <w:rsid w:val="005B352D"/>
    <w:rsid w:val="005B3CCB"/>
    <w:rsid w:val="005B50C4"/>
    <w:rsid w:val="005B798D"/>
    <w:rsid w:val="005C02DD"/>
    <w:rsid w:val="005C09FC"/>
    <w:rsid w:val="005C2D1A"/>
    <w:rsid w:val="005C315C"/>
    <w:rsid w:val="005C3309"/>
    <w:rsid w:val="005C3A48"/>
    <w:rsid w:val="005C40B4"/>
    <w:rsid w:val="005C41DF"/>
    <w:rsid w:val="005C4330"/>
    <w:rsid w:val="005C4A2E"/>
    <w:rsid w:val="005C50FC"/>
    <w:rsid w:val="005C5A34"/>
    <w:rsid w:val="005C6368"/>
    <w:rsid w:val="005C780D"/>
    <w:rsid w:val="005C7F0E"/>
    <w:rsid w:val="005D096E"/>
    <w:rsid w:val="005D0C57"/>
    <w:rsid w:val="005D26C0"/>
    <w:rsid w:val="005D3376"/>
    <w:rsid w:val="005D4501"/>
    <w:rsid w:val="005D49FB"/>
    <w:rsid w:val="005D528F"/>
    <w:rsid w:val="005D5B87"/>
    <w:rsid w:val="005D7087"/>
    <w:rsid w:val="005D71FC"/>
    <w:rsid w:val="005D7790"/>
    <w:rsid w:val="005D7E19"/>
    <w:rsid w:val="005E021C"/>
    <w:rsid w:val="005E096E"/>
    <w:rsid w:val="005E1B8A"/>
    <w:rsid w:val="005E1EA1"/>
    <w:rsid w:val="005E1FAD"/>
    <w:rsid w:val="005E1FF1"/>
    <w:rsid w:val="005E2A35"/>
    <w:rsid w:val="005E3155"/>
    <w:rsid w:val="005E4AD5"/>
    <w:rsid w:val="005E4ED6"/>
    <w:rsid w:val="005E542B"/>
    <w:rsid w:val="005E6E83"/>
    <w:rsid w:val="005E7396"/>
    <w:rsid w:val="005F0A61"/>
    <w:rsid w:val="005F0F6C"/>
    <w:rsid w:val="005F1DD5"/>
    <w:rsid w:val="005F21C4"/>
    <w:rsid w:val="005F32AD"/>
    <w:rsid w:val="005F50C5"/>
    <w:rsid w:val="005F55A4"/>
    <w:rsid w:val="005F6A2C"/>
    <w:rsid w:val="005F6DBE"/>
    <w:rsid w:val="005F7196"/>
    <w:rsid w:val="005F7C10"/>
    <w:rsid w:val="00600234"/>
    <w:rsid w:val="006002F9"/>
    <w:rsid w:val="006006D6"/>
    <w:rsid w:val="006013A6"/>
    <w:rsid w:val="00601D08"/>
    <w:rsid w:val="00602021"/>
    <w:rsid w:val="00603293"/>
    <w:rsid w:val="0060434E"/>
    <w:rsid w:val="00604434"/>
    <w:rsid w:val="0060465D"/>
    <w:rsid w:val="006051BD"/>
    <w:rsid w:val="006054A7"/>
    <w:rsid w:val="00605FF6"/>
    <w:rsid w:val="006061DF"/>
    <w:rsid w:val="006062B3"/>
    <w:rsid w:val="006064B6"/>
    <w:rsid w:val="006065DF"/>
    <w:rsid w:val="00606650"/>
    <w:rsid w:val="00607E4A"/>
    <w:rsid w:val="00610605"/>
    <w:rsid w:val="00611D5C"/>
    <w:rsid w:val="00611DB6"/>
    <w:rsid w:val="006123F7"/>
    <w:rsid w:val="00612FAD"/>
    <w:rsid w:val="00613D7B"/>
    <w:rsid w:val="006148F0"/>
    <w:rsid w:val="00615834"/>
    <w:rsid w:val="006160A6"/>
    <w:rsid w:val="0061664B"/>
    <w:rsid w:val="00617AA3"/>
    <w:rsid w:val="00620257"/>
    <w:rsid w:val="00620397"/>
    <w:rsid w:val="00620428"/>
    <w:rsid w:val="00620769"/>
    <w:rsid w:val="00620900"/>
    <w:rsid w:val="00620AD5"/>
    <w:rsid w:val="00620FAA"/>
    <w:rsid w:val="00622CF0"/>
    <w:rsid w:val="006230FB"/>
    <w:rsid w:val="00623F3D"/>
    <w:rsid w:val="00624536"/>
    <w:rsid w:val="00624D82"/>
    <w:rsid w:val="006255EB"/>
    <w:rsid w:val="00625ABA"/>
    <w:rsid w:val="00625EC5"/>
    <w:rsid w:val="006266D7"/>
    <w:rsid w:val="006271D8"/>
    <w:rsid w:val="00627570"/>
    <w:rsid w:val="0063043A"/>
    <w:rsid w:val="00630B85"/>
    <w:rsid w:val="00630E69"/>
    <w:rsid w:val="006315C5"/>
    <w:rsid w:val="00632236"/>
    <w:rsid w:val="0063340E"/>
    <w:rsid w:val="006342DD"/>
    <w:rsid w:val="00635CDD"/>
    <w:rsid w:val="00636445"/>
    <w:rsid w:val="00637E99"/>
    <w:rsid w:val="00640832"/>
    <w:rsid w:val="00640F5C"/>
    <w:rsid w:val="00641516"/>
    <w:rsid w:val="00641A9A"/>
    <w:rsid w:val="00641F02"/>
    <w:rsid w:val="00644C59"/>
    <w:rsid w:val="00646AEC"/>
    <w:rsid w:val="00647061"/>
    <w:rsid w:val="00647F7D"/>
    <w:rsid w:val="00651D5F"/>
    <w:rsid w:val="00651ECD"/>
    <w:rsid w:val="00652E43"/>
    <w:rsid w:val="00653C25"/>
    <w:rsid w:val="006543B4"/>
    <w:rsid w:val="006546CA"/>
    <w:rsid w:val="00654996"/>
    <w:rsid w:val="00654C65"/>
    <w:rsid w:val="00654CC9"/>
    <w:rsid w:val="00654EDB"/>
    <w:rsid w:val="00655BB3"/>
    <w:rsid w:val="006565C1"/>
    <w:rsid w:val="006565F3"/>
    <w:rsid w:val="006567F1"/>
    <w:rsid w:val="00656FE5"/>
    <w:rsid w:val="006573AE"/>
    <w:rsid w:val="00657786"/>
    <w:rsid w:val="0066074B"/>
    <w:rsid w:val="006610D4"/>
    <w:rsid w:val="00662AF1"/>
    <w:rsid w:val="00662CEE"/>
    <w:rsid w:val="00664DCF"/>
    <w:rsid w:val="0066511E"/>
    <w:rsid w:val="00665455"/>
    <w:rsid w:val="00665AF9"/>
    <w:rsid w:val="00666ED4"/>
    <w:rsid w:val="00667E86"/>
    <w:rsid w:val="006704D5"/>
    <w:rsid w:val="0067079A"/>
    <w:rsid w:val="00670D38"/>
    <w:rsid w:val="00670FC6"/>
    <w:rsid w:val="006716A1"/>
    <w:rsid w:val="0067178B"/>
    <w:rsid w:val="00671EB3"/>
    <w:rsid w:val="00672A94"/>
    <w:rsid w:val="00673040"/>
    <w:rsid w:val="006747E3"/>
    <w:rsid w:val="00675749"/>
    <w:rsid w:val="00676904"/>
    <w:rsid w:val="00676A50"/>
    <w:rsid w:val="00677901"/>
    <w:rsid w:val="00677E1C"/>
    <w:rsid w:val="00677EB4"/>
    <w:rsid w:val="00680336"/>
    <w:rsid w:val="0068049E"/>
    <w:rsid w:val="006806AA"/>
    <w:rsid w:val="0068315E"/>
    <w:rsid w:val="006834B6"/>
    <w:rsid w:val="00683A7C"/>
    <w:rsid w:val="00683B31"/>
    <w:rsid w:val="00684016"/>
    <w:rsid w:val="00684483"/>
    <w:rsid w:val="006853A6"/>
    <w:rsid w:val="00685B73"/>
    <w:rsid w:val="00686DB9"/>
    <w:rsid w:val="00690C57"/>
    <w:rsid w:val="00691B14"/>
    <w:rsid w:val="00692548"/>
    <w:rsid w:val="00692B28"/>
    <w:rsid w:val="0069404A"/>
    <w:rsid w:val="0069465B"/>
    <w:rsid w:val="00694EAB"/>
    <w:rsid w:val="00696CFF"/>
    <w:rsid w:val="00697038"/>
    <w:rsid w:val="00697099"/>
    <w:rsid w:val="006A0825"/>
    <w:rsid w:val="006A0EAB"/>
    <w:rsid w:val="006A2B60"/>
    <w:rsid w:val="006A3048"/>
    <w:rsid w:val="006A3479"/>
    <w:rsid w:val="006A39D4"/>
    <w:rsid w:val="006A3A72"/>
    <w:rsid w:val="006A3E28"/>
    <w:rsid w:val="006A5B6D"/>
    <w:rsid w:val="006A73FF"/>
    <w:rsid w:val="006B0267"/>
    <w:rsid w:val="006B0B2A"/>
    <w:rsid w:val="006B1130"/>
    <w:rsid w:val="006B3C70"/>
    <w:rsid w:val="006B3CCB"/>
    <w:rsid w:val="006B4E28"/>
    <w:rsid w:val="006B4FD4"/>
    <w:rsid w:val="006B50E9"/>
    <w:rsid w:val="006B56F1"/>
    <w:rsid w:val="006B57C9"/>
    <w:rsid w:val="006B5A4D"/>
    <w:rsid w:val="006B5F5E"/>
    <w:rsid w:val="006B69D7"/>
    <w:rsid w:val="006B6C44"/>
    <w:rsid w:val="006B6F79"/>
    <w:rsid w:val="006B788E"/>
    <w:rsid w:val="006C0F1E"/>
    <w:rsid w:val="006C155F"/>
    <w:rsid w:val="006C3169"/>
    <w:rsid w:val="006C3545"/>
    <w:rsid w:val="006C35F3"/>
    <w:rsid w:val="006C376E"/>
    <w:rsid w:val="006C3AFB"/>
    <w:rsid w:val="006C42B3"/>
    <w:rsid w:val="006C4AB2"/>
    <w:rsid w:val="006C52F7"/>
    <w:rsid w:val="006C57D4"/>
    <w:rsid w:val="006C5DBF"/>
    <w:rsid w:val="006C674D"/>
    <w:rsid w:val="006C6BCA"/>
    <w:rsid w:val="006C7ED2"/>
    <w:rsid w:val="006D2255"/>
    <w:rsid w:val="006D292D"/>
    <w:rsid w:val="006D2B86"/>
    <w:rsid w:val="006D2BAB"/>
    <w:rsid w:val="006D3D47"/>
    <w:rsid w:val="006D4DBD"/>
    <w:rsid w:val="006D6194"/>
    <w:rsid w:val="006D66DE"/>
    <w:rsid w:val="006D758F"/>
    <w:rsid w:val="006E1C64"/>
    <w:rsid w:val="006E2E1C"/>
    <w:rsid w:val="006E3632"/>
    <w:rsid w:val="006E3689"/>
    <w:rsid w:val="006E4357"/>
    <w:rsid w:val="006E5133"/>
    <w:rsid w:val="006E54E5"/>
    <w:rsid w:val="006E58E6"/>
    <w:rsid w:val="006F0FA0"/>
    <w:rsid w:val="006F1FDB"/>
    <w:rsid w:val="006F2A0F"/>
    <w:rsid w:val="006F2DD8"/>
    <w:rsid w:val="006F2DDC"/>
    <w:rsid w:val="006F3500"/>
    <w:rsid w:val="006F3961"/>
    <w:rsid w:val="006F39E3"/>
    <w:rsid w:val="006F3EDA"/>
    <w:rsid w:val="006F3EE4"/>
    <w:rsid w:val="006F5063"/>
    <w:rsid w:val="006F50A8"/>
    <w:rsid w:val="006F5230"/>
    <w:rsid w:val="006F5624"/>
    <w:rsid w:val="006F6664"/>
    <w:rsid w:val="006F740E"/>
    <w:rsid w:val="00700E33"/>
    <w:rsid w:val="00700EE1"/>
    <w:rsid w:val="00701774"/>
    <w:rsid w:val="00702BD5"/>
    <w:rsid w:val="00702E2E"/>
    <w:rsid w:val="007032D2"/>
    <w:rsid w:val="0070477B"/>
    <w:rsid w:val="007049E0"/>
    <w:rsid w:val="00705551"/>
    <w:rsid w:val="007056D0"/>
    <w:rsid w:val="007058BB"/>
    <w:rsid w:val="00705D02"/>
    <w:rsid w:val="00705FFB"/>
    <w:rsid w:val="007067AF"/>
    <w:rsid w:val="00713485"/>
    <w:rsid w:val="00713665"/>
    <w:rsid w:val="00714DC6"/>
    <w:rsid w:val="00714F26"/>
    <w:rsid w:val="007153D0"/>
    <w:rsid w:val="00715917"/>
    <w:rsid w:val="00715E80"/>
    <w:rsid w:val="00717B23"/>
    <w:rsid w:val="00717F28"/>
    <w:rsid w:val="007207BF"/>
    <w:rsid w:val="007219A5"/>
    <w:rsid w:val="00721EF0"/>
    <w:rsid w:val="007225BD"/>
    <w:rsid w:val="00722CD6"/>
    <w:rsid w:val="00724134"/>
    <w:rsid w:val="00724B8B"/>
    <w:rsid w:val="007250B8"/>
    <w:rsid w:val="0072568C"/>
    <w:rsid w:val="00726E5F"/>
    <w:rsid w:val="00730B66"/>
    <w:rsid w:val="0073151F"/>
    <w:rsid w:val="0073157D"/>
    <w:rsid w:val="007316BC"/>
    <w:rsid w:val="007319A8"/>
    <w:rsid w:val="00731EC8"/>
    <w:rsid w:val="0073266F"/>
    <w:rsid w:val="00733FFA"/>
    <w:rsid w:val="0073425F"/>
    <w:rsid w:val="007348F9"/>
    <w:rsid w:val="00735060"/>
    <w:rsid w:val="00735E70"/>
    <w:rsid w:val="00736594"/>
    <w:rsid w:val="0073667C"/>
    <w:rsid w:val="00741F7D"/>
    <w:rsid w:val="00741FF5"/>
    <w:rsid w:val="007424F0"/>
    <w:rsid w:val="0074268C"/>
    <w:rsid w:val="00742C31"/>
    <w:rsid w:val="0074384F"/>
    <w:rsid w:val="0074605F"/>
    <w:rsid w:val="00746D96"/>
    <w:rsid w:val="00746E86"/>
    <w:rsid w:val="00746FC2"/>
    <w:rsid w:val="00750035"/>
    <w:rsid w:val="00751371"/>
    <w:rsid w:val="007515FD"/>
    <w:rsid w:val="00751A6C"/>
    <w:rsid w:val="00752298"/>
    <w:rsid w:val="007524B1"/>
    <w:rsid w:val="00752C26"/>
    <w:rsid w:val="0075430E"/>
    <w:rsid w:val="007544F3"/>
    <w:rsid w:val="0075692E"/>
    <w:rsid w:val="007574DE"/>
    <w:rsid w:val="00757DA8"/>
    <w:rsid w:val="00762E12"/>
    <w:rsid w:val="007630EB"/>
    <w:rsid w:val="0076334B"/>
    <w:rsid w:val="007640CF"/>
    <w:rsid w:val="00764335"/>
    <w:rsid w:val="00764520"/>
    <w:rsid w:val="00765469"/>
    <w:rsid w:val="007655FE"/>
    <w:rsid w:val="0076585C"/>
    <w:rsid w:val="007663D3"/>
    <w:rsid w:val="007701F4"/>
    <w:rsid w:val="0077035C"/>
    <w:rsid w:val="00770362"/>
    <w:rsid w:val="00770A95"/>
    <w:rsid w:val="0077137F"/>
    <w:rsid w:val="007736A2"/>
    <w:rsid w:val="007736D4"/>
    <w:rsid w:val="00773D49"/>
    <w:rsid w:val="00773DBE"/>
    <w:rsid w:val="00773EA1"/>
    <w:rsid w:val="00774B29"/>
    <w:rsid w:val="007757A3"/>
    <w:rsid w:val="007773FA"/>
    <w:rsid w:val="00780F9B"/>
    <w:rsid w:val="0078106A"/>
    <w:rsid w:val="007822D8"/>
    <w:rsid w:val="007831A2"/>
    <w:rsid w:val="007840B3"/>
    <w:rsid w:val="00785A7F"/>
    <w:rsid w:val="0078631E"/>
    <w:rsid w:val="00786A70"/>
    <w:rsid w:val="00786E04"/>
    <w:rsid w:val="00787986"/>
    <w:rsid w:val="00787AF5"/>
    <w:rsid w:val="00790B39"/>
    <w:rsid w:val="007914B5"/>
    <w:rsid w:val="00791973"/>
    <w:rsid w:val="00792E11"/>
    <w:rsid w:val="00792E65"/>
    <w:rsid w:val="00793577"/>
    <w:rsid w:val="00793F2E"/>
    <w:rsid w:val="00794537"/>
    <w:rsid w:val="00794F63"/>
    <w:rsid w:val="00796287"/>
    <w:rsid w:val="007964B8"/>
    <w:rsid w:val="0079736C"/>
    <w:rsid w:val="007973C2"/>
    <w:rsid w:val="00797F0C"/>
    <w:rsid w:val="007A1B25"/>
    <w:rsid w:val="007A2F39"/>
    <w:rsid w:val="007A3183"/>
    <w:rsid w:val="007A322F"/>
    <w:rsid w:val="007A353A"/>
    <w:rsid w:val="007A3CF0"/>
    <w:rsid w:val="007A4C9A"/>
    <w:rsid w:val="007A4EFD"/>
    <w:rsid w:val="007A5798"/>
    <w:rsid w:val="007A6F09"/>
    <w:rsid w:val="007A6FB6"/>
    <w:rsid w:val="007A71DA"/>
    <w:rsid w:val="007A752B"/>
    <w:rsid w:val="007A75DC"/>
    <w:rsid w:val="007B00DD"/>
    <w:rsid w:val="007B043D"/>
    <w:rsid w:val="007B121F"/>
    <w:rsid w:val="007B2738"/>
    <w:rsid w:val="007B400A"/>
    <w:rsid w:val="007B42C8"/>
    <w:rsid w:val="007B4701"/>
    <w:rsid w:val="007B4A03"/>
    <w:rsid w:val="007B7D4A"/>
    <w:rsid w:val="007C0D2F"/>
    <w:rsid w:val="007C151C"/>
    <w:rsid w:val="007C1644"/>
    <w:rsid w:val="007C1B1E"/>
    <w:rsid w:val="007C1FD9"/>
    <w:rsid w:val="007C24BF"/>
    <w:rsid w:val="007C26C3"/>
    <w:rsid w:val="007C2941"/>
    <w:rsid w:val="007C2987"/>
    <w:rsid w:val="007C2E32"/>
    <w:rsid w:val="007C3870"/>
    <w:rsid w:val="007C6283"/>
    <w:rsid w:val="007C7143"/>
    <w:rsid w:val="007C7186"/>
    <w:rsid w:val="007C79A4"/>
    <w:rsid w:val="007C7DD3"/>
    <w:rsid w:val="007D0111"/>
    <w:rsid w:val="007D0DB7"/>
    <w:rsid w:val="007D0ED5"/>
    <w:rsid w:val="007D1164"/>
    <w:rsid w:val="007D1469"/>
    <w:rsid w:val="007D1A87"/>
    <w:rsid w:val="007D1FCF"/>
    <w:rsid w:val="007D2793"/>
    <w:rsid w:val="007D3CB1"/>
    <w:rsid w:val="007D438D"/>
    <w:rsid w:val="007D57A7"/>
    <w:rsid w:val="007D5FC5"/>
    <w:rsid w:val="007D6DDC"/>
    <w:rsid w:val="007D6F7E"/>
    <w:rsid w:val="007E05B4"/>
    <w:rsid w:val="007E3507"/>
    <w:rsid w:val="007E3632"/>
    <w:rsid w:val="007E3CAC"/>
    <w:rsid w:val="007E4998"/>
    <w:rsid w:val="007E4DA8"/>
    <w:rsid w:val="007E5E0E"/>
    <w:rsid w:val="007E71ED"/>
    <w:rsid w:val="007F056A"/>
    <w:rsid w:val="007F0B4B"/>
    <w:rsid w:val="007F25DD"/>
    <w:rsid w:val="007F35E3"/>
    <w:rsid w:val="007F3C1F"/>
    <w:rsid w:val="007F5B4B"/>
    <w:rsid w:val="007F6EBD"/>
    <w:rsid w:val="00800350"/>
    <w:rsid w:val="00800830"/>
    <w:rsid w:val="00801FDE"/>
    <w:rsid w:val="00802ABF"/>
    <w:rsid w:val="00802D51"/>
    <w:rsid w:val="00803214"/>
    <w:rsid w:val="00803382"/>
    <w:rsid w:val="00803474"/>
    <w:rsid w:val="00803E3E"/>
    <w:rsid w:val="00804CA9"/>
    <w:rsid w:val="008050DD"/>
    <w:rsid w:val="00805437"/>
    <w:rsid w:val="0080578E"/>
    <w:rsid w:val="00805BF6"/>
    <w:rsid w:val="00806AA3"/>
    <w:rsid w:val="00806C11"/>
    <w:rsid w:val="00806C2B"/>
    <w:rsid w:val="008071DD"/>
    <w:rsid w:val="00810B9B"/>
    <w:rsid w:val="008120DF"/>
    <w:rsid w:val="0081408E"/>
    <w:rsid w:val="008150B7"/>
    <w:rsid w:val="00815502"/>
    <w:rsid w:val="00815B53"/>
    <w:rsid w:val="00816613"/>
    <w:rsid w:val="008173A4"/>
    <w:rsid w:val="00817655"/>
    <w:rsid w:val="00817A9B"/>
    <w:rsid w:val="00817D21"/>
    <w:rsid w:val="008203F6"/>
    <w:rsid w:val="00821336"/>
    <w:rsid w:val="008214B4"/>
    <w:rsid w:val="00822E29"/>
    <w:rsid w:val="00825206"/>
    <w:rsid w:val="00825D2D"/>
    <w:rsid w:val="00825E80"/>
    <w:rsid w:val="00826F36"/>
    <w:rsid w:val="0083027B"/>
    <w:rsid w:val="008304CE"/>
    <w:rsid w:val="00830A54"/>
    <w:rsid w:val="00831E57"/>
    <w:rsid w:val="00831FBA"/>
    <w:rsid w:val="00832508"/>
    <w:rsid w:val="0083365A"/>
    <w:rsid w:val="0083406C"/>
    <w:rsid w:val="00834B9D"/>
    <w:rsid w:val="00835CB8"/>
    <w:rsid w:val="00836763"/>
    <w:rsid w:val="008369BB"/>
    <w:rsid w:val="00836BC2"/>
    <w:rsid w:val="008371A9"/>
    <w:rsid w:val="0083725A"/>
    <w:rsid w:val="008407B9"/>
    <w:rsid w:val="0084152B"/>
    <w:rsid w:val="00842CCB"/>
    <w:rsid w:val="00842E41"/>
    <w:rsid w:val="00843487"/>
    <w:rsid w:val="0084418B"/>
    <w:rsid w:val="008442A8"/>
    <w:rsid w:val="00844BA2"/>
    <w:rsid w:val="0084505A"/>
    <w:rsid w:val="00846801"/>
    <w:rsid w:val="00847091"/>
    <w:rsid w:val="008501EE"/>
    <w:rsid w:val="0085073E"/>
    <w:rsid w:val="0085094A"/>
    <w:rsid w:val="00850D78"/>
    <w:rsid w:val="008515B2"/>
    <w:rsid w:val="008518CA"/>
    <w:rsid w:val="008523C4"/>
    <w:rsid w:val="0085303D"/>
    <w:rsid w:val="00853140"/>
    <w:rsid w:val="0085397E"/>
    <w:rsid w:val="00854B39"/>
    <w:rsid w:val="008556AB"/>
    <w:rsid w:val="00855F71"/>
    <w:rsid w:val="00856A41"/>
    <w:rsid w:val="00856B9E"/>
    <w:rsid w:val="00856CAF"/>
    <w:rsid w:val="0085715F"/>
    <w:rsid w:val="00857DC2"/>
    <w:rsid w:val="00860869"/>
    <w:rsid w:val="00861A9C"/>
    <w:rsid w:val="0086510B"/>
    <w:rsid w:val="0086518C"/>
    <w:rsid w:val="008658AC"/>
    <w:rsid w:val="00865C15"/>
    <w:rsid w:val="008660C5"/>
    <w:rsid w:val="00866224"/>
    <w:rsid w:val="00870430"/>
    <w:rsid w:val="008723CC"/>
    <w:rsid w:val="008740AB"/>
    <w:rsid w:val="00875F22"/>
    <w:rsid w:val="0087609C"/>
    <w:rsid w:val="00877339"/>
    <w:rsid w:val="00880141"/>
    <w:rsid w:val="00880DA5"/>
    <w:rsid w:val="0088131A"/>
    <w:rsid w:val="008832F2"/>
    <w:rsid w:val="008839C9"/>
    <w:rsid w:val="00884969"/>
    <w:rsid w:val="00884D9E"/>
    <w:rsid w:val="00885198"/>
    <w:rsid w:val="008851E2"/>
    <w:rsid w:val="00885F62"/>
    <w:rsid w:val="00887170"/>
    <w:rsid w:val="00887219"/>
    <w:rsid w:val="0088782C"/>
    <w:rsid w:val="00887FD5"/>
    <w:rsid w:val="00890CB0"/>
    <w:rsid w:val="00890CD7"/>
    <w:rsid w:val="0089234E"/>
    <w:rsid w:val="00892A5D"/>
    <w:rsid w:val="00893609"/>
    <w:rsid w:val="00893973"/>
    <w:rsid w:val="00894827"/>
    <w:rsid w:val="00895614"/>
    <w:rsid w:val="00895AAD"/>
    <w:rsid w:val="00895DB0"/>
    <w:rsid w:val="008970EC"/>
    <w:rsid w:val="008A106E"/>
    <w:rsid w:val="008A1565"/>
    <w:rsid w:val="008A171A"/>
    <w:rsid w:val="008A22DC"/>
    <w:rsid w:val="008A2524"/>
    <w:rsid w:val="008A2745"/>
    <w:rsid w:val="008A2A43"/>
    <w:rsid w:val="008A2EC2"/>
    <w:rsid w:val="008A637B"/>
    <w:rsid w:val="008A69D8"/>
    <w:rsid w:val="008A78FD"/>
    <w:rsid w:val="008A7D67"/>
    <w:rsid w:val="008A7EAB"/>
    <w:rsid w:val="008B0BEA"/>
    <w:rsid w:val="008B0C15"/>
    <w:rsid w:val="008B0C4B"/>
    <w:rsid w:val="008B13EA"/>
    <w:rsid w:val="008B196B"/>
    <w:rsid w:val="008B2023"/>
    <w:rsid w:val="008B2177"/>
    <w:rsid w:val="008B2C4D"/>
    <w:rsid w:val="008B41B2"/>
    <w:rsid w:val="008B425E"/>
    <w:rsid w:val="008B4B04"/>
    <w:rsid w:val="008B4EC8"/>
    <w:rsid w:val="008B5248"/>
    <w:rsid w:val="008B656E"/>
    <w:rsid w:val="008B6D46"/>
    <w:rsid w:val="008B7047"/>
    <w:rsid w:val="008B7298"/>
    <w:rsid w:val="008C17C8"/>
    <w:rsid w:val="008C319E"/>
    <w:rsid w:val="008C531F"/>
    <w:rsid w:val="008C7284"/>
    <w:rsid w:val="008D0141"/>
    <w:rsid w:val="008D0C55"/>
    <w:rsid w:val="008D1643"/>
    <w:rsid w:val="008D1BA6"/>
    <w:rsid w:val="008D241B"/>
    <w:rsid w:val="008D2B8C"/>
    <w:rsid w:val="008D3EA5"/>
    <w:rsid w:val="008D3F80"/>
    <w:rsid w:val="008D42D8"/>
    <w:rsid w:val="008D4A20"/>
    <w:rsid w:val="008D54A1"/>
    <w:rsid w:val="008D55EB"/>
    <w:rsid w:val="008D57CA"/>
    <w:rsid w:val="008E0C4C"/>
    <w:rsid w:val="008E1489"/>
    <w:rsid w:val="008E14E5"/>
    <w:rsid w:val="008E17D6"/>
    <w:rsid w:val="008E1BA9"/>
    <w:rsid w:val="008E1C40"/>
    <w:rsid w:val="008E4152"/>
    <w:rsid w:val="008E4199"/>
    <w:rsid w:val="008E5C75"/>
    <w:rsid w:val="008E5CCC"/>
    <w:rsid w:val="008E60D8"/>
    <w:rsid w:val="008E6145"/>
    <w:rsid w:val="008E62D1"/>
    <w:rsid w:val="008E6420"/>
    <w:rsid w:val="008E6785"/>
    <w:rsid w:val="008E6A2B"/>
    <w:rsid w:val="008F0DFA"/>
    <w:rsid w:val="008F1B56"/>
    <w:rsid w:val="008F27FA"/>
    <w:rsid w:val="008F54C2"/>
    <w:rsid w:val="008F569B"/>
    <w:rsid w:val="008F5C4F"/>
    <w:rsid w:val="008F69EA"/>
    <w:rsid w:val="008F72A2"/>
    <w:rsid w:val="008F7406"/>
    <w:rsid w:val="008F753D"/>
    <w:rsid w:val="008F7698"/>
    <w:rsid w:val="008F7777"/>
    <w:rsid w:val="008F7AEE"/>
    <w:rsid w:val="009002B4"/>
    <w:rsid w:val="00900D93"/>
    <w:rsid w:val="009028CB"/>
    <w:rsid w:val="0090469E"/>
    <w:rsid w:val="00905A88"/>
    <w:rsid w:val="00906A1C"/>
    <w:rsid w:val="00906E3D"/>
    <w:rsid w:val="00906E96"/>
    <w:rsid w:val="00907BDF"/>
    <w:rsid w:val="00907CCF"/>
    <w:rsid w:val="00907D48"/>
    <w:rsid w:val="009111AD"/>
    <w:rsid w:val="00914260"/>
    <w:rsid w:val="0091456E"/>
    <w:rsid w:val="00914B42"/>
    <w:rsid w:val="0091628F"/>
    <w:rsid w:val="00916A10"/>
    <w:rsid w:val="00916DC3"/>
    <w:rsid w:val="00916DEC"/>
    <w:rsid w:val="00917128"/>
    <w:rsid w:val="00920129"/>
    <w:rsid w:val="00920E5B"/>
    <w:rsid w:val="009214DF"/>
    <w:rsid w:val="00922BD4"/>
    <w:rsid w:val="00923915"/>
    <w:rsid w:val="0092511D"/>
    <w:rsid w:val="00925505"/>
    <w:rsid w:val="00925AB8"/>
    <w:rsid w:val="00925F9F"/>
    <w:rsid w:val="00926132"/>
    <w:rsid w:val="009262ED"/>
    <w:rsid w:val="0092766D"/>
    <w:rsid w:val="00927FA8"/>
    <w:rsid w:val="0093061C"/>
    <w:rsid w:val="00931040"/>
    <w:rsid w:val="009320E4"/>
    <w:rsid w:val="009326D9"/>
    <w:rsid w:val="00932836"/>
    <w:rsid w:val="0093313D"/>
    <w:rsid w:val="00933517"/>
    <w:rsid w:val="00933642"/>
    <w:rsid w:val="009336CF"/>
    <w:rsid w:val="00934187"/>
    <w:rsid w:val="00934E43"/>
    <w:rsid w:val="009352E3"/>
    <w:rsid w:val="009358AA"/>
    <w:rsid w:val="00935A6E"/>
    <w:rsid w:val="00935FB6"/>
    <w:rsid w:val="00936FF8"/>
    <w:rsid w:val="0093753D"/>
    <w:rsid w:val="0093774F"/>
    <w:rsid w:val="00937A90"/>
    <w:rsid w:val="00940244"/>
    <w:rsid w:val="00940484"/>
    <w:rsid w:val="009407AA"/>
    <w:rsid w:val="00940D1C"/>
    <w:rsid w:val="009412C0"/>
    <w:rsid w:val="00941508"/>
    <w:rsid w:val="00941CA7"/>
    <w:rsid w:val="00942958"/>
    <w:rsid w:val="00943C18"/>
    <w:rsid w:val="00943C95"/>
    <w:rsid w:val="00943F5E"/>
    <w:rsid w:val="009440C0"/>
    <w:rsid w:val="00945981"/>
    <w:rsid w:val="00945D9E"/>
    <w:rsid w:val="009478A2"/>
    <w:rsid w:val="0094796A"/>
    <w:rsid w:val="00947B12"/>
    <w:rsid w:val="00950C14"/>
    <w:rsid w:val="00952323"/>
    <w:rsid w:val="00952727"/>
    <w:rsid w:val="0095288E"/>
    <w:rsid w:val="00952E0C"/>
    <w:rsid w:val="00952EF0"/>
    <w:rsid w:val="00953684"/>
    <w:rsid w:val="009537DF"/>
    <w:rsid w:val="00953C2A"/>
    <w:rsid w:val="00954257"/>
    <w:rsid w:val="009542DF"/>
    <w:rsid w:val="00954863"/>
    <w:rsid w:val="009549E1"/>
    <w:rsid w:val="009550B9"/>
    <w:rsid w:val="00955D75"/>
    <w:rsid w:val="009565DC"/>
    <w:rsid w:val="009565ED"/>
    <w:rsid w:val="009567B3"/>
    <w:rsid w:val="00956FA9"/>
    <w:rsid w:val="00960B5C"/>
    <w:rsid w:val="00960BA8"/>
    <w:rsid w:val="00960CEA"/>
    <w:rsid w:val="00961B3B"/>
    <w:rsid w:val="0096230C"/>
    <w:rsid w:val="009623CE"/>
    <w:rsid w:val="00963D76"/>
    <w:rsid w:val="0096409E"/>
    <w:rsid w:val="009647A2"/>
    <w:rsid w:val="009655A5"/>
    <w:rsid w:val="009658DC"/>
    <w:rsid w:val="0096611C"/>
    <w:rsid w:val="009674EC"/>
    <w:rsid w:val="0097213A"/>
    <w:rsid w:val="0097270B"/>
    <w:rsid w:val="00973415"/>
    <w:rsid w:val="00973A98"/>
    <w:rsid w:val="009744B8"/>
    <w:rsid w:val="00974BD2"/>
    <w:rsid w:val="009752F7"/>
    <w:rsid w:val="009774B4"/>
    <w:rsid w:val="00977572"/>
    <w:rsid w:val="009779A9"/>
    <w:rsid w:val="00977CA5"/>
    <w:rsid w:val="00980BC7"/>
    <w:rsid w:val="00980D4B"/>
    <w:rsid w:val="00981554"/>
    <w:rsid w:val="009823EF"/>
    <w:rsid w:val="00983996"/>
    <w:rsid w:val="00984704"/>
    <w:rsid w:val="00985266"/>
    <w:rsid w:val="00986498"/>
    <w:rsid w:val="009867EE"/>
    <w:rsid w:val="009918DD"/>
    <w:rsid w:val="00992A1A"/>
    <w:rsid w:val="009930CE"/>
    <w:rsid w:val="00993260"/>
    <w:rsid w:val="009941AA"/>
    <w:rsid w:val="0099544C"/>
    <w:rsid w:val="009959A6"/>
    <w:rsid w:val="0099682B"/>
    <w:rsid w:val="009969B8"/>
    <w:rsid w:val="00996DDF"/>
    <w:rsid w:val="009A008F"/>
    <w:rsid w:val="009A0E67"/>
    <w:rsid w:val="009A1363"/>
    <w:rsid w:val="009A1DEA"/>
    <w:rsid w:val="009A1F9E"/>
    <w:rsid w:val="009A24A0"/>
    <w:rsid w:val="009A2809"/>
    <w:rsid w:val="009A3CC3"/>
    <w:rsid w:val="009A3CE7"/>
    <w:rsid w:val="009A4979"/>
    <w:rsid w:val="009A4E23"/>
    <w:rsid w:val="009A572C"/>
    <w:rsid w:val="009A59E2"/>
    <w:rsid w:val="009A6135"/>
    <w:rsid w:val="009A6630"/>
    <w:rsid w:val="009A6747"/>
    <w:rsid w:val="009A7171"/>
    <w:rsid w:val="009A78D0"/>
    <w:rsid w:val="009B0620"/>
    <w:rsid w:val="009B07BF"/>
    <w:rsid w:val="009B28EA"/>
    <w:rsid w:val="009B2FF8"/>
    <w:rsid w:val="009B37B8"/>
    <w:rsid w:val="009B47C3"/>
    <w:rsid w:val="009B7D0D"/>
    <w:rsid w:val="009C081E"/>
    <w:rsid w:val="009C0C07"/>
    <w:rsid w:val="009C298D"/>
    <w:rsid w:val="009C3D71"/>
    <w:rsid w:val="009C5080"/>
    <w:rsid w:val="009C5362"/>
    <w:rsid w:val="009C55C1"/>
    <w:rsid w:val="009C59F3"/>
    <w:rsid w:val="009C69C8"/>
    <w:rsid w:val="009C7AE9"/>
    <w:rsid w:val="009D1FC5"/>
    <w:rsid w:val="009D3130"/>
    <w:rsid w:val="009D50D2"/>
    <w:rsid w:val="009D70C9"/>
    <w:rsid w:val="009D7B9B"/>
    <w:rsid w:val="009E01F8"/>
    <w:rsid w:val="009E0386"/>
    <w:rsid w:val="009E143F"/>
    <w:rsid w:val="009E14D9"/>
    <w:rsid w:val="009E1889"/>
    <w:rsid w:val="009E1F33"/>
    <w:rsid w:val="009E4539"/>
    <w:rsid w:val="009E489B"/>
    <w:rsid w:val="009E6167"/>
    <w:rsid w:val="009E66D0"/>
    <w:rsid w:val="009E6C3E"/>
    <w:rsid w:val="009E7196"/>
    <w:rsid w:val="009E73D2"/>
    <w:rsid w:val="009E790E"/>
    <w:rsid w:val="009E7DDB"/>
    <w:rsid w:val="009E7F15"/>
    <w:rsid w:val="009F0201"/>
    <w:rsid w:val="009F1A52"/>
    <w:rsid w:val="009F2027"/>
    <w:rsid w:val="009F2971"/>
    <w:rsid w:val="009F2B9B"/>
    <w:rsid w:val="009F3061"/>
    <w:rsid w:val="009F49CA"/>
    <w:rsid w:val="009F7966"/>
    <w:rsid w:val="009F7E33"/>
    <w:rsid w:val="00A007AD"/>
    <w:rsid w:val="00A01AE8"/>
    <w:rsid w:val="00A029D4"/>
    <w:rsid w:val="00A02A7C"/>
    <w:rsid w:val="00A030FD"/>
    <w:rsid w:val="00A04FEB"/>
    <w:rsid w:val="00A05A29"/>
    <w:rsid w:val="00A0700B"/>
    <w:rsid w:val="00A10FB8"/>
    <w:rsid w:val="00A12530"/>
    <w:rsid w:val="00A12BE2"/>
    <w:rsid w:val="00A12EC1"/>
    <w:rsid w:val="00A135B5"/>
    <w:rsid w:val="00A14D6B"/>
    <w:rsid w:val="00A15464"/>
    <w:rsid w:val="00A156E4"/>
    <w:rsid w:val="00A1618A"/>
    <w:rsid w:val="00A16A09"/>
    <w:rsid w:val="00A16F3D"/>
    <w:rsid w:val="00A2056B"/>
    <w:rsid w:val="00A2082E"/>
    <w:rsid w:val="00A209B2"/>
    <w:rsid w:val="00A20C24"/>
    <w:rsid w:val="00A21BE1"/>
    <w:rsid w:val="00A236F6"/>
    <w:rsid w:val="00A23ABA"/>
    <w:rsid w:val="00A243F7"/>
    <w:rsid w:val="00A24FCF"/>
    <w:rsid w:val="00A2566F"/>
    <w:rsid w:val="00A270AF"/>
    <w:rsid w:val="00A274D9"/>
    <w:rsid w:val="00A30978"/>
    <w:rsid w:val="00A310FD"/>
    <w:rsid w:val="00A31269"/>
    <w:rsid w:val="00A31B70"/>
    <w:rsid w:val="00A31CE1"/>
    <w:rsid w:val="00A31E6A"/>
    <w:rsid w:val="00A32308"/>
    <w:rsid w:val="00A32B64"/>
    <w:rsid w:val="00A336B2"/>
    <w:rsid w:val="00A33922"/>
    <w:rsid w:val="00A33DFD"/>
    <w:rsid w:val="00A358EC"/>
    <w:rsid w:val="00A37018"/>
    <w:rsid w:val="00A37F91"/>
    <w:rsid w:val="00A400C3"/>
    <w:rsid w:val="00A4013C"/>
    <w:rsid w:val="00A40452"/>
    <w:rsid w:val="00A40682"/>
    <w:rsid w:val="00A4086B"/>
    <w:rsid w:val="00A416FF"/>
    <w:rsid w:val="00A42C29"/>
    <w:rsid w:val="00A42D73"/>
    <w:rsid w:val="00A42EB4"/>
    <w:rsid w:val="00A43424"/>
    <w:rsid w:val="00A44B38"/>
    <w:rsid w:val="00A4513D"/>
    <w:rsid w:val="00A4648C"/>
    <w:rsid w:val="00A4671C"/>
    <w:rsid w:val="00A4709C"/>
    <w:rsid w:val="00A47DE6"/>
    <w:rsid w:val="00A47F79"/>
    <w:rsid w:val="00A510BA"/>
    <w:rsid w:val="00A51513"/>
    <w:rsid w:val="00A51902"/>
    <w:rsid w:val="00A51A61"/>
    <w:rsid w:val="00A52898"/>
    <w:rsid w:val="00A52986"/>
    <w:rsid w:val="00A5354B"/>
    <w:rsid w:val="00A539CC"/>
    <w:rsid w:val="00A55D47"/>
    <w:rsid w:val="00A564F5"/>
    <w:rsid w:val="00A60426"/>
    <w:rsid w:val="00A60524"/>
    <w:rsid w:val="00A60A2F"/>
    <w:rsid w:val="00A61858"/>
    <w:rsid w:val="00A61B1F"/>
    <w:rsid w:val="00A62788"/>
    <w:rsid w:val="00A6286C"/>
    <w:rsid w:val="00A634EB"/>
    <w:rsid w:val="00A644DB"/>
    <w:rsid w:val="00A65813"/>
    <w:rsid w:val="00A65AF5"/>
    <w:rsid w:val="00A70067"/>
    <w:rsid w:val="00A71983"/>
    <w:rsid w:val="00A72791"/>
    <w:rsid w:val="00A73491"/>
    <w:rsid w:val="00A7366D"/>
    <w:rsid w:val="00A743E9"/>
    <w:rsid w:val="00A7469A"/>
    <w:rsid w:val="00A74797"/>
    <w:rsid w:val="00A74B91"/>
    <w:rsid w:val="00A75DD5"/>
    <w:rsid w:val="00A77581"/>
    <w:rsid w:val="00A800D4"/>
    <w:rsid w:val="00A807C5"/>
    <w:rsid w:val="00A80825"/>
    <w:rsid w:val="00A823AA"/>
    <w:rsid w:val="00A837FC"/>
    <w:rsid w:val="00A84C53"/>
    <w:rsid w:val="00A84D01"/>
    <w:rsid w:val="00A90655"/>
    <w:rsid w:val="00A90CE3"/>
    <w:rsid w:val="00A91CE4"/>
    <w:rsid w:val="00A92CFD"/>
    <w:rsid w:val="00A932EE"/>
    <w:rsid w:val="00A935A8"/>
    <w:rsid w:val="00A94BC9"/>
    <w:rsid w:val="00A9741E"/>
    <w:rsid w:val="00A97EAF"/>
    <w:rsid w:val="00AA0370"/>
    <w:rsid w:val="00AA0528"/>
    <w:rsid w:val="00AA11EB"/>
    <w:rsid w:val="00AA1223"/>
    <w:rsid w:val="00AA1772"/>
    <w:rsid w:val="00AA179A"/>
    <w:rsid w:val="00AA1810"/>
    <w:rsid w:val="00AA3D9B"/>
    <w:rsid w:val="00AA513A"/>
    <w:rsid w:val="00AA5774"/>
    <w:rsid w:val="00AA5A74"/>
    <w:rsid w:val="00AB5134"/>
    <w:rsid w:val="00AB5DAF"/>
    <w:rsid w:val="00AB5ED4"/>
    <w:rsid w:val="00AB67A5"/>
    <w:rsid w:val="00AB6DFF"/>
    <w:rsid w:val="00AB716B"/>
    <w:rsid w:val="00AB76C0"/>
    <w:rsid w:val="00AC2159"/>
    <w:rsid w:val="00AC2853"/>
    <w:rsid w:val="00AC2881"/>
    <w:rsid w:val="00AC2D63"/>
    <w:rsid w:val="00AC3691"/>
    <w:rsid w:val="00AC3C39"/>
    <w:rsid w:val="00AC5312"/>
    <w:rsid w:val="00AD0735"/>
    <w:rsid w:val="00AD0F7C"/>
    <w:rsid w:val="00AD1756"/>
    <w:rsid w:val="00AD2054"/>
    <w:rsid w:val="00AD28BC"/>
    <w:rsid w:val="00AD3344"/>
    <w:rsid w:val="00AD3432"/>
    <w:rsid w:val="00AD5DAA"/>
    <w:rsid w:val="00AD5EDF"/>
    <w:rsid w:val="00AD61CB"/>
    <w:rsid w:val="00AD68DD"/>
    <w:rsid w:val="00AE0112"/>
    <w:rsid w:val="00AE102B"/>
    <w:rsid w:val="00AE129B"/>
    <w:rsid w:val="00AE1784"/>
    <w:rsid w:val="00AE2FDE"/>
    <w:rsid w:val="00AE316B"/>
    <w:rsid w:val="00AE3631"/>
    <w:rsid w:val="00AE39C6"/>
    <w:rsid w:val="00AE3EB5"/>
    <w:rsid w:val="00AE4F9A"/>
    <w:rsid w:val="00AE501A"/>
    <w:rsid w:val="00AE5514"/>
    <w:rsid w:val="00AE62C2"/>
    <w:rsid w:val="00AE6C85"/>
    <w:rsid w:val="00AE727B"/>
    <w:rsid w:val="00AE7A9D"/>
    <w:rsid w:val="00AE7C58"/>
    <w:rsid w:val="00AF0242"/>
    <w:rsid w:val="00AF0243"/>
    <w:rsid w:val="00AF1E27"/>
    <w:rsid w:val="00AF26B7"/>
    <w:rsid w:val="00AF3AEB"/>
    <w:rsid w:val="00AF4D07"/>
    <w:rsid w:val="00AF5311"/>
    <w:rsid w:val="00AF6675"/>
    <w:rsid w:val="00AF799C"/>
    <w:rsid w:val="00B0008E"/>
    <w:rsid w:val="00B011EE"/>
    <w:rsid w:val="00B017DA"/>
    <w:rsid w:val="00B01ED7"/>
    <w:rsid w:val="00B040AE"/>
    <w:rsid w:val="00B0456A"/>
    <w:rsid w:val="00B0476D"/>
    <w:rsid w:val="00B050CB"/>
    <w:rsid w:val="00B0598F"/>
    <w:rsid w:val="00B05C60"/>
    <w:rsid w:val="00B05FE8"/>
    <w:rsid w:val="00B0760F"/>
    <w:rsid w:val="00B07A5D"/>
    <w:rsid w:val="00B110B4"/>
    <w:rsid w:val="00B113B4"/>
    <w:rsid w:val="00B12972"/>
    <w:rsid w:val="00B134DA"/>
    <w:rsid w:val="00B13650"/>
    <w:rsid w:val="00B1422F"/>
    <w:rsid w:val="00B16115"/>
    <w:rsid w:val="00B16E9C"/>
    <w:rsid w:val="00B171C1"/>
    <w:rsid w:val="00B17740"/>
    <w:rsid w:val="00B17920"/>
    <w:rsid w:val="00B21736"/>
    <w:rsid w:val="00B227F4"/>
    <w:rsid w:val="00B22A76"/>
    <w:rsid w:val="00B23BB5"/>
    <w:rsid w:val="00B24D81"/>
    <w:rsid w:val="00B25168"/>
    <w:rsid w:val="00B25B3C"/>
    <w:rsid w:val="00B261EF"/>
    <w:rsid w:val="00B3033E"/>
    <w:rsid w:val="00B30B3E"/>
    <w:rsid w:val="00B30F56"/>
    <w:rsid w:val="00B3404F"/>
    <w:rsid w:val="00B34E8E"/>
    <w:rsid w:val="00B3570D"/>
    <w:rsid w:val="00B37C1B"/>
    <w:rsid w:val="00B37C5C"/>
    <w:rsid w:val="00B4056F"/>
    <w:rsid w:val="00B40C1A"/>
    <w:rsid w:val="00B439A1"/>
    <w:rsid w:val="00B43A64"/>
    <w:rsid w:val="00B44211"/>
    <w:rsid w:val="00B459C2"/>
    <w:rsid w:val="00B45DBA"/>
    <w:rsid w:val="00B46DE2"/>
    <w:rsid w:val="00B51371"/>
    <w:rsid w:val="00B51F25"/>
    <w:rsid w:val="00B5261B"/>
    <w:rsid w:val="00B535B6"/>
    <w:rsid w:val="00B54961"/>
    <w:rsid w:val="00B551F3"/>
    <w:rsid w:val="00B55D82"/>
    <w:rsid w:val="00B57B6B"/>
    <w:rsid w:val="00B609E2"/>
    <w:rsid w:val="00B60ACC"/>
    <w:rsid w:val="00B60E93"/>
    <w:rsid w:val="00B62EF0"/>
    <w:rsid w:val="00B630D3"/>
    <w:rsid w:val="00B633BB"/>
    <w:rsid w:val="00B633F5"/>
    <w:rsid w:val="00B63C46"/>
    <w:rsid w:val="00B647A0"/>
    <w:rsid w:val="00B64CC0"/>
    <w:rsid w:val="00B6523D"/>
    <w:rsid w:val="00B67B03"/>
    <w:rsid w:val="00B70023"/>
    <w:rsid w:val="00B71AA0"/>
    <w:rsid w:val="00B7228B"/>
    <w:rsid w:val="00B733E2"/>
    <w:rsid w:val="00B73720"/>
    <w:rsid w:val="00B7467E"/>
    <w:rsid w:val="00B74A78"/>
    <w:rsid w:val="00B75C33"/>
    <w:rsid w:val="00B77521"/>
    <w:rsid w:val="00B779C2"/>
    <w:rsid w:val="00B80A55"/>
    <w:rsid w:val="00B8161D"/>
    <w:rsid w:val="00B81E62"/>
    <w:rsid w:val="00B82725"/>
    <w:rsid w:val="00B82F06"/>
    <w:rsid w:val="00B8447D"/>
    <w:rsid w:val="00B85CED"/>
    <w:rsid w:val="00B8624F"/>
    <w:rsid w:val="00B8627D"/>
    <w:rsid w:val="00B86AD6"/>
    <w:rsid w:val="00B86C09"/>
    <w:rsid w:val="00B86D05"/>
    <w:rsid w:val="00B87D1F"/>
    <w:rsid w:val="00B91091"/>
    <w:rsid w:val="00B922E2"/>
    <w:rsid w:val="00B9465A"/>
    <w:rsid w:val="00B94F20"/>
    <w:rsid w:val="00B95986"/>
    <w:rsid w:val="00B95A96"/>
    <w:rsid w:val="00B96653"/>
    <w:rsid w:val="00B97112"/>
    <w:rsid w:val="00BA0666"/>
    <w:rsid w:val="00BA0C14"/>
    <w:rsid w:val="00BA16C7"/>
    <w:rsid w:val="00BA2254"/>
    <w:rsid w:val="00BA2E9F"/>
    <w:rsid w:val="00BA3768"/>
    <w:rsid w:val="00BA4F09"/>
    <w:rsid w:val="00BA59E7"/>
    <w:rsid w:val="00BA59E8"/>
    <w:rsid w:val="00BA5A9F"/>
    <w:rsid w:val="00BA5E0B"/>
    <w:rsid w:val="00BA6029"/>
    <w:rsid w:val="00BA689A"/>
    <w:rsid w:val="00BA6A68"/>
    <w:rsid w:val="00BA6B62"/>
    <w:rsid w:val="00BA70E4"/>
    <w:rsid w:val="00BA7307"/>
    <w:rsid w:val="00BB004B"/>
    <w:rsid w:val="00BB03AB"/>
    <w:rsid w:val="00BB1F50"/>
    <w:rsid w:val="00BB21F6"/>
    <w:rsid w:val="00BB3741"/>
    <w:rsid w:val="00BB3843"/>
    <w:rsid w:val="00BB3AA3"/>
    <w:rsid w:val="00BB4A8A"/>
    <w:rsid w:val="00BB4B54"/>
    <w:rsid w:val="00BB61F6"/>
    <w:rsid w:val="00BB62D2"/>
    <w:rsid w:val="00BC04C6"/>
    <w:rsid w:val="00BC06F3"/>
    <w:rsid w:val="00BC0DCA"/>
    <w:rsid w:val="00BC15D2"/>
    <w:rsid w:val="00BC2282"/>
    <w:rsid w:val="00BC3CD3"/>
    <w:rsid w:val="00BC4B41"/>
    <w:rsid w:val="00BC7B42"/>
    <w:rsid w:val="00BD1161"/>
    <w:rsid w:val="00BD1A26"/>
    <w:rsid w:val="00BD1A65"/>
    <w:rsid w:val="00BD1CFA"/>
    <w:rsid w:val="00BD2B39"/>
    <w:rsid w:val="00BD2C96"/>
    <w:rsid w:val="00BD2EDD"/>
    <w:rsid w:val="00BD3460"/>
    <w:rsid w:val="00BD3605"/>
    <w:rsid w:val="00BD431E"/>
    <w:rsid w:val="00BD49EE"/>
    <w:rsid w:val="00BD5A3D"/>
    <w:rsid w:val="00BD5CF9"/>
    <w:rsid w:val="00BD5F5B"/>
    <w:rsid w:val="00BD5FB5"/>
    <w:rsid w:val="00BD75F9"/>
    <w:rsid w:val="00BE150F"/>
    <w:rsid w:val="00BE1DCB"/>
    <w:rsid w:val="00BE3F32"/>
    <w:rsid w:val="00BE5514"/>
    <w:rsid w:val="00BE55A5"/>
    <w:rsid w:val="00BE6A3A"/>
    <w:rsid w:val="00BE7425"/>
    <w:rsid w:val="00BE7912"/>
    <w:rsid w:val="00BF0B8A"/>
    <w:rsid w:val="00BF184A"/>
    <w:rsid w:val="00BF1E2B"/>
    <w:rsid w:val="00BF25B7"/>
    <w:rsid w:val="00BF2A20"/>
    <w:rsid w:val="00BF3526"/>
    <w:rsid w:val="00BF3DC5"/>
    <w:rsid w:val="00BF3E41"/>
    <w:rsid w:val="00BF3EA6"/>
    <w:rsid w:val="00BF5C0A"/>
    <w:rsid w:val="00BF5E8A"/>
    <w:rsid w:val="00BF74F7"/>
    <w:rsid w:val="00BF75C8"/>
    <w:rsid w:val="00C00378"/>
    <w:rsid w:val="00C0124A"/>
    <w:rsid w:val="00C01ACC"/>
    <w:rsid w:val="00C01C9E"/>
    <w:rsid w:val="00C036EB"/>
    <w:rsid w:val="00C042A6"/>
    <w:rsid w:val="00C04DAB"/>
    <w:rsid w:val="00C0598C"/>
    <w:rsid w:val="00C0664E"/>
    <w:rsid w:val="00C06656"/>
    <w:rsid w:val="00C1078E"/>
    <w:rsid w:val="00C1125F"/>
    <w:rsid w:val="00C11F0A"/>
    <w:rsid w:val="00C123E9"/>
    <w:rsid w:val="00C13CE9"/>
    <w:rsid w:val="00C14316"/>
    <w:rsid w:val="00C157B0"/>
    <w:rsid w:val="00C15985"/>
    <w:rsid w:val="00C16BBB"/>
    <w:rsid w:val="00C174C4"/>
    <w:rsid w:val="00C1757B"/>
    <w:rsid w:val="00C21AC5"/>
    <w:rsid w:val="00C23E1D"/>
    <w:rsid w:val="00C23E28"/>
    <w:rsid w:val="00C2477D"/>
    <w:rsid w:val="00C247D7"/>
    <w:rsid w:val="00C2488C"/>
    <w:rsid w:val="00C260E7"/>
    <w:rsid w:val="00C269D1"/>
    <w:rsid w:val="00C26BC8"/>
    <w:rsid w:val="00C275CD"/>
    <w:rsid w:val="00C30C1A"/>
    <w:rsid w:val="00C312E2"/>
    <w:rsid w:val="00C31D2B"/>
    <w:rsid w:val="00C31E68"/>
    <w:rsid w:val="00C32366"/>
    <w:rsid w:val="00C32D78"/>
    <w:rsid w:val="00C330D7"/>
    <w:rsid w:val="00C3351B"/>
    <w:rsid w:val="00C349A3"/>
    <w:rsid w:val="00C34CCF"/>
    <w:rsid w:val="00C34EC0"/>
    <w:rsid w:val="00C35781"/>
    <w:rsid w:val="00C367E8"/>
    <w:rsid w:val="00C36E3C"/>
    <w:rsid w:val="00C36EF8"/>
    <w:rsid w:val="00C37787"/>
    <w:rsid w:val="00C40521"/>
    <w:rsid w:val="00C40B35"/>
    <w:rsid w:val="00C41C47"/>
    <w:rsid w:val="00C41E6E"/>
    <w:rsid w:val="00C43539"/>
    <w:rsid w:val="00C4388C"/>
    <w:rsid w:val="00C44B97"/>
    <w:rsid w:val="00C45752"/>
    <w:rsid w:val="00C45837"/>
    <w:rsid w:val="00C46F9A"/>
    <w:rsid w:val="00C47898"/>
    <w:rsid w:val="00C47BD8"/>
    <w:rsid w:val="00C47E63"/>
    <w:rsid w:val="00C53F13"/>
    <w:rsid w:val="00C53F9B"/>
    <w:rsid w:val="00C542C3"/>
    <w:rsid w:val="00C5473E"/>
    <w:rsid w:val="00C556F4"/>
    <w:rsid w:val="00C55D50"/>
    <w:rsid w:val="00C563FA"/>
    <w:rsid w:val="00C57327"/>
    <w:rsid w:val="00C60643"/>
    <w:rsid w:val="00C6070E"/>
    <w:rsid w:val="00C62403"/>
    <w:rsid w:val="00C624A8"/>
    <w:rsid w:val="00C62A0B"/>
    <w:rsid w:val="00C62A45"/>
    <w:rsid w:val="00C63D87"/>
    <w:rsid w:val="00C64BA6"/>
    <w:rsid w:val="00C64F14"/>
    <w:rsid w:val="00C6507D"/>
    <w:rsid w:val="00C65E12"/>
    <w:rsid w:val="00C663BF"/>
    <w:rsid w:val="00C667A6"/>
    <w:rsid w:val="00C66D57"/>
    <w:rsid w:val="00C66F66"/>
    <w:rsid w:val="00C676B0"/>
    <w:rsid w:val="00C6776A"/>
    <w:rsid w:val="00C70734"/>
    <w:rsid w:val="00C71DBD"/>
    <w:rsid w:val="00C723FF"/>
    <w:rsid w:val="00C73232"/>
    <w:rsid w:val="00C73574"/>
    <w:rsid w:val="00C7471B"/>
    <w:rsid w:val="00C74D2E"/>
    <w:rsid w:val="00C7643D"/>
    <w:rsid w:val="00C7680D"/>
    <w:rsid w:val="00C76E2F"/>
    <w:rsid w:val="00C801A5"/>
    <w:rsid w:val="00C81E7D"/>
    <w:rsid w:val="00C82080"/>
    <w:rsid w:val="00C82086"/>
    <w:rsid w:val="00C82D25"/>
    <w:rsid w:val="00C83C36"/>
    <w:rsid w:val="00C83E41"/>
    <w:rsid w:val="00C840BA"/>
    <w:rsid w:val="00C84B7F"/>
    <w:rsid w:val="00C84F67"/>
    <w:rsid w:val="00C85820"/>
    <w:rsid w:val="00C86796"/>
    <w:rsid w:val="00C8763C"/>
    <w:rsid w:val="00C877D2"/>
    <w:rsid w:val="00C87834"/>
    <w:rsid w:val="00C878E1"/>
    <w:rsid w:val="00C90ECA"/>
    <w:rsid w:val="00C912F6"/>
    <w:rsid w:val="00C9151A"/>
    <w:rsid w:val="00C93048"/>
    <w:rsid w:val="00C93102"/>
    <w:rsid w:val="00C936A7"/>
    <w:rsid w:val="00C93B08"/>
    <w:rsid w:val="00C95F29"/>
    <w:rsid w:val="00C96AAD"/>
    <w:rsid w:val="00C97FBB"/>
    <w:rsid w:val="00CA06E0"/>
    <w:rsid w:val="00CA1872"/>
    <w:rsid w:val="00CA1D1D"/>
    <w:rsid w:val="00CA2554"/>
    <w:rsid w:val="00CA2DF4"/>
    <w:rsid w:val="00CA3B9B"/>
    <w:rsid w:val="00CA4686"/>
    <w:rsid w:val="00CA4AA2"/>
    <w:rsid w:val="00CA59F8"/>
    <w:rsid w:val="00CA5A56"/>
    <w:rsid w:val="00CA664B"/>
    <w:rsid w:val="00CB1BF9"/>
    <w:rsid w:val="00CB2130"/>
    <w:rsid w:val="00CB2173"/>
    <w:rsid w:val="00CB241D"/>
    <w:rsid w:val="00CB2F0A"/>
    <w:rsid w:val="00CB403C"/>
    <w:rsid w:val="00CB4198"/>
    <w:rsid w:val="00CB4704"/>
    <w:rsid w:val="00CB4FE1"/>
    <w:rsid w:val="00CB7282"/>
    <w:rsid w:val="00CB7AAE"/>
    <w:rsid w:val="00CC1DB4"/>
    <w:rsid w:val="00CC2A14"/>
    <w:rsid w:val="00CC2C06"/>
    <w:rsid w:val="00CC3F5B"/>
    <w:rsid w:val="00CC4338"/>
    <w:rsid w:val="00CC43B4"/>
    <w:rsid w:val="00CC4B4A"/>
    <w:rsid w:val="00CC5374"/>
    <w:rsid w:val="00CC5503"/>
    <w:rsid w:val="00CC5C39"/>
    <w:rsid w:val="00CC5CEE"/>
    <w:rsid w:val="00CC6341"/>
    <w:rsid w:val="00CC660E"/>
    <w:rsid w:val="00CC6807"/>
    <w:rsid w:val="00CC76C7"/>
    <w:rsid w:val="00CC77E4"/>
    <w:rsid w:val="00CD2E28"/>
    <w:rsid w:val="00CD3660"/>
    <w:rsid w:val="00CD3DDF"/>
    <w:rsid w:val="00CD44EB"/>
    <w:rsid w:val="00CD4E10"/>
    <w:rsid w:val="00CD4E83"/>
    <w:rsid w:val="00CD696C"/>
    <w:rsid w:val="00CD6C5B"/>
    <w:rsid w:val="00CD725A"/>
    <w:rsid w:val="00CE0424"/>
    <w:rsid w:val="00CE0C5F"/>
    <w:rsid w:val="00CE0FB5"/>
    <w:rsid w:val="00CE167E"/>
    <w:rsid w:val="00CE25A0"/>
    <w:rsid w:val="00CE2754"/>
    <w:rsid w:val="00CE287A"/>
    <w:rsid w:val="00CE39C4"/>
    <w:rsid w:val="00CE4A3E"/>
    <w:rsid w:val="00CE62F0"/>
    <w:rsid w:val="00CE6F5A"/>
    <w:rsid w:val="00CE742C"/>
    <w:rsid w:val="00CE7F93"/>
    <w:rsid w:val="00CF1129"/>
    <w:rsid w:val="00CF135A"/>
    <w:rsid w:val="00CF1A7D"/>
    <w:rsid w:val="00CF1C9D"/>
    <w:rsid w:val="00CF2361"/>
    <w:rsid w:val="00CF23D3"/>
    <w:rsid w:val="00CF26BA"/>
    <w:rsid w:val="00CF2F05"/>
    <w:rsid w:val="00CF31CC"/>
    <w:rsid w:val="00CF3E94"/>
    <w:rsid w:val="00CF439B"/>
    <w:rsid w:val="00CF4870"/>
    <w:rsid w:val="00CF48CF"/>
    <w:rsid w:val="00CF4D84"/>
    <w:rsid w:val="00CF6CF4"/>
    <w:rsid w:val="00D003EA"/>
    <w:rsid w:val="00D012DD"/>
    <w:rsid w:val="00D014EF"/>
    <w:rsid w:val="00D015D1"/>
    <w:rsid w:val="00D01956"/>
    <w:rsid w:val="00D01A71"/>
    <w:rsid w:val="00D01A74"/>
    <w:rsid w:val="00D02420"/>
    <w:rsid w:val="00D0298A"/>
    <w:rsid w:val="00D03D13"/>
    <w:rsid w:val="00D03EA3"/>
    <w:rsid w:val="00D0525F"/>
    <w:rsid w:val="00D05EA3"/>
    <w:rsid w:val="00D11647"/>
    <w:rsid w:val="00D1184C"/>
    <w:rsid w:val="00D1398B"/>
    <w:rsid w:val="00D153EB"/>
    <w:rsid w:val="00D15A5C"/>
    <w:rsid w:val="00D16844"/>
    <w:rsid w:val="00D22154"/>
    <w:rsid w:val="00D2298D"/>
    <w:rsid w:val="00D2367F"/>
    <w:rsid w:val="00D237C0"/>
    <w:rsid w:val="00D24837"/>
    <w:rsid w:val="00D24B19"/>
    <w:rsid w:val="00D24E7E"/>
    <w:rsid w:val="00D25A2D"/>
    <w:rsid w:val="00D268E7"/>
    <w:rsid w:val="00D27909"/>
    <w:rsid w:val="00D27E9F"/>
    <w:rsid w:val="00D30047"/>
    <w:rsid w:val="00D30D67"/>
    <w:rsid w:val="00D32E69"/>
    <w:rsid w:val="00D33774"/>
    <w:rsid w:val="00D33DA8"/>
    <w:rsid w:val="00D34272"/>
    <w:rsid w:val="00D34CF3"/>
    <w:rsid w:val="00D35222"/>
    <w:rsid w:val="00D35A9D"/>
    <w:rsid w:val="00D35B38"/>
    <w:rsid w:val="00D35C4F"/>
    <w:rsid w:val="00D3600F"/>
    <w:rsid w:val="00D36593"/>
    <w:rsid w:val="00D36AED"/>
    <w:rsid w:val="00D403AC"/>
    <w:rsid w:val="00D40D03"/>
    <w:rsid w:val="00D4165A"/>
    <w:rsid w:val="00D4241E"/>
    <w:rsid w:val="00D437D8"/>
    <w:rsid w:val="00D437DB"/>
    <w:rsid w:val="00D44593"/>
    <w:rsid w:val="00D44687"/>
    <w:rsid w:val="00D451A3"/>
    <w:rsid w:val="00D451E2"/>
    <w:rsid w:val="00D454DB"/>
    <w:rsid w:val="00D46C97"/>
    <w:rsid w:val="00D510C9"/>
    <w:rsid w:val="00D51B42"/>
    <w:rsid w:val="00D51E1E"/>
    <w:rsid w:val="00D520D4"/>
    <w:rsid w:val="00D52381"/>
    <w:rsid w:val="00D53259"/>
    <w:rsid w:val="00D537CB"/>
    <w:rsid w:val="00D54407"/>
    <w:rsid w:val="00D54BB7"/>
    <w:rsid w:val="00D56B58"/>
    <w:rsid w:val="00D601EB"/>
    <w:rsid w:val="00D6076B"/>
    <w:rsid w:val="00D610EE"/>
    <w:rsid w:val="00D61C7B"/>
    <w:rsid w:val="00D61DDD"/>
    <w:rsid w:val="00D62153"/>
    <w:rsid w:val="00D62678"/>
    <w:rsid w:val="00D6305B"/>
    <w:rsid w:val="00D63065"/>
    <w:rsid w:val="00D630CE"/>
    <w:rsid w:val="00D6484F"/>
    <w:rsid w:val="00D64A3F"/>
    <w:rsid w:val="00D662CC"/>
    <w:rsid w:val="00D67269"/>
    <w:rsid w:val="00D67381"/>
    <w:rsid w:val="00D705B0"/>
    <w:rsid w:val="00D707A1"/>
    <w:rsid w:val="00D7132A"/>
    <w:rsid w:val="00D7322C"/>
    <w:rsid w:val="00D73940"/>
    <w:rsid w:val="00D73AF0"/>
    <w:rsid w:val="00D74A41"/>
    <w:rsid w:val="00D74C12"/>
    <w:rsid w:val="00D7557C"/>
    <w:rsid w:val="00D76586"/>
    <w:rsid w:val="00D76C69"/>
    <w:rsid w:val="00D777F3"/>
    <w:rsid w:val="00D825B8"/>
    <w:rsid w:val="00D843E8"/>
    <w:rsid w:val="00D84B59"/>
    <w:rsid w:val="00D85704"/>
    <w:rsid w:val="00D8692D"/>
    <w:rsid w:val="00D86A91"/>
    <w:rsid w:val="00D876EF"/>
    <w:rsid w:val="00D87DBD"/>
    <w:rsid w:val="00D90126"/>
    <w:rsid w:val="00D904E9"/>
    <w:rsid w:val="00D92268"/>
    <w:rsid w:val="00D92B38"/>
    <w:rsid w:val="00D92C59"/>
    <w:rsid w:val="00D93B33"/>
    <w:rsid w:val="00D93BB4"/>
    <w:rsid w:val="00D93BF2"/>
    <w:rsid w:val="00D93DB0"/>
    <w:rsid w:val="00D94E05"/>
    <w:rsid w:val="00D950D2"/>
    <w:rsid w:val="00DA0FA8"/>
    <w:rsid w:val="00DA24FC"/>
    <w:rsid w:val="00DA2765"/>
    <w:rsid w:val="00DA3074"/>
    <w:rsid w:val="00DA3335"/>
    <w:rsid w:val="00DA38A6"/>
    <w:rsid w:val="00DA4BED"/>
    <w:rsid w:val="00DA4E9B"/>
    <w:rsid w:val="00DA5232"/>
    <w:rsid w:val="00DA5B6B"/>
    <w:rsid w:val="00DA5DB9"/>
    <w:rsid w:val="00DA6210"/>
    <w:rsid w:val="00DA67EC"/>
    <w:rsid w:val="00DA72C9"/>
    <w:rsid w:val="00DA7F8F"/>
    <w:rsid w:val="00DB38C0"/>
    <w:rsid w:val="00DB47BD"/>
    <w:rsid w:val="00DB49C2"/>
    <w:rsid w:val="00DB50DC"/>
    <w:rsid w:val="00DB5959"/>
    <w:rsid w:val="00DB5DF1"/>
    <w:rsid w:val="00DB5E37"/>
    <w:rsid w:val="00DB6285"/>
    <w:rsid w:val="00DB6672"/>
    <w:rsid w:val="00DB6DC5"/>
    <w:rsid w:val="00DB6E4A"/>
    <w:rsid w:val="00DB7818"/>
    <w:rsid w:val="00DB7A01"/>
    <w:rsid w:val="00DC041C"/>
    <w:rsid w:val="00DC0D4E"/>
    <w:rsid w:val="00DC12FE"/>
    <w:rsid w:val="00DC3807"/>
    <w:rsid w:val="00DC38B6"/>
    <w:rsid w:val="00DC4CE6"/>
    <w:rsid w:val="00DC562A"/>
    <w:rsid w:val="00DC7483"/>
    <w:rsid w:val="00DC7C36"/>
    <w:rsid w:val="00DC7D76"/>
    <w:rsid w:val="00DD0C9D"/>
    <w:rsid w:val="00DD19EE"/>
    <w:rsid w:val="00DD1FB0"/>
    <w:rsid w:val="00DD26C5"/>
    <w:rsid w:val="00DD2A1A"/>
    <w:rsid w:val="00DD2AB3"/>
    <w:rsid w:val="00DD30EE"/>
    <w:rsid w:val="00DD3805"/>
    <w:rsid w:val="00DD3C89"/>
    <w:rsid w:val="00DD3EE5"/>
    <w:rsid w:val="00DD4785"/>
    <w:rsid w:val="00DD5A57"/>
    <w:rsid w:val="00DD6B08"/>
    <w:rsid w:val="00DD6C7C"/>
    <w:rsid w:val="00DD7A89"/>
    <w:rsid w:val="00DE01DF"/>
    <w:rsid w:val="00DE0B36"/>
    <w:rsid w:val="00DE1920"/>
    <w:rsid w:val="00DE25FF"/>
    <w:rsid w:val="00DE4380"/>
    <w:rsid w:val="00DE476B"/>
    <w:rsid w:val="00DE4970"/>
    <w:rsid w:val="00DE5732"/>
    <w:rsid w:val="00DE5F2E"/>
    <w:rsid w:val="00DE6023"/>
    <w:rsid w:val="00DE6331"/>
    <w:rsid w:val="00DE6691"/>
    <w:rsid w:val="00DE6C51"/>
    <w:rsid w:val="00DE6DC0"/>
    <w:rsid w:val="00DE7E9F"/>
    <w:rsid w:val="00DF0493"/>
    <w:rsid w:val="00DF0B46"/>
    <w:rsid w:val="00DF10CB"/>
    <w:rsid w:val="00DF1202"/>
    <w:rsid w:val="00DF264F"/>
    <w:rsid w:val="00DF274D"/>
    <w:rsid w:val="00DF3036"/>
    <w:rsid w:val="00DF3173"/>
    <w:rsid w:val="00DF392F"/>
    <w:rsid w:val="00DF3EF6"/>
    <w:rsid w:val="00DF3F9C"/>
    <w:rsid w:val="00DF4804"/>
    <w:rsid w:val="00DF4F9F"/>
    <w:rsid w:val="00DF5237"/>
    <w:rsid w:val="00DF5535"/>
    <w:rsid w:val="00DF5AC2"/>
    <w:rsid w:val="00DF6492"/>
    <w:rsid w:val="00DF6533"/>
    <w:rsid w:val="00DF69D9"/>
    <w:rsid w:val="00DF798D"/>
    <w:rsid w:val="00E005AB"/>
    <w:rsid w:val="00E00DFD"/>
    <w:rsid w:val="00E0170F"/>
    <w:rsid w:val="00E01F6B"/>
    <w:rsid w:val="00E0258C"/>
    <w:rsid w:val="00E02FAE"/>
    <w:rsid w:val="00E04C56"/>
    <w:rsid w:val="00E052F1"/>
    <w:rsid w:val="00E05828"/>
    <w:rsid w:val="00E058F9"/>
    <w:rsid w:val="00E102C1"/>
    <w:rsid w:val="00E10834"/>
    <w:rsid w:val="00E10BA7"/>
    <w:rsid w:val="00E11DBA"/>
    <w:rsid w:val="00E12348"/>
    <w:rsid w:val="00E128F9"/>
    <w:rsid w:val="00E13C16"/>
    <w:rsid w:val="00E13D97"/>
    <w:rsid w:val="00E15B0B"/>
    <w:rsid w:val="00E15D80"/>
    <w:rsid w:val="00E15E1A"/>
    <w:rsid w:val="00E1635A"/>
    <w:rsid w:val="00E16C5D"/>
    <w:rsid w:val="00E172A0"/>
    <w:rsid w:val="00E20D85"/>
    <w:rsid w:val="00E20D86"/>
    <w:rsid w:val="00E215B5"/>
    <w:rsid w:val="00E21C20"/>
    <w:rsid w:val="00E22174"/>
    <w:rsid w:val="00E221EA"/>
    <w:rsid w:val="00E22EF1"/>
    <w:rsid w:val="00E2386D"/>
    <w:rsid w:val="00E23D29"/>
    <w:rsid w:val="00E24DF6"/>
    <w:rsid w:val="00E254AD"/>
    <w:rsid w:val="00E26557"/>
    <w:rsid w:val="00E27121"/>
    <w:rsid w:val="00E27449"/>
    <w:rsid w:val="00E303D5"/>
    <w:rsid w:val="00E308C1"/>
    <w:rsid w:val="00E31C27"/>
    <w:rsid w:val="00E31F58"/>
    <w:rsid w:val="00E3247C"/>
    <w:rsid w:val="00E331C3"/>
    <w:rsid w:val="00E334B5"/>
    <w:rsid w:val="00E33983"/>
    <w:rsid w:val="00E3489D"/>
    <w:rsid w:val="00E349E1"/>
    <w:rsid w:val="00E34D49"/>
    <w:rsid w:val="00E354B7"/>
    <w:rsid w:val="00E36208"/>
    <w:rsid w:val="00E36776"/>
    <w:rsid w:val="00E37AEE"/>
    <w:rsid w:val="00E37BD3"/>
    <w:rsid w:val="00E37DD7"/>
    <w:rsid w:val="00E409AE"/>
    <w:rsid w:val="00E4133E"/>
    <w:rsid w:val="00E4188B"/>
    <w:rsid w:val="00E423E0"/>
    <w:rsid w:val="00E4343F"/>
    <w:rsid w:val="00E43D2E"/>
    <w:rsid w:val="00E44F5F"/>
    <w:rsid w:val="00E470BD"/>
    <w:rsid w:val="00E477F8"/>
    <w:rsid w:val="00E47DBF"/>
    <w:rsid w:val="00E50BAA"/>
    <w:rsid w:val="00E51E6A"/>
    <w:rsid w:val="00E528A2"/>
    <w:rsid w:val="00E52FA9"/>
    <w:rsid w:val="00E538B8"/>
    <w:rsid w:val="00E53ECD"/>
    <w:rsid w:val="00E53FD2"/>
    <w:rsid w:val="00E54375"/>
    <w:rsid w:val="00E54748"/>
    <w:rsid w:val="00E55163"/>
    <w:rsid w:val="00E55A06"/>
    <w:rsid w:val="00E56868"/>
    <w:rsid w:val="00E56A3B"/>
    <w:rsid w:val="00E56F86"/>
    <w:rsid w:val="00E57540"/>
    <w:rsid w:val="00E57ED0"/>
    <w:rsid w:val="00E609D5"/>
    <w:rsid w:val="00E60FA2"/>
    <w:rsid w:val="00E61A33"/>
    <w:rsid w:val="00E61C58"/>
    <w:rsid w:val="00E64D39"/>
    <w:rsid w:val="00E6642F"/>
    <w:rsid w:val="00E6646A"/>
    <w:rsid w:val="00E66920"/>
    <w:rsid w:val="00E66D4F"/>
    <w:rsid w:val="00E67013"/>
    <w:rsid w:val="00E6753B"/>
    <w:rsid w:val="00E7091D"/>
    <w:rsid w:val="00E70923"/>
    <w:rsid w:val="00E71082"/>
    <w:rsid w:val="00E71110"/>
    <w:rsid w:val="00E72332"/>
    <w:rsid w:val="00E72434"/>
    <w:rsid w:val="00E727DC"/>
    <w:rsid w:val="00E733D0"/>
    <w:rsid w:val="00E73990"/>
    <w:rsid w:val="00E74020"/>
    <w:rsid w:val="00E76600"/>
    <w:rsid w:val="00E77355"/>
    <w:rsid w:val="00E779D6"/>
    <w:rsid w:val="00E82847"/>
    <w:rsid w:val="00E82A3E"/>
    <w:rsid w:val="00E82A4B"/>
    <w:rsid w:val="00E83009"/>
    <w:rsid w:val="00E8335E"/>
    <w:rsid w:val="00E85920"/>
    <w:rsid w:val="00E86103"/>
    <w:rsid w:val="00E8653C"/>
    <w:rsid w:val="00E915CE"/>
    <w:rsid w:val="00E916E3"/>
    <w:rsid w:val="00E921F0"/>
    <w:rsid w:val="00E93687"/>
    <w:rsid w:val="00E93DA4"/>
    <w:rsid w:val="00E95C61"/>
    <w:rsid w:val="00E96226"/>
    <w:rsid w:val="00E9668B"/>
    <w:rsid w:val="00E97EB8"/>
    <w:rsid w:val="00EA1AEE"/>
    <w:rsid w:val="00EA271A"/>
    <w:rsid w:val="00EA3317"/>
    <w:rsid w:val="00EA3418"/>
    <w:rsid w:val="00EA4567"/>
    <w:rsid w:val="00EA4DA7"/>
    <w:rsid w:val="00EA59F0"/>
    <w:rsid w:val="00EA6CFE"/>
    <w:rsid w:val="00EA6E4E"/>
    <w:rsid w:val="00EA6F75"/>
    <w:rsid w:val="00EA7028"/>
    <w:rsid w:val="00EB0022"/>
    <w:rsid w:val="00EB0064"/>
    <w:rsid w:val="00EB0656"/>
    <w:rsid w:val="00EB1285"/>
    <w:rsid w:val="00EB17CB"/>
    <w:rsid w:val="00EB18B9"/>
    <w:rsid w:val="00EB1A1D"/>
    <w:rsid w:val="00EB1B01"/>
    <w:rsid w:val="00EB1D39"/>
    <w:rsid w:val="00EB2E8B"/>
    <w:rsid w:val="00EB43D4"/>
    <w:rsid w:val="00EB4AEB"/>
    <w:rsid w:val="00EB549F"/>
    <w:rsid w:val="00EB5628"/>
    <w:rsid w:val="00EB59D4"/>
    <w:rsid w:val="00EB5A16"/>
    <w:rsid w:val="00EC01AC"/>
    <w:rsid w:val="00EC0980"/>
    <w:rsid w:val="00EC15C0"/>
    <w:rsid w:val="00EC3D05"/>
    <w:rsid w:val="00EC3E8C"/>
    <w:rsid w:val="00EC4BD8"/>
    <w:rsid w:val="00EC4D66"/>
    <w:rsid w:val="00EC55A6"/>
    <w:rsid w:val="00EC62AB"/>
    <w:rsid w:val="00EC6744"/>
    <w:rsid w:val="00EC69D7"/>
    <w:rsid w:val="00ED0A65"/>
    <w:rsid w:val="00ED11DB"/>
    <w:rsid w:val="00ED18F7"/>
    <w:rsid w:val="00ED1E80"/>
    <w:rsid w:val="00ED29BC"/>
    <w:rsid w:val="00ED3DFE"/>
    <w:rsid w:val="00ED5952"/>
    <w:rsid w:val="00ED5A36"/>
    <w:rsid w:val="00ED5D03"/>
    <w:rsid w:val="00ED621B"/>
    <w:rsid w:val="00ED7D88"/>
    <w:rsid w:val="00EE281E"/>
    <w:rsid w:val="00EE3BC8"/>
    <w:rsid w:val="00EE44B4"/>
    <w:rsid w:val="00EE65B4"/>
    <w:rsid w:val="00EE6E29"/>
    <w:rsid w:val="00EE7516"/>
    <w:rsid w:val="00EE758B"/>
    <w:rsid w:val="00EE7B42"/>
    <w:rsid w:val="00EE7D7C"/>
    <w:rsid w:val="00EF1853"/>
    <w:rsid w:val="00EF5537"/>
    <w:rsid w:val="00EF5875"/>
    <w:rsid w:val="00EF716C"/>
    <w:rsid w:val="00EF78A2"/>
    <w:rsid w:val="00F007E0"/>
    <w:rsid w:val="00F01505"/>
    <w:rsid w:val="00F01735"/>
    <w:rsid w:val="00F01BD1"/>
    <w:rsid w:val="00F032A8"/>
    <w:rsid w:val="00F04141"/>
    <w:rsid w:val="00F05817"/>
    <w:rsid w:val="00F05D5E"/>
    <w:rsid w:val="00F072DB"/>
    <w:rsid w:val="00F0791D"/>
    <w:rsid w:val="00F11CB5"/>
    <w:rsid w:val="00F126CA"/>
    <w:rsid w:val="00F12B76"/>
    <w:rsid w:val="00F1324F"/>
    <w:rsid w:val="00F14B5C"/>
    <w:rsid w:val="00F14EC5"/>
    <w:rsid w:val="00F1538C"/>
    <w:rsid w:val="00F16911"/>
    <w:rsid w:val="00F16AAB"/>
    <w:rsid w:val="00F16BCF"/>
    <w:rsid w:val="00F16F87"/>
    <w:rsid w:val="00F174AE"/>
    <w:rsid w:val="00F17D65"/>
    <w:rsid w:val="00F20EC5"/>
    <w:rsid w:val="00F21AA8"/>
    <w:rsid w:val="00F21E7F"/>
    <w:rsid w:val="00F22C4C"/>
    <w:rsid w:val="00F22D8E"/>
    <w:rsid w:val="00F243F8"/>
    <w:rsid w:val="00F24431"/>
    <w:rsid w:val="00F24FB3"/>
    <w:rsid w:val="00F258F6"/>
    <w:rsid w:val="00F26783"/>
    <w:rsid w:val="00F26F18"/>
    <w:rsid w:val="00F277EB"/>
    <w:rsid w:val="00F27E87"/>
    <w:rsid w:val="00F306C7"/>
    <w:rsid w:val="00F32995"/>
    <w:rsid w:val="00F32C39"/>
    <w:rsid w:val="00F33058"/>
    <w:rsid w:val="00F33B00"/>
    <w:rsid w:val="00F34079"/>
    <w:rsid w:val="00F343DF"/>
    <w:rsid w:val="00F34D62"/>
    <w:rsid w:val="00F35B10"/>
    <w:rsid w:val="00F35F9A"/>
    <w:rsid w:val="00F3667E"/>
    <w:rsid w:val="00F40291"/>
    <w:rsid w:val="00F4042E"/>
    <w:rsid w:val="00F40A1B"/>
    <w:rsid w:val="00F41554"/>
    <w:rsid w:val="00F41AF2"/>
    <w:rsid w:val="00F42DB4"/>
    <w:rsid w:val="00F42E54"/>
    <w:rsid w:val="00F44193"/>
    <w:rsid w:val="00F45AF5"/>
    <w:rsid w:val="00F45B31"/>
    <w:rsid w:val="00F472CC"/>
    <w:rsid w:val="00F47AD9"/>
    <w:rsid w:val="00F47C47"/>
    <w:rsid w:val="00F514DE"/>
    <w:rsid w:val="00F520FF"/>
    <w:rsid w:val="00F528DD"/>
    <w:rsid w:val="00F5310E"/>
    <w:rsid w:val="00F53145"/>
    <w:rsid w:val="00F577FB"/>
    <w:rsid w:val="00F57FDF"/>
    <w:rsid w:val="00F6069E"/>
    <w:rsid w:val="00F606DC"/>
    <w:rsid w:val="00F6095C"/>
    <w:rsid w:val="00F60E56"/>
    <w:rsid w:val="00F61526"/>
    <w:rsid w:val="00F6166F"/>
    <w:rsid w:val="00F6187A"/>
    <w:rsid w:val="00F61E96"/>
    <w:rsid w:val="00F628B5"/>
    <w:rsid w:val="00F6475B"/>
    <w:rsid w:val="00F654AA"/>
    <w:rsid w:val="00F65644"/>
    <w:rsid w:val="00F65E12"/>
    <w:rsid w:val="00F675FE"/>
    <w:rsid w:val="00F70E20"/>
    <w:rsid w:val="00F7107D"/>
    <w:rsid w:val="00F71E53"/>
    <w:rsid w:val="00F7221A"/>
    <w:rsid w:val="00F73F7F"/>
    <w:rsid w:val="00F74603"/>
    <w:rsid w:val="00F753BF"/>
    <w:rsid w:val="00F76192"/>
    <w:rsid w:val="00F7666C"/>
    <w:rsid w:val="00F76F19"/>
    <w:rsid w:val="00F77269"/>
    <w:rsid w:val="00F80704"/>
    <w:rsid w:val="00F807AE"/>
    <w:rsid w:val="00F80A3C"/>
    <w:rsid w:val="00F81AFB"/>
    <w:rsid w:val="00F82EED"/>
    <w:rsid w:val="00F843A8"/>
    <w:rsid w:val="00F8467A"/>
    <w:rsid w:val="00F8525E"/>
    <w:rsid w:val="00F85C08"/>
    <w:rsid w:val="00F904C8"/>
    <w:rsid w:val="00F90D70"/>
    <w:rsid w:val="00F914CD"/>
    <w:rsid w:val="00F9181B"/>
    <w:rsid w:val="00F91BA9"/>
    <w:rsid w:val="00F91F08"/>
    <w:rsid w:val="00F924D3"/>
    <w:rsid w:val="00F92619"/>
    <w:rsid w:val="00F93298"/>
    <w:rsid w:val="00F93685"/>
    <w:rsid w:val="00F93CAB"/>
    <w:rsid w:val="00F94982"/>
    <w:rsid w:val="00F94AB2"/>
    <w:rsid w:val="00F94FD0"/>
    <w:rsid w:val="00F957B7"/>
    <w:rsid w:val="00F96484"/>
    <w:rsid w:val="00F976BC"/>
    <w:rsid w:val="00FA03C5"/>
    <w:rsid w:val="00FA1B5C"/>
    <w:rsid w:val="00FA25FA"/>
    <w:rsid w:val="00FA3834"/>
    <w:rsid w:val="00FA384C"/>
    <w:rsid w:val="00FA3955"/>
    <w:rsid w:val="00FA4867"/>
    <w:rsid w:val="00FA4B3A"/>
    <w:rsid w:val="00FA4FB0"/>
    <w:rsid w:val="00FA53AD"/>
    <w:rsid w:val="00FA560F"/>
    <w:rsid w:val="00FA5AB8"/>
    <w:rsid w:val="00FA5F80"/>
    <w:rsid w:val="00FA6024"/>
    <w:rsid w:val="00FA6725"/>
    <w:rsid w:val="00FB1C61"/>
    <w:rsid w:val="00FB2186"/>
    <w:rsid w:val="00FB2A76"/>
    <w:rsid w:val="00FB2DB8"/>
    <w:rsid w:val="00FB476A"/>
    <w:rsid w:val="00FB4916"/>
    <w:rsid w:val="00FB5732"/>
    <w:rsid w:val="00FB702C"/>
    <w:rsid w:val="00FC4FF8"/>
    <w:rsid w:val="00FC554B"/>
    <w:rsid w:val="00FC619E"/>
    <w:rsid w:val="00FC6272"/>
    <w:rsid w:val="00FC6A66"/>
    <w:rsid w:val="00FC728E"/>
    <w:rsid w:val="00FC7567"/>
    <w:rsid w:val="00FC7BC7"/>
    <w:rsid w:val="00FC7D71"/>
    <w:rsid w:val="00FD014F"/>
    <w:rsid w:val="00FD0259"/>
    <w:rsid w:val="00FD2B10"/>
    <w:rsid w:val="00FD2B2C"/>
    <w:rsid w:val="00FD2D8A"/>
    <w:rsid w:val="00FD3C89"/>
    <w:rsid w:val="00FD43AF"/>
    <w:rsid w:val="00FD4691"/>
    <w:rsid w:val="00FD5703"/>
    <w:rsid w:val="00FE0055"/>
    <w:rsid w:val="00FE1865"/>
    <w:rsid w:val="00FE28C4"/>
    <w:rsid w:val="00FE2CCC"/>
    <w:rsid w:val="00FE44E3"/>
    <w:rsid w:val="00FE51D0"/>
    <w:rsid w:val="00FE544B"/>
    <w:rsid w:val="00FE5B66"/>
    <w:rsid w:val="00FE6C33"/>
    <w:rsid w:val="00FE6F7E"/>
    <w:rsid w:val="00FF0858"/>
    <w:rsid w:val="00FF157D"/>
    <w:rsid w:val="00FF1A8F"/>
    <w:rsid w:val="00FF1B99"/>
    <w:rsid w:val="00FF28B2"/>
    <w:rsid w:val="00FF2AD4"/>
    <w:rsid w:val="00FF3046"/>
    <w:rsid w:val="00FF34F8"/>
    <w:rsid w:val="00FF4249"/>
    <w:rsid w:val="00FF4BD8"/>
    <w:rsid w:val="00FF650F"/>
    <w:rsid w:val="00FF678C"/>
    <w:rsid w:val="00FF6BF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16F3F"/>
  <w15:docId w15:val="{E574674D-98A0-4A03-89C2-3DAB9DAA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98"/>
  </w:style>
  <w:style w:type="paragraph" w:styleId="Heading1">
    <w:name w:val="heading 1"/>
    <w:basedOn w:val="Normal"/>
    <w:link w:val="Heading1Char"/>
    <w:uiPriority w:val="9"/>
    <w:qFormat/>
    <w:rsid w:val="006B4FD4"/>
    <w:pPr>
      <w:spacing w:before="100" w:beforeAutospacing="1" w:after="100" w:afterAutospacing="1" w:line="240" w:lineRule="auto"/>
      <w:outlineLvl w:val="0"/>
    </w:pPr>
    <w:rPr>
      <w:rFonts w:eastAsia="Times New Roman" w:cs="Times New Roman"/>
      <w:bCs/>
      <w:color w:val="800000"/>
      <w:kern w:val="36"/>
      <w:sz w:val="36"/>
      <w:szCs w:val="48"/>
      <w:lang w:eastAsia="en-NZ"/>
    </w:rPr>
  </w:style>
  <w:style w:type="paragraph" w:styleId="Heading2">
    <w:name w:val="heading 2"/>
    <w:aliases w:val="Section heading"/>
    <w:basedOn w:val="Normal"/>
    <w:next w:val="Normal"/>
    <w:link w:val="Heading2Char"/>
    <w:uiPriority w:val="9"/>
    <w:unhideWhenUsed/>
    <w:qFormat/>
    <w:rsid w:val="005864D7"/>
    <w:pPr>
      <w:keepNext/>
      <w:keepLines/>
      <w:spacing w:before="40" w:after="0"/>
      <w:outlineLvl w:val="1"/>
    </w:pPr>
    <w:rPr>
      <w:rFonts w:eastAsiaTheme="majorEastAsia" w:cstheme="majorBidi"/>
      <w:color w:val="800000"/>
      <w:sz w:val="28"/>
      <w:szCs w:val="26"/>
    </w:rPr>
  </w:style>
  <w:style w:type="paragraph" w:styleId="Heading3">
    <w:name w:val="heading 3"/>
    <w:aliases w:val="Sub-section heading"/>
    <w:basedOn w:val="Normal"/>
    <w:next w:val="Normal"/>
    <w:link w:val="Heading3Char"/>
    <w:uiPriority w:val="9"/>
    <w:unhideWhenUsed/>
    <w:qFormat/>
    <w:rsid w:val="00952727"/>
    <w:pPr>
      <w:keepNext/>
      <w:keepLines/>
      <w:spacing w:before="40" w:after="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5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99F"/>
    <w:pPr>
      <w:ind w:left="720"/>
      <w:contextualSpacing/>
    </w:pPr>
  </w:style>
  <w:style w:type="character" w:styleId="Hyperlink">
    <w:name w:val="Hyperlink"/>
    <w:basedOn w:val="DefaultParagraphFont"/>
    <w:uiPriority w:val="99"/>
    <w:unhideWhenUsed/>
    <w:rsid w:val="00066E39"/>
    <w:rPr>
      <w:color w:val="0000FF" w:themeColor="hyperlink"/>
      <w:u w:val="single"/>
    </w:rPr>
  </w:style>
  <w:style w:type="paragraph" w:styleId="BalloonText">
    <w:name w:val="Balloon Text"/>
    <w:basedOn w:val="Normal"/>
    <w:link w:val="BalloonTextChar"/>
    <w:uiPriority w:val="99"/>
    <w:semiHidden/>
    <w:unhideWhenUsed/>
    <w:rsid w:val="006C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BF"/>
    <w:rPr>
      <w:rFonts w:ascii="Tahoma" w:hAnsi="Tahoma" w:cs="Tahoma"/>
      <w:sz w:val="16"/>
      <w:szCs w:val="16"/>
    </w:rPr>
  </w:style>
  <w:style w:type="paragraph" w:styleId="BodyText">
    <w:name w:val="Body Text"/>
    <w:basedOn w:val="Normal"/>
    <w:link w:val="BodyTextChar"/>
    <w:rsid w:val="00CE287A"/>
    <w:pPr>
      <w:spacing w:after="0" w:line="240" w:lineRule="auto"/>
      <w:jc w:val="both"/>
    </w:pPr>
    <w:rPr>
      <w:rFonts w:ascii="Times New Roman" w:eastAsia="Times New Roman" w:hAnsi="Times New Roman" w:cs="Times New Roman"/>
      <w:kern w:val="28"/>
      <w:sz w:val="20"/>
      <w:szCs w:val="20"/>
    </w:rPr>
  </w:style>
  <w:style w:type="character" w:customStyle="1" w:styleId="BodyTextChar">
    <w:name w:val="Body Text Char"/>
    <w:basedOn w:val="DefaultParagraphFont"/>
    <w:link w:val="BodyText"/>
    <w:rsid w:val="00CE287A"/>
    <w:rPr>
      <w:rFonts w:ascii="Times New Roman" w:eastAsia="Times New Roman" w:hAnsi="Times New Roman" w:cs="Times New Roman"/>
      <w:kern w:val="28"/>
      <w:sz w:val="20"/>
      <w:szCs w:val="20"/>
    </w:rPr>
  </w:style>
  <w:style w:type="character" w:styleId="FollowedHyperlink">
    <w:name w:val="FollowedHyperlink"/>
    <w:basedOn w:val="DefaultParagraphFont"/>
    <w:uiPriority w:val="99"/>
    <w:semiHidden/>
    <w:unhideWhenUsed/>
    <w:rsid w:val="00CE287A"/>
    <w:rPr>
      <w:color w:val="800080" w:themeColor="followedHyperlink"/>
      <w:u w:val="single"/>
    </w:rPr>
  </w:style>
  <w:style w:type="paragraph" w:styleId="FootnoteText">
    <w:name w:val="footnote text"/>
    <w:basedOn w:val="Normal"/>
    <w:link w:val="FootnoteTextChar"/>
    <w:semiHidden/>
    <w:rsid w:val="00922BD4"/>
    <w:pPr>
      <w:widowControl w:val="0"/>
      <w:spacing w:after="0" w:line="240" w:lineRule="auto"/>
    </w:pPr>
    <w:rPr>
      <w:rFonts w:ascii="Times New Roman" w:eastAsia="Times New Roman" w:hAnsi="Times New Roman" w:cs="Times New Roman"/>
      <w:kern w:val="28"/>
      <w:sz w:val="20"/>
      <w:szCs w:val="20"/>
    </w:rPr>
  </w:style>
  <w:style w:type="character" w:customStyle="1" w:styleId="FootnoteTextChar">
    <w:name w:val="Footnote Text Char"/>
    <w:basedOn w:val="DefaultParagraphFont"/>
    <w:link w:val="FootnoteText"/>
    <w:semiHidden/>
    <w:rsid w:val="00922BD4"/>
    <w:rPr>
      <w:rFonts w:ascii="Times New Roman" w:eastAsia="Times New Roman" w:hAnsi="Times New Roman" w:cs="Times New Roman"/>
      <w:kern w:val="28"/>
      <w:sz w:val="20"/>
      <w:szCs w:val="20"/>
    </w:rPr>
  </w:style>
  <w:style w:type="character" w:styleId="FootnoteReference">
    <w:name w:val="footnote reference"/>
    <w:semiHidden/>
    <w:rsid w:val="00922BD4"/>
    <w:rPr>
      <w:vertAlign w:val="superscript"/>
    </w:rPr>
  </w:style>
  <w:style w:type="paragraph" w:styleId="NormalWeb">
    <w:name w:val="Normal (Web)"/>
    <w:basedOn w:val="Normal"/>
    <w:uiPriority w:val="99"/>
    <w:rsid w:val="00884D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7319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19A8"/>
    <w:rPr>
      <w:rFonts w:ascii="Calibri" w:hAnsi="Calibri"/>
      <w:szCs w:val="21"/>
    </w:rPr>
  </w:style>
  <w:style w:type="character" w:styleId="CommentReference">
    <w:name w:val="annotation reference"/>
    <w:basedOn w:val="DefaultParagraphFont"/>
    <w:uiPriority w:val="99"/>
    <w:semiHidden/>
    <w:unhideWhenUsed/>
    <w:rsid w:val="003111F3"/>
    <w:rPr>
      <w:sz w:val="16"/>
      <w:szCs w:val="16"/>
    </w:rPr>
  </w:style>
  <w:style w:type="paragraph" w:styleId="CommentText">
    <w:name w:val="annotation text"/>
    <w:basedOn w:val="Normal"/>
    <w:link w:val="CommentTextChar"/>
    <w:uiPriority w:val="99"/>
    <w:semiHidden/>
    <w:unhideWhenUsed/>
    <w:rsid w:val="003111F3"/>
    <w:pPr>
      <w:spacing w:line="240" w:lineRule="auto"/>
    </w:pPr>
    <w:rPr>
      <w:sz w:val="20"/>
      <w:szCs w:val="20"/>
    </w:rPr>
  </w:style>
  <w:style w:type="character" w:customStyle="1" w:styleId="CommentTextChar">
    <w:name w:val="Comment Text Char"/>
    <w:basedOn w:val="DefaultParagraphFont"/>
    <w:link w:val="CommentText"/>
    <w:uiPriority w:val="99"/>
    <w:semiHidden/>
    <w:rsid w:val="003111F3"/>
    <w:rPr>
      <w:sz w:val="20"/>
      <w:szCs w:val="20"/>
    </w:rPr>
  </w:style>
  <w:style w:type="paragraph" w:styleId="CommentSubject">
    <w:name w:val="annotation subject"/>
    <w:basedOn w:val="CommentText"/>
    <w:next w:val="CommentText"/>
    <w:link w:val="CommentSubjectChar"/>
    <w:uiPriority w:val="99"/>
    <w:semiHidden/>
    <w:unhideWhenUsed/>
    <w:rsid w:val="003111F3"/>
    <w:rPr>
      <w:b/>
      <w:bCs/>
    </w:rPr>
  </w:style>
  <w:style w:type="character" w:customStyle="1" w:styleId="CommentSubjectChar">
    <w:name w:val="Comment Subject Char"/>
    <w:basedOn w:val="CommentTextChar"/>
    <w:link w:val="CommentSubject"/>
    <w:uiPriority w:val="99"/>
    <w:semiHidden/>
    <w:rsid w:val="003111F3"/>
    <w:rPr>
      <w:b/>
      <w:bCs/>
      <w:sz w:val="20"/>
      <w:szCs w:val="20"/>
    </w:rPr>
  </w:style>
  <w:style w:type="paragraph" w:styleId="Header">
    <w:name w:val="header"/>
    <w:basedOn w:val="Normal"/>
    <w:link w:val="HeaderChar"/>
    <w:uiPriority w:val="99"/>
    <w:unhideWhenUsed/>
    <w:rsid w:val="00CF6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CF4"/>
  </w:style>
  <w:style w:type="paragraph" w:styleId="Footer">
    <w:name w:val="footer"/>
    <w:basedOn w:val="Normal"/>
    <w:link w:val="FooterChar"/>
    <w:uiPriority w:val="99"/>
    <w:unhideWhenUsed/>
    <w:rsid w:val="00CF6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CF4"/>
  </w:style>
  <w:style w:type="paragraph" w:customStyle="1" w:styleId="countel3">
    <w:name w:val="count_el3"/>
    <w:basedOn w:val="Normal"/>
    <w:rsid w:val="00610605"/>
    <w:pPr>
      <w:spacing w:after="150" w:line="300" w:lineRule="atLeast"/>
    </w:pPr>
    <w:rPr>
      <w:rFonts w:ascii="Arial" w:eastAsia="Times New Roman" w:hAnsi="Arial" w:cs="Arial"/>
      <w:sz w:val="20"/>
      <w:szCs w:val="20"/>
      <w:lang w:eastAsia="en-NZ"/>
    </w:rPr>
  </w:style>
  <w:style w:type="character" w:customStyle="1" w:styleId="Heading1Char">
    <w:name w:val="Heading 1 Char"/>
    <w:basedOn w:val="DefaultParagraphFont"/>
    <w:link w:val="Heading1"/>
    <w:uiPriority w:val="9"/>
    <w:rsid w:val="006B4FD4"/>
    <w:rPr>
      <w:rFonts w:eastAsia="Times New Roman" w:cs="Times New Roman"/>
      <w:bCs/>
      <w:color w:val="800000"/>
      <w:kern w:val="36"/>
      <w:sz w:val="36"/>
      <w:szCs w:val="48"/>
      <w:lang w:eastAsia="en-NZ"/>
    </w:rPr>
  </w:style>
  <w:style w:type="paragraph" w:styleId="Revision">
    <w:name w:val="Revision"/>
    <w:hidden/>
    <w:uiPriority w:val="99"/>
    <w:semiHidden/>
    <w:rsid w:val="001F0B22"/>
    <w:pPr>
      <w:spacing w:after="0" w:line="240" w:lineRule="auto"/>
    </w:pPr>
  </w:style>
  <w:style w:type="table" w:customStyle="1" w:styleId="TableGrid1">
    <w:name w:val="Table Grid1"/>
    <w:basedOn w:val="TableNormal"/>
    <w:next w:val="TableGrid"/>
    <w:uiPriority w:val="59"/>
    <w:rsid w:val="00C45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157D"/>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F4042E"/>
    <w:pPr>
      <w:spacing w:line="240" w:lineRule="auto"/>
    </w:pPr>
    <w:rPr>
      <w:i/>
      <w:iCs/>
      <w:color w:val="1F497D" w:themeColor="text2"/>
      <w:sz w:val="18"/>
      <w:szCs w:val="18"/>
    </w:rPr>
  </w:style>
  <w:style w:type="character" w:customStyle="1" w:styleId="Hyperlink1">
    <w:name w:val="Hyperlink1"/>
    <w:basedOn w:val="DefaultParagraphFont"/>
    <w:uiPriority w:val="99"/>
    <w:unhideWhenUsed/>
    <w:rsid w:val="00C93048"/>
    <w:rPr>
      <w:color w:val="0000FF"/>
      <w:u w:val="single"/>
    </w:rPr>
  </w:style>
  <w:style w:type="character" w:customStyle="1" w:styleId="Heading2Char">
    <w:name w:val="Heading 2 Char"/>
    <w:aliases w:val="Section heading Char"/>
    <w:basedOn w:val="DefaultParagraphFont"/>
    <w:link w:val="Heading2"/>
    <w:uiPriority w:val="9"/>
    <w:rsid w:val="005864D7"/>
    <w:rPr>
      <w:rFonts w:eastAsiaTheme="majorEastAsia" w:cstheme="majorBidi"/>
      <w:color w:val="800000"/>
      <w:sz w:val="28"/>
      <w:szCs w:val="26"/>
    </w:rPr>
  </w:style>
  <w:style w:type="character" w:customStyle="1" w:styleId="Heading3Char">
    <w:name w:val="Heading 3 Char"/>
    <w:aliases w:val="Sub-section heading Char"/>
    <w:basedOn w:val="DefaultParagraphFont"/>
    <w:link w:val="Heading3"/>
    <w:uiPriority w:val="9"/>
    <w:rsid w:val="00952727"/>
    <w:rPr>
      <w:rFonts w:eastAsiaTheme="majorEastAsia" w:cstheme="majorBidi"/>
      <w:b/>
      <w:color w:val="000000" w:themeColor="text1"/>
      <w:szCs w:val="24"/>
    </w:rPr>
  </w:style>
  <w:style w:type="paragraph" w:styleId="EndnoteText">
    <w:name w:val="endnote text"/>
    <w:basedOn w:val="Normal"/>
    <w:link w:val="EndnoteTextChar"/>
    <w:uiPriority w:val="99"/>
    <w:semiHidden/>
    <w:unhideWhenUsed/>
    <w:rsid w:val="003601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01E2"/>
    <w:rPr>
      <w:sz w:val="20"/>
      <w:szCs w:val="20"/>
    </w:rPr>
  </w:style>
  <w:style w:type="character" w:styleId="EndnoteReference">
    <w:name w:val="endnote reference"/>
    <w:basedOn w:val="DefaultParagraphFont"/>
    <w:uiPriority w:val="99"/>
    <w:semiHidden/>
    <w:unhideWhenUsed/>
    <w:rsid w:val="003601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8658">
      <w:bodyDiv w:val="1"/>
      <w:marLeft w:val="0"/>
      <w:marRight w:val="0"/>
      <w:marTop w:val="0"/>
      <w:marBottom w:val="0"/>
      <w:divBdr>
        <w:top w:val="none" w:sz="0" w:space="0" w:color="auto"/>
        <w:left w:val="none" w:sz="0" w:space="0" w:color="auto"/>
        <w:bottom w:val="none" w:sz="0" w:space="0" w:color="auto"/>
        <w:right w:val="none" w:sz="0" w:space="0" w:color="auto"/>
      </w:divBdr>
    </w:div>
    <w:div w:id="115221003">
      <w:bodyDiv w:val="1"/>
      <w:marLeft w:val="0"/>
      <w:marRight w:val="0"/>
      <w:marTop w:val="0"/>
      <w:marBottom w:val="0"/>
      <w:divBdr>
        <w:top w:val="none" w:sz="0" w:space="0" w:color="auto"/>
        <w:left w:val="none" w:sz="0" w:space="0" w:color="auto"/>
        <w:bottom w:val="none" w:sz="0" w:space="0" w:color="auto"/>
        <w:right w:val="none" w:sz="0" w:space="0" w:color="auto"/>
      </w:divBdr>
    </w:div>
    <w:div w:id="182518936">
      <w:bodyDiv w:val="1"/>
      <w:marLeft w:val="0"/>
      <w:marRight w:val="0"/>
      <w:marTop w:val="0"/>
      <w:marBottom w:val="0"/>
      <w:divBdr>
        <w:top w:val="none" w:sz="0" w:space="0" w:color="auto"/>
        <w:left w:val="none" w:sz="0" w:space="0" w:color="auto"/>
        <w:bottom w:val="none" w:sz="0" w:space="0" w:color="auto"/>
        <w:right w:val="none" w:sz="0" w:space="0" w:color="auto"/>
      </w:divBdr>
    </w:div>
    <w:div w:id="230508174">
      <w:bodyDiv w:val="1"/>
      <w:marLeft w:val="0"/>
      <w:marRight w:val="0"/>
      <w:marTop w:val="0"/>
      <w:marBottom w:val="0"/>
      <w:divBdr>
        <w:top w:val="none" w:sz="0" w:space="0" w:color="auto"/>
        <w:left w:val="none" w:sz="0" w:space="0" w:color="auto"/>
        <w:bottom w:val="none" w:sz="0" w:space="0" w:color="auto"/>
        <w:right w:val="none" w:sz="0" w:space="0" w:color="auto"/>
      </w:divBdr>
    </w:div>
    <w:div w:id="236402767">
      <w:bodyDiv w:val="1"/>
      <w:marLeft w:val="0"/>
      <w:marRight w:val="0"/>
      <w:marTop w:val="0"/>
      <w:marBottom w:val="0"/>
      <w:divBdr>
        <w:top w:val="none" w:sz="0" w:space="0" w:color="auto"/>
        <w:left w:val="none" w:sz="0" w:space="0" w:color="auto"/>
        <w:bottom w:val="none" w:sz="0" w:space="0" w:color="auto"/>
        <w:right w:val="none" w:sz="0" w:space="0" w:color="auto"/>
      </w:divBdr>
    </w:div>
    <w:div w:id="339819411">
      <w:bodyDiv w:val="1"/>
      <w:marLeft w:val="0"/>
      <w:marRight w:val="0"/>
      <w:marTop w:val="0"/>
      <w:marBottom w:val="0"/>
      <w:divBdr>
        <w:top w:val="none" w:sz="0" w:space="0" w:color="auto"/>
        <w:left w:val="none" w:sz="0" w:space="0" w:color="auto"/>
        <w:bottom w:val="none" w:sz="0" w:space="0" w:color="auto"/>
        <w:right w:val="none" w:sz="0" w:space="0" w:color="auto"/>
      </w:divBdr>
    </w:div>
    <w:div w:id="348873804">
      <w:bodyDiv w:val="1"/>
      <w:marLeft w:val="0"/>
      <w:marRight w:val="0"/>
      <w:marTop w:val="0"/>
      <w:marBottom w:val="0"/>
      <w:divBdr>
        <w:top w:val="none" w:sz="0" w:space="0" w:color="auto"/>
        <w:left w:val="none" w:sz="0" w:space="0" w:color="auto"/>
        <w:bottom w:val="none" w:sz="0" w:space="0" w:color="auto"/>
        <w:right w:val="none" w:sz="0" w:space="0" w:color="auto"/>
      </w:divBdr>
    </w:div>
    <w:div w:id="367023510">
      <w:bodyDiv w:val="1"/>
      <w:marLeft w:val="0"/>
      <w:marRight w:val="0"/>
      <w:marTop w:val="0"/>
      <w:marBottom w:val="0"/>
      <w:divBdr>
        <w:top w:val="none" w:sz="0" w:space="0" w:color="auto"/>
        <w:left w:val="none" w:sz="0" w:space="0" w:color="auto"/>
        <w:bottom w:val="none" w:sz="0" w:space="0" w:color="auto"/>
        <w:right w:val="none" w:sz="0" w:space="0" w:color="auto"/>
      </w:divBdr>
    </w:div>
    <w:div w:id="448817447">
      <w:bodyDiv w:val="1"/>
      <w:marLeft w:val="0"/>
      <w:marRight w:val="0"/>
      <w:marTop w:val="0"/>
      <w:marBottom w:val="0"/>
      <w:divBdr>
        <w:top w:val="none" w:sz="0" w:space="0" w:color="auto"/>
        <w:left w:val="none" w:sz="0" w:space="0" w:color="auto"/>
        <w:bottom w:val="none" w:sz="0" w:space="0" w:color="auto"/>
        <w:right w:val="none" w:sz="0" w:space="0" w:color="auto"/>
      </w:divBdr>
    </w:div>
    <w:div w:id="471676994">
      <w:bodyDiv w:val="1"/>
      <w:marLeft w:val="0"/>
      <w:marRight w:val="0"/>
      <w:marTop w:val="0"/>
      <w:marBottom w:val="0"/>
      <w:divBdr>
        <w:top w:val="none" w:sz="0" w:space="0" w:color="auto"/>
        <w:left w:val="none" w:sz="0" w:space="0" w:color="auto"/>
        <w:bottom w:val="none" w:sz="0" w:space="0" w:color="auto"/>
        <w:right w:val="none" w:sz="0" w:space="0" w:color="auto"/>
      </w:divBdr>
    </w:div>
    <w:div w:id="496574740">
      <w:bodyDiv w:val="1"/>
      <w:marLeft w:val="0"/>
      <w:marRight w:val="0"/>
      <w:marTop w:val="0"/>
      <w:marBottom w:val="0"/>
      <w:divBdr>
        <w:top w:val="none" w:sz="0" w:space="0" w:color="auto"/>
        <w:left w:val="none" w:sz="0" w:space="0" w:color="auto"/>
        <w:bottom w:val="none" w:sz="0" w:space="0" w:color="auto"/>
        <w:right w:val="none" w:sz="0" w:space="0" w:color="auto"/>
      </w:divBdr>
    </w:div>
    <w:div w:id="497158385">
      <w:bodyDiv w:val="1"/>
      <w:marLeft w:val="0"/>
      <w:marRight w:val="0"/>
      <w:marTop w:val="0"/>
      <w:marBottom w:val="0"/>
      <w:divBdr>
        <w:top w:val="none" w:sz="0" w:space="0" w:color="auto"/>
        <w:left w:val="none" w:sz="0" w:space="0" w:color="auto"/>
        <w:bottom w:val="none" w:sz="0" w:space="0" w:color="auto"/>
        <w:right w:val="none" w:sz="0" w:space="0" w:color="auto"/>
      </w:divBdr>
      <w:divsChild>
        <w:div w:id="1961180785">
          <w:marLeft w:val="0"/>
          <w:marRight w:val="0"/>
          <w:marTop w:val="0"/>
          <w:marBottom w:val="0"/>
          <w:divBdr>
            <w:top w:val="none" w:sz="0" w:space="0" w:color="auto"/>
            <w:left w:val="none" w:sz="0" w:space="0" w:color="auto"/>
            <w:bottom w:val="none" w:sz="0" w:space="0" w:color="auto"/>
            <w:right w:val="none" w:sz="0" w:space="0" w:color="auto"/>
          </w:divBdr>
          <w:divsChild>
            <w:div w:id="21153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3394">
      <w:bodyDiv w:val="1"/>
      <w:marLeft w:val="0"/>
      <w:marRight w:val="0"/>
      <w:marTop w:val="0"/>
      <w:marBottom w:val="0"/>
      <w:divBdr>
        <w:top w:val="none" w:sz="0" w:space="0" w:color="auto"/>
        <w:left w:val="none" w:sz="0" w:space="0" w:color="auto"/>
        <w:bottom w:val="none" w:sz="0" w:space="0" w:color="auto"/>
        <w:right w:val="none" w:sz="0" w:space="0" w:color="auto"/>
      </w:divBdr>
    </w:div>
    <w:div w:id="566458647">
      <w:bodyDiv w:val="1"/>
      <w:marLeft w:val="0"/>
      <w:marRight w:val="0"/>
      <w:marTop w:val="0"/>
      <w:marBottom w:val="0"/>
      <w:divBdr>
        <w:top w:val="none" w:sz="0" w:space="0" w:color="auto"/>
        <w:left w:val="none" w:sz="0" w:space="0" w:color="auto"/>
        <w:bottom w:val="none" w:sz="0" w:space="0" w:color="auto"/>
        <w:right w:val="none" w:sz="0" w:space="0" w:color="auto"/>
      </w:divBdr>
    </w:div>
    <w:div w:id="637488814">
      <w:bodyDiv w:val="1"/>
      <w:marLeft w:val="0"/>
      <w:marRight w:val="0"/>
      <w:marTop w:val="0"/>
      <w:marBottom w:val="0"/>
      <w:divBdr>
        <w:top w:val="none" w:sz="0" w:space="0" w:color="auto"/>
        <w:left w:val="none" w:sz="0" w:space="0" w:color="auto"/>
        <w:bottom w:val="none" w:sz="0" w:space="0" w:color="auto"/>
        <w:right w:val="none" w:sz="0" w:space="0" w:color="auto"/>
      </w:divBdr>
    </w:div>
    <w:div w:id="666177264">
      <w:bodyDiv w:val="1"/>
      <w:marLeft w:val="0"/>
      <w:marRight w:val="0"/>
      <w:marTop w:val="0"/>
      <w:marBottom w:val="0"/>
      <w:divBdr>
        <w:top w:val="none" w:sz="0" w:space="0" w:color="auto"/>
        <w:left w:val="none" w:sz="0" w:space="0" w:color="auto"/>
        <w:bottom w:val="none" w:sz="0" w:space="0" w:color="auto"/>
        <w:right w:val="none" w:sz="0" w:space="0" w:color="auto"/>
      </w:divBdr>
      <w:divsChild>
        <w:div w:id="1735004753">
          <w:marLeft w:val="0"/>
          <w:marRight w:val="0"/>
          <w:marTop w:val="0"/>
          <w:marBottom w:val="0"/>
          <w:divBdr>
            <w:top w:val="none" w:sz="0" w:space="0" w:color="auto"/>
            <w:left w:val="none" w:sz="0" w:space="0" w:color="auto"/>
            <w:bottom w:val="none" w:sz="0" w:space="0" w:color="auto"/>
            <w:right w:val="none" w:sz="0" w:space="0" w:color="auto"/>
          </w:divBdr>
          <w:divsChild>
            <w:div w:id="2123457159">
              <w:marLeft w:val="0"/>
              <w:marRight w:val="0"/>
              <w:marTop w:val="0"/>
              <w:marBottom w:val="0"/>
              <w:divBdr>
                <w:top w:val="none" w:sz="0" w:space="0" w:color="auto"/>
                <w:left w:val="none" w:sz="0" w:space="0" w:color="auto"/>
                <w:bottom w:val="none" w:sz="0" w:space="0" w:color="auto"/>
                <w:right w:val="none" w:sz="0" w:space="0" w:color="auto"/>
              </w:divBdr>
              <w:divsChild>
                <w:div w:id="990400904">
                  <w:marLeft w:val="0"/>
                  <w:marRight w:val="0"/>
                  <w:marTop w:val="0"/>
                  <w:marBottom w:val="0"/>
                  <w:divBdr>
                    <w:top w:val="none" w:sz="0" w:space="0" w:color="auto"/>
                    <w:left w:val="none" w:sz="0" w:space="0" w:color="auto"/>
                    <w:bottom w:val="none" w:sz="0" w:space="0" w:color="auto"/>
                    <w:right w:val="none" w:sz="0" w:space="0" w:color="auto"/>
                  </w:divBdr>
                  <w:divsChild>
                    <w:div w:id="740906699">
                      <w:marLeft w:val="0"/>
                      <w:marRight w:val="0"/>
                      <w:marTop w:val="0"/>
                      <w:marBottom w:val="0"/>
                      <w:divBdr>
                        <w:top w:val="none" w:sz="0" w:space="0" w:color="auto"/>
                        <w:left w:val="none" w:sz="0" w:space="0" w:color="auto"/>
                        <w:bottom w:val="none" w:sz="0" w:space="0" w:color="auto"/>
                        <w:right w:val="none" w:sz="0" w:space="0" w:color="auto"/>
                      </w:divBdr>
                      <w:divsChild>
                        <w:div w:id="341468969">
                          <w:marLeft w:val="0"/>
                          <w:marRight w:val="0"/>
                          <w:marTop w:val="15"/>
                          <w:marBottom w:val="0"/>
                          <w:divBdr>
                            <w:top w:val="none" w:sz="0" w:space="0" w:color="auto"/>
                            <w:left w:val="none" w:sz="0" w:space="0" w:color="auto"/>
                            <w:bottom w:val="none" w:sz="0" w:space="0" w:color="auto"/>
                            <w:right w:val="none" w:sz="0" w:space="0" w:color="auto"/>
                          </w:divBdr>
                          <w:divsChild>
                            <w:div w:id="1644234479">
                              <w:marLeft w:val="0"/>
                              <w:marRight w:val="0"/>
                              <w:marTop w:val="0"/>
                              <w:marBottom w:val="0"/>
                              <w:divBdr>
                                <w:top w:val="none" w:sz="0" w:space="0" w:color="auto"/>
                                <w:left w:val="none" w:sz="0" w:space="0" w:color="auto"/>
                                <w:bottom w:val="none" w:sz="0" w:space="0" w:color="auto"/>
                                <w:right w:val="none" w:sz="0" w:space="0" w:color="auto"/>
                              </w:divBdr>
                              <w:divsChild>
                                <w:div w:id="722025257">
                                  <w:marLeft w:val="0"/>
                                  <w:marRight w:val="0"/>
                                  <w:marTop w:val="0"/>
                                  <w:marBottom w:val="0"/>
                                  <w:divBdr>
                                    <w:top w:val="none" w:sz="0" w:space="0" w:color="auto"/>
                                    <w:left w:val="none" w:sz="0" w:space="0" w:color="auto"/>
                                    <w:bottom w:val="none" w:sz="0" w:space="0" w:color="auto"/>
                                    <w:right w:val="none" w:sz="0" w:space="0" w:color="auto"/>
                                  </w:divBdr>
                                </w:div>
                                <w:div w:id="707725385">
                                  <w:marLeft w:val="0"/>
                                  <w:marRight w:val="0"/>
                                  <w:marTop w:val="0"/>
                                  <w:marBottom w:val="0"/>
                                  <w:divBdr>
                                    <w:top w:val="none" w:sz="0" w:space="0" w:color="auto"/>
                                    <w:left w:val="none" w:sz="0" w:space="0" w:color="auto"/>
                                    <w:bottom w:val="none" w:sz="0" w:space="0" w:color="auto"/>
                                    <w:right w:val="none" w:sz="0" w:space="0" w:color="auto"/>
                                  </w:divBdr>
                                </w:div>
                                <w:div w:id="1595824119">
                                  <w:marLeft w:val="0"/>
                                  <w:marRight w:val="0"/>
                                  <w:marTop w:val="0"/>
                                  <w:marBottom w:val="0"/>
                                  <w:divBdr>
                                    <w:top w:val="none" w:sz="0" w:space="0" w:color="auto"/>
                                    <w:left w:val="none" w:sz="0" w:space="0" w:color="auto"/>
                                    <w:bottom w:val="none" w:sz="0" w:space="0" w:color="auto"/>
                                    <w:right w:val="none" w:sz="0" w:space="0" w:color="auto"/>
                                  </w:divBdr>
                                </w:div>
                                <w:div w:id="1303464572">
                                  <w:marLeft w:val="0"/>
                                  <w:marRight w:val="0"/>
                                  <w:marTop w:val="0"/>
                                  <w:marBottom w:val="0"/>
                                  <w:divBdr>
                                    <w:top w:val="none" w:sz="0" w:space="0" w:color="auto"/>
                                    <w:left w:val="none" w:sz="0" w:space="0" w:color="auto"/>
                                    <w:bottom w:val="none" w:sz="0" w:space="0" w:color="auto"/>
                                    <w:right w:val="none" w:sz="0" w:space="0" w:color="auto"/>
                                  </w:divBdr>
                                </w:div>
                                <w:div w:id="335304301">
                                  <w:marLeft w:val="0"/>
                                  <w:marRight w:val="0"/>
                                  <w:marTop w:val="0"/>
                                  <w:marBottom w:val="0"/>
                                  <w:divBdr>
                                    <w:top w:val="none" w:sz="0" w:space="0" w:color="auto"/>
                                    <w:left w:val="none" w:sz="0" w:space="0" w:color="auto"/>
                                    <w:bottom w:val="none" w:sz="0" w:space="0" w:color="auto"/>
                                    <w:right w:val="none" w:sz="0" w:space="0" w:color="auto"/>
                                  </w:divBdr>
                                </w:div>
                                <w:div w:id="750464932">
                                  <w:marLeft w:val="0"/>
                                  <w:marRight w:val="0"/>
                                  <w:marTop w:val="0"/>
                                  <w:marBottom w:val="0"/>
                                  <w:divBdr>
                                    <w:top w:val="none" w:sz="0" w:space="0" w:color="auto"/>
                                    <w:left w:val="none" w:sz="0" w:space="0" w:color="auto"/>
                                    <w:bottom w:val="none" w:sz="0" w:space="0" w:color="auto"/>
                                    <w:right w:val="none" w:sz="0" w:space="0" w:color="auto"/>
                                  </w:divBdr>
                                </w:div>
                                <w:div w:id="931934476">
                                  <w:marLeft w:val="0"/>
                                  <w:marRight w:val="0"/>
                                  <w:marTop w:val="0"/>
                                  <w:marBottom w:val="0"/>
                                  <w:divBdr>
                                    <w:top w:val="none" w:sz="0" w:space="0" w:color="auto"/>
                                    <w:left w:val="none" w:sz="0" w:space="0" w:color="auto"/>
                                    <w:bottom w:val="none" w:sz="0" w:space="0" w:color="auto"/>
                                    <w:right w:val="none" w:sz="0" w:space="0" w:color="auto"/>
                                  </w:divBdr>
                                </w:div>
                                <w:div w:id="1014965089">
                                  <w:marLeft w:val="0"/>
                                  <w:marRight w:val="0"/>
                                  <w:marTop w:val="0"/>
                                  <w:marBottom w:val="0"/>
                                  <w:divBdr>
                                    <w:top w:val="none" w:sz="0" w:space="0" w:color="auto"/>
                                    <w:left w:val="none" w:sz="0" w:space="0" w:color="auto"/>
                                    <w:bottom w:val="none" w:sz="0" w:space="0" w:color="auto"/>
                                    <w:right w:val="none" w:sz="0" w:space="0" w:color="auto"/>
                                  </w:divBdr>
                                </w:div>
                                <w:div w:id="1180466897">
                                  <w:marLeft w:val="0"/>
                                  <w:marRight w:val="0"/>
                                  <w:marTop w:val="0"/>
                                  <w:marBottom w:val="0"/>
                                  <w:divBdr>
                                    <w:top w:val="none" w:sz="0" w:space="0" w:color="auto"/>
                                    <w:left w:val="none" w:sz="0" w:space="0" w:color="auto"/>
                                    <w:bottom w:val="none" w:sz="0" w:space="0" w:color="auto"/>
                                    <w:right w:val="none" w:sz="0" w:space="0" w:color="auto"/>
                                  </w:divBdr>
                                </w:div>
                                <w:div w:id="1016541295">
                                  <w:marLeft w:val="0"/>
                                  <w:marRight w:val="0"/>
                                  <w:marTop w:val="0"/>
                                  <w:marBottom w:val="0"/>
                                  <w:divBdr>
                                    <w:top w:val="none" w:sz="0" w:space="0" w:color="auto"/>
                                    <w:left w:val="none" w:sz="0" w:space="0" w:color="auto"/>
                                    <w:bottom w:val="none" w:sz="0" w:space="0" w:color="auto"/>
                                    <w:right w:val="none" w:sz="0" w:space="0" w:color="auto"/>
                                  </w:divBdr>
                                </w:div>
                                <w:div w:id="513693619">
                                  <w:marLeft w:val="0"/>
                                  <w:marRight w:val="0"/>
                                  <w:marTop w:val="0"/>
                                  <w:marBottom w:val="0"/>
                                  <w:divBdr>
                                    <w:top w:val="none" w:sz="0" w:space="0" w:color="auto"/>
                                    <w:left w:val="none" w:sz="0" w:space="0" w:color="auto"/>
                                    <w:bottom w:val="none" w:sz="0" w:space="0" w:color="auto"/>
                                    <w:right w:val="none" w:sz="0" w:space="0" w:color="auto"/>
                                  </w:divBdr>
                                </w:div>
                                <w:div w:id="276062504">
                                  <w:marLeft w:val="0"/>
                                  <w:marRight w:val="0"/>
                                  <w:marTop w:val="0"/>
                                  <w:marBottom w:val="0"/>
                                  <w:divBdr>
                                    <w:top w:val="none" w:sz="0" w:space="0" w:color="auto"/>
                                    <w:left w:val="none" w:sz="0" w:space="0" w:color="auto"/>
                                    <w:bottom w:val="none" w:sz="0" w:space="0" w:color="auto"/>
                                    <w:right w:val="none" w:sz="0" w:space="0" w:color="auto"/>
                                  </w:divBdr>
                                </w:div>
                                <w:div w:id="1716730246">
                                  <w:marLeft w:val="0"/>
                                  <w:marRight w:val="0"/>
                                  <w:marTop w:val="0"/>
                                  <w:marBottom w:val="0"/>
                                  <w:divBdr>
                                    <w:top w:val="none" w:sz="0" w:space="0" w:color="auto"/>
                                    <w:left w:val="none" w:sz="0" w:space="0" w:color="auto"/>
                                    <w:bottom w:val="none" w:sz="0" w:space="0" w:color="auto"/>
                                    <w:right w:val="none" w:sz="0" w:space="0" w:color="auto"/>
                                  </w:divBdr>
                                </w:div>
                                <w:div w:id="1382747307">
                                  <w:marLeft w:val="0"/>
                                  <w:marRight w:val="0"/>
                                  <w:marTop w:val="0"/>
                                  <w:marBottom w:val="0"/>
                                  <w:divBdr>
                                    <w:top w:val="none" w:sz="0" w:space="0" w:color="auto"/>
                                    <w:left w:val="none" w:sz="0" w:space="0" w:color="auto"/>
                                    <w:bottom w:val="none" w:sz="0" w:space="0" w:color="auto"/>
                                    <w:right w:val="none" w:sz="0" w:space="0" w:color="auto"/>
                                  </w:divBdr>
                                </w:div>
                                <w:div w:id="112411688">
                                  <w:marLeft w:val="0"/>
                                  <w:marRight w:val="0"/>
                                  <w:marTop w:val="0"/>
                                  <w:marBottom w:val="0"/>
                                  <w:divBdr>
                                    <w:top w:val="none" w:sz="0" w:space="0" w:color="auto"/>
                                    <w:left w:val="none" w:sz="0" w:space="0" w:color="auto"/>
                                    <w:bottom w:val="none" w:sz="0" w:space="0" w:color="auto"/>
                                    <w:right w:val="none" w:sz="0" w:space="0" w:color="auto"/>
                                  </w:divBdr>
                                </w:div>
                                <w:div w:id="1273897045">
                                  <w:marLeft w:val="0"/>
                                  <w:marRight w:val="0"/>
                                  <w:marTop w:val="0"/>
                                  <w:marBottom w:val="0"/>
                                  <w:divBdr>
                                    <w:top w:val="none" w:sz="0" w:space="0" w:color="auto"/>
                                    <w:left w:val="none" w:sz="0" w:space="0" w:color="auto"/>
                                    <w:bottom w:val="none" w:sz="0" w:space="0" w:color="auto"/>
                                    <w:right w:val="none" w:sz="0" w:space="0" w:color="auto"/>
                                  </w:divBdr>
                                </w:div>
                                <w:div w:id="1904028406">
                                  <w:marLeft w:val="0"/>
                                  <w:marRight w:val="0"/>
                                  <w:marTop w:val="0"/>
                                  <w:marBottom w:val="0"/>
                                  <w:divBdr>
                                    <w:top w:val="none" w:sz="0" w:space="0" w:color="auto"/>
                                    <w:left w:val="none" w:sz="0" w:space="0" w:color="auto"/>
                                    <w:bottom w:val="none" w:sz="0" w:space="0" w:color="auto"/>
                                    <w:right w:val="none" w:sz="0" w:space="0" w:color="auto"/>
                                  </w:divBdr>
                                </w:div>
                                <w:div w:id="778837602">
                                  <w:marLeft w:val="0"/>
                                  <w:marRight w:val="0"/>
                                  <w:marTop w:val="0"/>
                                  <w:marBottom w:val="0"/>
                                  <w:divBdr>
                                    <w:top w:val="none" w:sz="0" w:space="0" w:color="auto"/>
                                    <w:left w:val="none" w:sz="0" w:space="0" w:color="auto"/>
                                    <w:bottom w:val="none" w:sz="0" w:space="0" w:color="auto"/>
                                    <w:right w:val="none" w:sz="0" w:space="0" w:color="auto"/>
                                  </w:divBdr>
                                </w:div>
                                <w:div w:id="520438717">
                                  <w:marLeft w:val="0"/>
                                  <w:marRight w:val="0"/>
                                  <w:marTop w:val="0"/>
                                  <w:marBottom w:val="0"/>
                                  <w:divBdr>
                                    <w:top w:val="none" w:sz="0" w:space="0" w:color="auto"/>
                                    <w:left w:val="none" w:sz="0" w:space="0" w:color="auto"/>
                                    <w:bottom w:val="none" w:sz="0" w:space="0" w:color="auto"/>
                                    <w:right w:val="none" w:sz="0" w:space="0" w:color="auto"/>
                                  </w:divBdr>
                                </w:div>
                                <w:div w:id="864368183">
                                  <w:marLeft w:val="0"/>
                                  <w:marRight w:val="0"/>
                                  <w:marTop w:val="0"/>
                                  <w:marBottom w:val="0"/>
                                  <w:divBdr>
                                    <w:top w:val="none" w:sz="0" w:space="0" w:color="auto"/>
                                    <w:left w:val="none" w:sz="0" w:space="0" w:color="auto"/>
                                    <w:bottom w:val="none" w:sz="0" w:space="0" w:color="auto"/>
                                    <w:right w:val="none" w:sz="0" w:space="0" w:color="auto"/>
                                  </w:divBdr>
                                </w:div>
                                <w:div w:id="20328628">
                                  <w:marLeft w:val="0"/>
                                  <w:marRight w:val="0"/>
                                  <w:marTop w:val="0"/>
                                  <w:marBottom w:val="0"/>
                                  <w:divBdr>
                                    <w:top w:val="none" w:sz="0" w:space="0" w:color="auto"/>
                                    <w:left w:val="none" w:sz="0" w:space="0" w:color="auto"/>
                                    <w:bottom w:val="none" w:sz="0" w:space="0" w:color="auto"/>
                                    <w:right w:val="none" w:sz="0" w:space="0" w:color="auto"/>
                                  </w:divBdr>
                                </w:div>
                                <w:div w:id="192152345">
                                  <w:marLeft w:val="0"/>
                                  <w:marRight w:val="0"/>
                                  <w:marTop w:val="0"/>
                                  <w:marBottom w:val="0"/>
                                  <w:divBdr>
                                    <w:top w:val="none" w:sz="0" w:space="0" w:color="auto"/>
                                    <w:left w:val="none" w:sz="0" w:space="0" w:color="auto"/>
                                    <w:bottom w:val="none" w:sz="0" w:space="0" w:color="auto"/>
                                    <w:right w:val="none" w:sz="0" w:space="0" w:color="auto"/>
                                  </w:divBdr>
                                </w:div>
                                <w:div w:id="1856462532">
                                  <w:marLeft w:val="0"/>
                                  <w:marRight w:val="0"/>
                                  <w:marTop w:val="0"/>
                                  <w:marBottom w:val="0"/>
                                  <w:divBdr>
                                    <w:top w:val="none" w:sz="0" w:space="0" w:color="auto"/>
                                    <w:left w:val="none" w:sz="0" w:space="0" w:color="auto"/>
                                    <w:bottom w:val="none" w:sz="0" w:space="0" w:color="auto"/>
                                    <w:right w:val="none" w:sz="0" w:space="0" w:color="auto"/>
                                  </w:divBdr>
                                </w:div>
                                <w:div w:id="532108438">
                                  <w:marLeft w:val="0"/>
                                  <w:marRight w:val="0"/>
                                  <w:marTop w:val="0"/>
                                  <w:marBottom w:val="0"/>
                                  <w:divBdr>
                                    <w:top w:val="none" w:sz="0" w:space="0" w:color="auto"/>
                                    <w:left w:val="none" w:sz="0" w:space="0" w:color="auto"/>
                                    <w:bottom w:val="none" w:sz="0" w:space="0" w:color="auto"/>
                                    <w:right w:val="none" w:sz="0" w:space="0" w:color="auto"/>
                                  </w:divBdr>
                                </w:div>
                                <w:div w:id="491457477">
                                  <w:marLeft w:val="0"/>
                                  <w:marRight w:val="0"/>
                                  <w:marTop w:val="0"/>
                                  <w:marBottom w:val="0"/>
                                  <w:divBdr>
                                    <w:top w:val="none" w:sz="0" w:space="0" w:color="auto"/>
                                    <w:left w:val="none" w:sz="0" w:space="0" w:color="auto"/>
                                    <w:bottom w:val="none" w:sz="0" w:space="0" w:color="auto"/>
                                    <w:right w:val="none" w:sz="0" w:space="0" w:color="auto"/>
                                  </w:divBdr>
                                </w:div>
                                <w:div w:id="45567155">
                                  <w:marLeft w:val="0"/>
                                  <w:marRight w:val="0"/>
                                  <w:marTop w:val="0"/>
                                  <w:marBottom w:val="0"/>
                                  <w:divBdr>
                                    <w:top w:val="none" w:sz="0" w:space="0" w:color="auto"/>
                                    <w:left w:val="none" w:sz="0" w:space="0" w:color="auto"/>
                                    <w:bottom w:val="none" w:sz="0" w:space="0" w:color="auto"/>
                                    <w:right w:val="none" w:sz="0" w:space="0" w:color="auto"/>
                                  </w:divBdr>
                                </w:div>
                                <w:div w:id="168913539">
                                  <w:marLeft w:val="0"/>
                                  <w:marRight w:val="0"/>
                                  <w:marTop w:val="0"/>
                                  <w:marBottom w:val="0"/>
                                  <w:divBdr>
                                    <w:top w:val="none" w:sz="0" w:space="0" w:color="auto"/>
                                    <w:left w:val="none" w:sz="0" w:space="0" w:color="auto"/>
                                    <w:bottom w:val="none" w:sz="0" w:space="0" w:color="auto"/>
                                    <w:right w:val="none" w:sz="0" w:space="0" w:color="auto"/>
                                  </w:divBdr>
                                </w:div>
                                <w:div w:id="1297489276">
                                  <w:marLeft w:val="0"/>
                                  <w:marRight w:val="0"/>
                                  <w:marTop w:val="0"/>
                                  <w:marBottom w:val="0"/>
                                  <w:divBdr>
                                    <w:top w:val="none" w:sz="0" w:space="0" w:color="auto"/>
                                    <w:left w:val="none" w:sz="0" w:space="0" w:color="auto"/>
                                    <w:bottom w:val="none" w:sz="0" w:space="0" w:color="auto"/>
                                    <w:right w:val="none" w:sz="0" w:space="0" w:color="auto"/>
                                  </w:divBdr>
                                </w:div>
                                <w:div w:id="684526848">
                                  <w:marLeft w:val="0"/>
                                  <w:marRight w:val="0"/>
                                  <w:marTop w:val="0"/>
                                  <w:marBottom w:val="0"/>
                                  <w:divBdr>
                                    <w:top w:val="none" w:sz="0" w:space="0" w:color="auto"/>
                                    <w:left w:val="none" w:sz="0" w:space="0" w:color="auto"/>
                                    <w:bottom w:val="none" w:sz="0" w:space="0" w:color="auto"/>
                                    <w:right w:val="none" w:sz="0" w:space="0" w:color="auto"/>
                                  </w:divBdr>
                                </w:div>
                                <w:div w:id="1322810179">
                                  <w:marLeft w:val="0"/>
                                  <w:marRight w:val="0"/>
                                  <w:marTop w:val="0"/>
                                  <w:marBottom w:val="0"/>
                                  <w:divBdr>
                                    <w:top w:val="none" w:sz="0" w:space="0" w:color="auto"/>
                                    <w:left w:val="none" w:sz="0" w:space="0" w:color="auto"/>
                                    <w:bottom w:val="none" w:sz="0" w:space="0" w:color="auto"/>
                                    <w:right w:val="none" w:sz="0" w:space="0" w:color="auto"/>
                                  </w:divBdr>
                                </w:div>
                                <w:div w:id="1912345920">
                                  <w:marLeft w:val="0"/>
                                  <w:marRight w:val="0"/>
                                  <w:marTop w:val="0"/>
                                  <w:marBottom w:val="0"/>
                                  <w:divBdr>
                                    <w:top w:val="none" w:sz="0" w:space="0" w:color="auto"/>
                                    <w:left w:val="none" w:sz="0" w:space="0" w:color="auto"/>
                                    <w:bottom w:val="none" w:sz="0" w:space="0" w:color="auto"/>
                                    <w:right w:val="none" w:sz="0" w:space="0" w:color="auto"/>
                                  </w:divBdr>
                                </w:div>
                                <w:div w:id="1219897322">
                                  <w:marLeft w:val="0"/>
                                  <w:marRight w:val="0"/>
                                  <w:marTop w:val="0"/>
                                  <w:marBottom w:val="0"/>
                                  <w:divBdr>
                                    <w:top w:val="none" w:sz="0" w:space="0" w:color="auto"/>
                                    <w:left w:val="none" w:sz="0" w:space="0" w:color="auto"/>
                                    <w:bottom w:val="none" w:sz="0" w:space="0" w:color="auto"/>
                                    <w:right w:val="none" w:sz="0" w:space="0" w:color="auto"/>
                                  </w:divBdr>
                                </w:div>
                                <w:div w:id="1398019535">
                                  <w:marLeft w:val="0"/>
                                  <w:marRight w:val="0"/>
                                  <w:marTop w:val="0"/>
                                  <w:marBottom w:val="0"/>
                                  <w:divBdr>
                                    <w:top w:val="none" w:sz="0" w:space="0" w:color="auto"/>
                                    <w:left w:val="none" w:sz="0" w:space="0" w:color="auto"/>
                                    <w:bottom w:val="none" w:sz="0" w:space="0" w:color="auto"/>
                                    <w:right w:val="none" w:sz="0" w:space="0" w:color="auto"/>
                                  </w:divBdr>
                                </w:div>
                                <w:div w:id="729815775">
                                  <w:marLeft w:val="0"/>
                                  <w:marRight w:val="0"/>
                                  <w:marTop w:val="0"/>
                                  <w:marBottom w:val="0"/>
                                  <w:divBdr>
                                    <w:top w:val="none" w:sz="0" w:space="0" w:color="auto"/>
                                    <w:left w:val="none" w:sz="0" w:space="0" w:color="auto"/>
                                    <w:bottom w:val="none" w:sz="0" w:space="0" w:color="auto"/>
                                    <w:right w:val="none" w:sz="0" w:space="0" w:color="auto"/>
                                  </w:divBdr>
                                </w:div>
                                <w:div w:id="1815295261">
                                  <w:marLeft w:val="0"/>
                                  <w:marRight w:val="0"/>
                                  <w:marTop w:val="0"/>
                                  <w:marBottom w:val="0"/>
                                  <w:divBdr>
                                    <w:top w:val="none" w:sz="0" w:space="0" w:color="auto"/>
                                    <w:left w:val="none" w:sz="0" w:space="0" w:color="auto"/>
                                    <w:bottom w:val="none" w:sz="0" w:space="0" w:color="auto"/>
                                    <w:right w:val="none" w:sz="0" w:space="0" w:color="auto"/>
                                  </w:divBdr>
                                </w:div>
                                <w:div w:id="6390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662336">
      <w:bodyDiv w:val="1"/>
      <w:marLeft w:val="0"/>
      <w:marRight w:val="0"/>
      <w:marTop w:val="0"/>
      <w:marBottom w:val="0"/>
      <w:divBdr>
        <w:top w:val="none" w:sz="0" w:space="0" w:color="auto"/>
        <w:left w:val="none" w:sz="0" w:space="0" w:color="auto"/>
        <w:bottom w:val="none" w:sz="0" w:space="0" w:color="auto"/>
        <w:right w:val="none" w:sz="0" w:space="0" w:color="auto"/>
      </w:divBdr>
    </w:div>
    <w:div w:id="737048329">
      <w:bodyDiv w:val="1"/>
      <w:marLeft w:val="0"/>
      <w:marRight w:val="0"/>
      <w:marTop w:val="0"/>
      <w:marBottom w:val="0"/>
      <w:divBdr>
        <w:top w:val="none" w:sz="0" w:space="0" w:color="auto"/>
        <w:left w:val="none" w:sz="0" w:space="0" w:color="auto"/>
        <w:bottom w:val="none" w:sz="0" w:space="0" w:color="auto"/>
        <w:right w:val="none" w:sz="0" w:space="0" w:color="auto"/>
      </w:divBdr>
    </w:div>
    <w:div w:id="790364800">
      <w:bodyDiv w:val="1"/>
      <w:marLeft w:val="0"/>
      <w:marRight w:val="0"/>
      <w:marTop w:val="0"/>
      <w:marBottom w:val="0"/>
      <w:divBdr>
        <w:top w:val="none" w:sz="0" w:space="0" w:color="auto"/>
        <w:left w:val="none" w:sz="0" w:space="0" w:color="auto"/>
        <w:bottom w:val="none" w:sz="0" w:space="0" w:color="auto"/>
        <w:right w:val="none" w:sz="0" w:space="0" w:color="auto"/>
      </w:divBdr>
    </w:div>
    <w:div w:id="797529233">
      <w:bodyDiv w:val="1"/>
      <w:marLeft w:val="0"/>
      <w:marRight w:val="0"/>
      <w:marTop w:val="0"/>
      <w:marBottom w:val="0"/>
      <w:divBdr>
        <w:top w:val="none" w:sz="0" w:space="0" w:color="auto"/>
        <w:left w:val="none" w:sz="0" w:space="0" w:color="auto"/>
        <w:bottom w:val="none" w:sz="0" w:space="0" w:color="auto"/>
        <w:right w:val="none" w:sz="0" w:space="0" w:color="auto"/>
      </w:divBdr>
    </w:div>
    <w:div w:id="825315531">
      <w:bodyDiv w:val="1"/>
      <w:marLeft w:val="0"/>
      <w:marRight w:val="0"/>
      <w:marTop w:val="0"/>
      <w:marBottom w:val="0"/>
      <w:divBdr>
        <w:top w:val="none" w:sz="0" w:space="0" w:color="auto"/>
        <w:left w:val="none" w:sz="0" w:space="0" w:color="auto"/>
        <w:bottom w:val="none" w:sz="0" w:space="0" w:color="auto"/>
        <w:right w:val="none" w:sz="0" w:space="0" w:color="auto"/>
      </w:divBdr>
    </w:div>
    <w:div w:id="925696443">
      <w:bodyDiv w:val="1"/>
      <w:marLeft w:val="0"/>
      <w:marRight w:val="0"/>
      <w:marTop w:val="0"/>
      <w:marBottom w:val="0"/>
      <w:divBdr>
        <w:top w:val="none" w:sz="0" w:space="0" w:color="auto"/>
        <w:left w:val="none" w:sz="0" w:space="0" w:color="auto"/>
        <w:bottom w:val="none" w:sz="0" w:space="0" w:color="auto"/>
        <w:right w:val="none" w:sz="0" w:space="0" w:color="auto"/>
      </w:divBdr>
    </w:div>
    <w:div w:id="935089258">
      <w:bodyDiv w:val="1"/>
      <w:marLeft w:val="0"/>
      <w:marRight w:val="0"/>
      <w:marTop w:val="0"/>
      <w:marBottom w:val="0"/>
      <w:divBdr>
        <w:top w:val="none" w:sz="0" w:space="0" w:color="auto"/>
        <w:left w:val="none" w:sz="0" w:space="0" w:color="auto"/>
        <w:bottom w:val="none" w:sz="0" w:space="0" w:color="auto"/>
        <w:right w:val="none" w:sz="0" w:space="0" w:color="auto"/>
      </w:divBdr>
    </w:div>
    <w:div w:id="951939625">
      <w:bodyDiv w:val="1"/>
      <w:marLeft w:val="0"/>
      <w:marRight w:val="0"/>
      <w:marTop w:val="0"/>
      <w:marBottom w:val="0"/>
      <w:divBdr>
        <w:top w:val="none" w:sz="0" w:space="0" w:color="auto"/>
        <w:left w:val="none" w:sz="0" w:space="0" w:color="auto"/>
        <w:bottom w:val="none" w:sz="0" w:space="0" w:color="auto"/>
        <w:right w:val="none" w:sz="0" w:space="0" w:color="auto"/>
      </w:divBdr>
    </w:div>
    <w:div w:id="1012028738">
      <w:bodyDiv w:val="1"/>
      <w:marLeft w:val="0"/>
      <w:marRight w:val="0"/>
      <w:marTop w:val="0"/>
      <w:marBottom w:val="0"/>
      <w:divBdr>
        <w:top w:val="none" w:sz="0" w:space="0" w:color="auto"/>
        <w:left w:val="none" w:sz="0" w:space="0" w:color="auto"/>
        <w:bottom w:val="none" w:sz="0" w:space="0" w:color="auto"/>
        <w:right w:val="none" w:sz="0" w:space="0" w:color="auto"/>
      </w:divBdr>
    </w:div>
    <w:div w:id="1017198871">
      <w:bodyDiv w:val="1"/>
      <w:marLeft w:val="0"/>
      <w:marRight w:val="0"/>
      <w:marTop w:val="0"/>
      <w:marBottom w:val="0"/>
      <w:divBdr>
        <w:top w:val="none" w:sz="0" w:space="0" w:color="auto"/>
        <w:left w:val="none" w:sz="0" w:space="0" w:color="auto"/>
        <w:bottom w:val="none" w:sz="0" w:space="0" w:color="auto"/>
        <w:right w:val="none" w:sz="0" w:space="0" w:color="auto"/>
      </w:divBdr>
    </w:div>
    <w:div w:id="1189562519">
      <w:bodyDiv w:val="1"/>
      <w:marLeft w:val="0"/>
      <w:marRight w:val="0"/>
      <w:marTop w:val="0"/>
      <w:marBottom w:val="0"/>
      <w:divBdr>
        <w:top w:val="none" w:sz="0" w:space="0" w:color="auto"/>
        <w:left w:val="none" w:sz="0" w:space="0" w:color="auto"/>
        <w:bottom w:val="none" w:sz="0" w:space="0" w:color="auto"/>
        <w:right w:val="none" w:sz="0" w:space="0" w:color="auto"/>
      </w:divBdr>
    </w:div>
    <w:div w:id="1229417098">
      <w:bodyDiv w:val="1"/>
      <w:marLeft w:val="0"/>
      <w:marRight w:val="0"/>
      <w:marTop w:val="0"/>
      <w:marBottom w:val="0"/>
      <w:divBdr>
        <w:top w:val="none" w:sz="0" w:space="0" w:color="auto"/>
        <w:left w:val="none" w:sz="0" w:space="0" w:color="auto"/>
        <w:bottom w:val="none" w:sz="0" w:space="0" w:color="auto"/>
        <w:right w:val="none" w:sz="0" w:space="0" w:color="auto"/>
      </w:divBdr>
    </w:div>
    <w:div w:id="1260914610">
      <w:bodyDiv w:val="1"/>
      <w:marLeft w:val="0"/>
      <w:marRight w:val="0"/>
      <w:marTop w:val="0"/>
      <w:marBottom w:val="0"/>
      <w:divBdr>
        <w:top w:val="none" w:sz="0" w:space="0" w:color="auto"/>
        <w:left w:val="none" w:sz="0" w:space="0" w:color="auto"/>
        <w:bottom w:val="none" w:sz="0" w:space="0" w:color="auto"/>
        <w:right w:val="none" w:sz="0" w:space="0" w:color="auto"/>
      </w:divBdr>
    </w:div>
    <w:div w:id="1311594406">
      <w:bodyDiv w:val="1"/>
      <w:marLeft w:val="0"/>
      <w:marRight w:val="0"/>
      <w:marTop w:val="0"/>
      <w:marBottom w:val="0"/>
      <w:divBdr>
        <w:top w:val="none" w:sz="0" w:space="0" w:color="auto"/>
        <w:left w:val="none" w:sz="0" w:space="0" w:color="auto"/>
        <w:bottom w:val="none" w:sz="0" w:space="0" w:color="auto"/>
        <w:right w:val="none" w:sz="0" w:space="0" w:color="auto"/>
      </w:divBdr>
    </w:div>
    <w:div w:id="1315065303">
      <w:bodyDiv w:val="1"/>
      <w:marLeft w:val="0"/>
      <w:marRight w:val="0"/>
      <w:marTop w:val="0"/>
      <w:marBottom w:val="0"/>
      <w:divBdr>
        <w:top w:val="none" w:sz="0" w:space="0" w:color="auto"/>
        <w:left w:val="none" w:sz="0" w:space="0" w:color="auto"/>
        <w:bottom w:val="none" w:sz="0" w:space="0" w:color="auto"/>
        <w:right w:val="none" w:sz="0" w:space="0" w:color="auto"/>
      </w:divBdr>
    </w:div>
    <w:div w:id="1330015825">
      <w:bodyDiv w:val="1"/>
      <w:marLeft w:val="0"/>
      <w:marRight w:val="0"/>
      <w:marTop w:val="0"/>
      <w:marBottom w:val="0"/>
      <w:divBdr>
        <w:top w:val="none" w:sz="0" w:space="0" w:color="auto"/>
        <w:left w:val="none" w:sz="0" w:space="0" w:color="auto"/>
        <w:bottom w:val="none" w:sz="0" w:space="0" w:color="auto"/>
        <w:right w:val="none" w:sz="0" w:space="0" w:color="auto"/>
      </w:divBdr>
    </w:div>
    <w:div w:id="1338725897">
      <w:bodyDiv w:val="1"/>
      <w:marLeft w:val="0"/>
      <w:marRight w:val="0"/>
      <w:marTop w:val="0"/>
      <w:marBottom w:val="0"/>
      <w:divBdr>
        <w:top w:val="none" w:sz="0" w:space="0" w:color="auto"/>
        <w:left w:val="none" w:sz="0" w:space="0" w:color="auto"/>
        <w:bottom w:val="none" w:sz="0" w:space="0" w:color="auto"/>
        <w:right w:val="none" w:sz="0" w:space="0" w:color="auto"/>
      </w:divBdr>
    </w:div>
    <w:div w:id="1356348179">
      <w:bodyDiv w:val="1"/>
      <w:marLeft w:val="0"/>
      <w:marRight w:val="0"/>
      <w:marTop w:val="0"/>
      <w:marBottom w:val="0"/>
      <w:divBdr>
        <w:top w:val="none" w:sz="0" w:space="0" w:color="auto"/>
        <w:left w:val="none" w:sz="0" w:space="0" w:color="auto"/>
        <w:bottom w:val="none" w:sz="0" w:space="0" w:color="auto"/>
        <w:right w:val="none" w:sz="0" w:space="0" w:color="auto"/>
      </w:divBdr>
    </w:div>
    <w:div w:id="1394432036">
      <w:bodyDiv w:val="1"/>
      <w:marLeft w:val="0"/>
      <w:marRight w:val="0"/>
      <w:marTop w:val="0"/>
      <w:marBottom w:val="0"/>
      <w:divBdr>
        <w:top w:val="none" w:sz="0" w:space="0" w:color="auto"/>
        <w:left w:val="none" w:sz="0" w:space="0" w:color="auto"/>
        <w:bottom w:val="none" w:sz="0" w:space="0" w:color="auto"/>
        <w:right w:val="none" w:sz="0" w:space="0" w:color="auto"/>
      </w:divBdr>
    </w:div>
    <w:div w:id="1473250376">
      <w:bodyDiv w:val="1"/>
      <w:marLeft w:val="0"/>
      <w:marRight w:val="0"/>
      <w:marTop w:val="0"/>
      <w:marBottom w:val="0"/>
      <w:divBdr>
        <w:top w:val="none" w:sz="0" w:space="0" w:color="auto"/>
        <w:left w:val="none" w:sz="0" w:space="0" w:color="auto"/>
        <w:bottom w:val="none" w:sz="0" w:space="0" w:color="auto"/>
        <w:right w:val="none" w:sz="0" w:space="0" w:color="auto"/>
      </w:divBdr>
    </w:div>
    <w:div w:id="1479228827">
      <w:bodyDiv w:val="1"/>
      <w:marLeft w:val="0"/>
      <w:marRight w:val="0"/>
      <w:marTop w:val="0"/>
      <w:marBottom w:val="0"/>
      <w:divBdr>
        <w:top w:val="none" w:sz="0" w:space="0" w:color="auto"/>
        <w:left w:val="none" w:sz="0" w:space="0" w:color="auto"/>
        <w:bottom w:val="none" w:sz="0" w:space="0" w:color="auto"/>
        <w:right w:val="none" w:sz="0" w:space="0" w:color="auto"/>
      </w:divBdr>
    </w:div>
    <w:div w:id="1495409549">
      <w:bodyDiv w:val="1"/>
      <w:marLeft w:val="0"/>
      <w:marRight w:val="0"/>
      <w:marTop w:val="0"/>
      <w:marBottom w:val="0"/>
      <w:divBdr>
        <w:top w:val="none" w:sz="0" w:space="0" w:color="auto"/>
        <w:left w:val="none" w:sz="0" w:space="0" w:color="auto"/>
        <w:bottom w:val="none" w:sz="0" w:space="0" w:color="auto"/>
        <w:right w:val="none" w:sz="0" w:space="0" w:color="auto"/>
      </w:divBdr>
    </w:div>
    <w:div w:id="1510367158">
      <w:bodyDiv w:val="1"/>
      <w:marLeft w:val="0"/>
      <w:marRight w:val="0"/>
      <w:marTop w:val="0"/>
      <w:marBottom w:val="0"/>
      <w:divBdr>
        <w:top w:val="none" w:sz="0" w:space="0" w:color="auto"/>
        <w:left w:val="none" w:sz="0" w:space="0" w:color="auto"/>
        <w:bottom w:val="none" w:sz="0" w:space="0" w:color="auto"/>
        <w:right w:val="none" w:sz="0" w:space="0" w:color="auto"/>
      </w:divBdr>
    </w:div>
    <w:div w:id="1533568229">
      <w:bodyDiv w:val="1"/>
      <w:marLeft w:val="0"/>
      <w:marRight w:val="0"/>
      <w:marTop w:val="0"/>
      <w:marBottom w:val="0"/>
      <w:divBdr>
        <w:top w:val="none" w:sz="0" w:space="0" w:color="auto"/>
        <w:left w:val="none" w:sz="0" w:space="0" w:color="auto"/>
        <w:bottom w:val="none" w:sz="0" w:space="0" w:color="auto"/>
        <w:right w:val="none" w:sz="0" w:space="0" w:color="auto"/>
      </w:divBdr>
    </w:div>
    <w:div w:id="1632058819">
      <w:bodyDiv w:val="1"/>
      <w:marLeft w:val="0"/>
      <w:marRight w:val="0"/>
      <w:marTop w:val="0"/>
      <w:marBottom w:val="0"/>
      <w:divBdr>
        <w:top w:val="none" w:sz="0" w:space="0" w:color="auto"/>
        <w:left w:val="none" w:sz="0" w:space="0" w:color="auto"/>
        <w:bottom w:val="none" w:sz="0" w:space="0" w:color="auto"/>
        <w:right w:val="none" w:sz="0" w:space="0" w:color="auto"/>
      </w:divBdr>
    </w:div>
    <w:div w:id="1646930071">
      <w:bodyDiv w:val="1"/>
      <w:marLeft w:val="0"/>
      <w:marRight w:val="0"/>
      <w:marTop w:val="0"/>
      <w:marBottom w:val="0"/>
      <w:divBdr>
        <w:top w:val="none" w:sz="0" w:space="0" w:color="auto"/>
        <w:left w:val="none" w:sz="0" w:space="0" w:color="auto"/>
        <w:bottom w:val="none" w:sz="0" w:space="0" w:color="auto"/>
        <w:right w:val="none" w:sz="0" w:space="0" w:color="auto"/>
      </w:divBdr>
    </w:div>
    <w:div w:id="1796867759">
      <w:bodyDiv w:val="1"/>
      <w:marLeft w:val="0"/>
      <w:marRight w:val="0"/>
      <w:marTop w:val="0"/>
      <w:marBottom w:val="0"/>
      <w:divBdr>
        <w:top w:val="none" w:sz="0" w:space="0" w:color="auto"/>
        <w:left w:val="none" w:sz="0" w:space="0" w:color="auto"/>
        <w:bottom w:val="none" w:sz="0" w:space="0" w:color="auto"/>
        <w:right w:val="none" w:sz="0" w:space="0" w:color="auto"/>
      </w:divBdr>
    </w:div>
    <w:div w:id="1800028274">
      <w:bodyDiv w:val="1"/>
      <w:marLeft w:val="0"/>
      <w:marRight w:val="0"/>
      <w:marTop w:val="0"/>
      <w:marBottom w:val="0"/>
      <w:divBdr>
        <w:top w:val="none" w:sz="0" w:space="0" w:color="auto"/>
        <w:left w:val="none" w:sz="0" w:space="0" w:color="auto"/>
        <w:bottom w:val="none" w:sz="0" w:space="0" w:color="auto"/>
        <w:right w:val="none" w:sz="0" w:space="0" w:color="auto"/>
      </w:divBdr>
    </w:div>
    <w:div w:id="1819763682">
      <w:bodyDiv w:val="1"/>
      <w:marLeft w:val="0"/>
      <w:marRight w:val="0"/>
      <w:marTop w:val="0"/>
      <w:marBottom w:val="0"/>
      <w:divBdr>
        <w:top w:val="none" w:sz="0" w:space="0" w:color="auto"/>
        <w:left w:val="none" w:sz="0" w:space="0" w:color="auto"/>
        <w:bottom w:val="none" w:sz="0" w:space="0" w:color="auto"/>
        <w:right w:val="none" w:sz="0" w:space="0" w:color="auto"/>
      </w:divBdr>
    </w:div>
    <w:div w:id="1836802586">
      <w:bodyDiv w:val="1"/>
      <w:marLeft w:val="0"/>
      <w:marRight w:val="0"/>
      <w:marTop w:val="0"/>
      <w:marBottom w:val="0"/>
      <w:divBdr>
        <w:top w:val="none" w:sz="0" w:space="0" w:color="auto"/>
        <w:left w:val="none" w:sz="0" w:space="0" w:color="auto"/>
        <w:bottom w:val="none" w:sz="0" w:space="0" w:color="auto"/>
        <w:right w:val="none" w:sz="0" w:space="0" w:color="auto"/>
      </w:divBdr>
    </w:div>
    <w:div w:id="1852255323">
      <w:bodyDiv w:val="1"/>
      <w:marLeft w:val="0"/>
      <w:marRight w:val="0"/>
      <w:marTop w:val="0"/>
      <w:marBottom w:val="0"/>
      <w:divBdr>
        <w:top w:val="none" w:sz="0" w:space="0" w:color="auto"/>
        <w:left w:val="none" w:sz="0" w:space="0" w:color="auto"/>
        <w:bottom w:val="none" w:sz="0" w:space="0" w:color="auto"/>
        <w:right w:val="none" w:sz="0" w:space="0" w:color="auto"/>
      </w:divBdr>
    </w:div>
    <w:div w:id="1905141828">
      <w:bodyDiv w:val="1"/>
      <w:marLeft w:val="0"/>
      <w:marRight w:val="0"/>
      <w:marTop w:val="0"/>
      <w:marBottom w:val="0"/>
      <w:divBdr>
        <w:top w:val="none" w:sz="0" w:space="0" w:color="auto"/>
        <w:left w:val="none" w:sz="0" w:space="0" w:color="auto"/>
        <w:bottom w:val="none" w:sz="0" w:space="0" w:color="auto"/>
        <w:right w:val="none" w:sz="0" w:space="0" w:color="auto"/>
      </w:divBdr>
      <w:divsChild>
        <w:div w:id="1867868263">
          <w:marLeft w:val="0"/>
          <w:marRight w:val="0"/>
          <w:marTop w:val="0"/>
          <w:marBottom w:val="0"/>
          <w:divBdr>
            <w:top w:val="none" w:sz="0" w:space="0" w:color="auto"/>
            <w:left w:val="none" w:sz="0" w:space="0" w:color="auto"/>
            <w:bottom w:val="none" w:sz="0" w:space="0" w:color="auto"/>
            <w:right w:val="none" w:sz="0" w:space="0" w:color="auto"/>
          </w:divBdr>
          <w:divsChild>
            <w:div w:id="79453460">
              <w:marLeft w:val="0"/>
              <w:marRight w:val="0"/>
              <w:marTop w:val="0"/>
              <w:marBottom w:val="0"/>
              <w:divBdr>
                <w:top w:val="none" w:sz="0" w:space="0" w:color="auto"/>
                <w:left w:val="none" w:sz="0" w:space="0" w:color="auto"/>
                <w:bottom w:val="none" w:sz="0" w:space="0" w:color="auto"/>
                <w:right w:val="none" w:sz="0" w:space="0" w:color="auto"/>
              </w:divBdr>
              <w:divsChild>
                <w:div w:id="10227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7479">
      <w:bodyDiv w:val="1"/>
      <w:marLeft w:val="0"/>
      <w:marRight w:val="0"/>
      <w:marTop w:val="0"/>
      <w:marBottom w:val="0"/>
      <w:divBdr>
        <w:top w:val="none" w:sz="0" w:space="0" w:color="auto"/>
        <w:left w:val="none" w:sz="0" w:space="0" w:color="auto"/>
        <w:bottom w:val="none" w:sz="0" w:space="0" w:color="auto"/>
        <w:right w:val="none" w:sz="0" w:space="0" w:color="auto"/>
      </w:divBdr>
    </w:div>
    <w:div w:id="1933466016">
      <w:bodyDiv w:val="1"/>
      <w:marLeft w:val="0"/>
      <w:marRight w:val="0"/>
      <w:marTop w:val="0"/>
      <w:marBottom w:val="0"/>
      <w:divBdr>
        <w:top w:val="none" w:sz="0" w:space="0" w:color="auto"/>
        <w:left w:val="none" w:sz="0" w:space="0" w:color="auto"/>
        <w:bottom w:val="none" w:sz="0" w:space="0" w:color="auto"/>
        <w:right w:val="none" w:sz="0" w:space="0" w:color="auto"/>
      </w:divBdr>
    </w:div>
    <w:div w:id="2002073673">
      <w:bodyDiv w:val="1"/>
      <w:marLeft w:val="0"/>
      <w:marRight w:val="0"/>
      <w:marTop w:val="0"/>
      <w:marBottom w:val="0"/>
      <w:divBdr>
        <w:top w:val="none" w:sz="0" w:space="0" w:color="auto"/>
        <w:left w:val="none" w:sz="0" w:space="0" w:color="auto"/>
        <w:bottom w:val="none" w:sz="0" w:space="0" w:color="auto"/>
        <w:right w:val="none" w:sz="0" w:space="0" w:color="auto"/>
      </w:divBdr>
    </w:div>
    <w:div w:id="2065134034">
      <w:bodyDiv w:val="1"/>
      <w:marLeft w:val="0"/>
      <w:marRight w:val="0"/>
      <w:marTop w:val="0"/>
      <w:marBottom w:val="0"/>
      <w:divBdr>
        <w:top w:val="none" w:sz="0" w:space="0" w:color="auto"/>
        <w:left w:val="none" w:sz="0" w:space="0" w:color="auto"/>
        <w:bottom w:val="none" w:sz="0" w:space="0" w:color="auto"/>
        <w:right w:val="none" w:sz="0" w:space="0" w:color="auto"/>
      </w:divBdr>
    </w:div>
    <w:div w:id="2103528020">
      <w:bodyDiv w:val="1"/>
      <w:marLeft w:val="0"/>
      <w:marRight w:val="0"/>
      <w:marTop w:val="0"/>
      <w:marBottom w:val="0"/>
      <w:divBdr>
        <w:top w:val="none" w:sz="0" w:space="0" w:color="auto"/>
        <w:left w:val="none" w:sz="0" w:space="0" w:color="auto"/>
        <w:bottom w:val="none" w:sz="0" w:space="0" w:color="auto"/>
        <w:right w:val="none" w:sz="0" w:space="0" w:color="auto"/>
      </w:divBdr>
    </w:div>
    <w:div w:id="2128810203">
      <w:bodyDiv w:val="1"/>
      <w:marLeft w:val="0"/>
      <w:marRight w:val="0"/>
      <w:marTop w:val="0"/>
      <w:marBottom w:val="0"/>
      <w:divBdr>
        <w:top w:val="none" w:sz="0" w:space="0" w:color="auto"/>
        <w:left w:val="none" w:sz="0" w:space="0" w:color="auto"/>
        <w:bottom w:val="none" w:sz="0" w:space="0" w:color="auto"/>
        <w:right w:val="none" w:sz="0" w:space="0" w:color="auto"/>
      </w:divBdr>
    </w:div>
    <w:div w:id="213185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wa.co.nz/clim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wa.co.nz/climat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23B0E-1239-4B89-AC3D-1F450E6B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11</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19831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Macara</dc:creator>
  <cp:lastModifiedBy>Gregor Macara</cp:lastModifiedBy>
  <cp:revision>92</cp:revision>
  <cp:lastPrinted>2014-08-05T03:15:00Z</cp:lastPrinted>
  <dcterms:created xsi:type="dcterms:W3CDTF">2014-10-31T02:36:00Z</dcterms:created>
  <dcterms:modified xsi:type="dcterms:W3CDTF">2014-11-03T23:36:00Z</dcterms:modified>
</cp:coreProperties>
</file>