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1D" w:rsidRPr="009D34D4" w:rsidRDefault="00C37CAC" w:rsidP="00C37CAC">
      <w:pPr>
        <w:spacing w:before="100" w:beforeAutospacing="1" w:after="100" w:afterAutospacing="1"/>
        <w:jc w:val="both"/>
        <w:rPr>
          <w:rFonts w:ascii="Arial Narrow" w:hAnsi="Arial Narrow" w:cs="Arial"/>
          <w:sz w:val="24"/>
          <w:szCs w:val="24"/>
        </w:rPr>
      </w:pPr>
      <w:bookmarkStart w:id="0" w:name="_GoBack"/>
      <w:bookmarkEnd w:id="0"/>
      <w:r w:rsidRPr="009D34D4">
        <w:rPr>
          <w:rFonts w:ascii="Arial Narrow" w:hAnsi="Arial Narrow" w:cs="Arial"/>
          <w:b/>
          <w:sz w:val="24"/>
          <w:szCs w:val="24"/>
        </w:rPr>
        <w:t xml:space="preserve">Title:  </w:t>
      </w:r>
      <w:r w:rsidR="00950E13">
        <w:rPr>
          <w:rFonts w:ascii="Arial Narrow" w:hAnsi="Arial Narrow" w:cs="Arial"/>
          <w:sz w:val="24"/>
          <w:szCs w:val="24"/>
        </w:rPr>
        <w:t>Assessment of the Burden of Alcohol-Related Acute Admissions to Christchurch Hospital and the Source (Off-License vs On-Licensed Premises) of the Alcohol</w:t>
      </w:r>
    </w:p>
    <w:p w:rsidR="0095301D" w:rsidRPr="009D34D4" w:rsidRDefault="00C37CAC" w:rsidP="00C37CAC">
      <w:pPr>
        <w:spacing w:before="100" w:beforeAutospacing="1" w:after="100" w:afterAutospacing="1"/>
        <w:jc w:val="both"/>
        <w:rPr>
          <w:rFonts w:ascii="Arial Narrow" w:hAnsi="Arial Narrow" w:cs="Arial"/>
          <w:sz w:val="24"/>
          <w:szCs w:val="24"/>
        </w:rPr>
      </w:pPr>
      <w:r w:rsidRPr="009D34D4">
        <w:rPr>
          <w:rFonts w:ascii="Arial Narrow" w:hAnsi="Arial Narrow" w:cs="Arial"/>
          <w:b/>
          <w:sz w:val="24"/>
          <w:szCs w:val="24"/>
        </w:rPr>
        <w:t>Student:</w:t>
      </w:r>
      <w:r w:rsidRPr="009D34D4">
        <w:rPr>
          <w:rFonts w:ascii="Arial Narrow" w:hAnsi="Arial Narrow" w:cs="Arial"/>
          <w:sz w:val="24"/>
          <w:szCs w:val="24"/>
        </w:rPr>
        <w:t xml:space="preserve"> </w:t>
      </w:r>
      <w:r w:rsidR="00895B9E">
        <w:rPr>
          <w:rFonts w:ascii="Arial Narrow" w:hAnsi="Arial Narrow" w:cs="Arial"/>
          <w:sz w:val="24"/>
          <w:szCs w:val="24"/>
        </w:rPr>
        <w:t>Manidipa Das</w:t>
      </w:r>
    </w:p>
    <w:p w:rsidR="0095301D" w:rsidRPr="009D34D4" w:rsidRDefault="00C37CAC" w:rsidP="00C37CAC">
      <w:pPr>
        <w:spacing w:before="100" w:beforeAutospacing="1" w:after="100" w:afterAutospacing="1"/>
        <w:jc w:val="both"/>
        <w:rPr>
          <w:rFonts w:ascii="Arial Narrow" w:hAnsi="Arial Narrow" w:cs="Arial"/>
          <w:sz w:val="24"/>
          <w:szCs w:val="24"/>
        </w:rPr>
      </w:pPr>
      <w:r w:rsidRPr="009D34D4">
        <w:rPr>
          <w:rFonts w:ascii="Arial Narrow" w:hAnsi="Arial Narrow" w:cs="Arial"/>
          <w:b/>
          <w:sz w:val="24"/>
          <w:szCs w:val="24"/>
        </w:rPr>
        <w:t>Supervisor(s):</w:t>
      </w:r>
      <w:r w:rsidRPr="009D34D4">
        <w:rPr>
          <w:rFonts w:ascii="Arial Narrow" w:hAnsi="Arial Narrow" w:cs="Arial"/>
          <w:sz w:val="24"/>
          <w:szCs w:val="24"/>
        </w:rPr>
        <w:t xml:space="preserve"> </w:t>
      </w:r>
      <w:r w:rsidR="00895B9E">
        <w:rPr>
          <w:rFonts w:ascii="Arial Narrow" w:hAnsi="Arial Narrow" w:cs="Arial"/>
          <w:sz w:val="24"/>
          <w:szCs w:val="24"/>
        </w:rPr>
        <w:t>Michael Ardagh, Stuart Dodd, Scott Pearson, Nadia Bartholomew, Ruth Spearing, Tracey Williams, Martin Than</w:t>
      </w:r>
    </w:p>
    <w:p w:rsidR="00BC3CEC" w:rsidRDefault="00C37CAC" w:rsidP="00936F28">
      <w:pPr>
        <w:spacing w:before="100" w:beforeAutospacing="1" w:after="100" w:afterAutospacing="1"/>
        <w:jc w:val="both"/>
        <w:rPr>
          <w:rFonts w:ascii="Arial Narrow" w:hAnsi="Arial Narrow" w:cs="Arial"/>
          <w:sz w:val="24"/>
          <w:szCs w:val="24"/>
        </w:rPr>
      </w:pPr>
      <w:r w:rsidRPr="009D34D4">
        <w:rPr>
          <w:rFonts w:ascii="Arial Narrow" w:hAnsi="Arial Narrow" w:cs="Arial"/>
          <w:b/>
          <w:sz w:val="24"/>
          <w:szCs w:val="24"/>
        </w:rPr>
        <w:t xml:space="preserve">Sponsor: </w:t>
      </w:r>
      <w:r w:rsidR="00895B9E">
        <w:rPr>
          <w:rFonts w:ascii="Arial Narrow" w:hAnsi="Arial Narrow" w:cs="Arial"/>
          <w:sz w:val="24"/>
          <w:szCs w:val="24"/>
        </w:rPr>
        <w:t>General Manager</w:t>
      </w:r>
      <w:r w:rsidR="00974F46">
        <w:rPr>
          <w:rFonts w:ascii="Arial Narrow" w:hAnsi="Arial Narrow" w:cs="Arial"/>
          <w:sz w:val="24"/>
          <w:szCs w:val="24"/>
        </w:rPr>
        <w:t>,</w:t>
      </w:r>
      <w:r w:rsidR="00130234">
        <w:rPr>
          <w:rFonts w:ascii="Arial Narrow" w:hAnsi="Arial Narrow" w:cs="Arial"/>
          <w:sz w:val="24"/>
          <w:szCs w:val="24"/>
        </w:rPr>
        <w:t xml:space="preserve"> Christchurch</w:t>
      </w:r>
      <w:r w:rsidR="00895B9E">
        <w:rPr>
          <w:rFonts w:ascii="Arial Narrow" w:hAnsi="Arial Narrow" w:cs="Arial"/>
          <w:sz w:val="24"/>
          <w:szCs w:val="24"/>
        </w:rPr>
        <w:t xml:space="preserve"> Hospital, Canterbury District Health Board</w:t>
      </w:r>
      <w:r w:rsidR="00974F46">
        <w:rPr>
          <w:rFonts w:ascii="Arial Narrow" w:hAnsi="Arial Narrow" w:cs="Arial"/>
          <w:sz w:val="24"/>
          <w:szCs w:val="24"/>
        </w:rPr>
        <w:t xml:space="preserve"> (CDHB)</w:t>
      </w:r>
    </w:p>
    <w:p w:rsidR="0095301D" w:rsidRDefault="00895B9E">
      <w:pPr>
        <w:jc w:val="both"/>
        <w:rPr>
          <w:rFonts w:ascii="Arial Narrow" w:hAnsi="Arial Narrow" w:cs="Arial"/>
          <w:sz w:val="24"/>
          <w:szCs w:val="24"/>
        </w:rPr>
      </w:pPr>
      <w:r>
        <w:rPr>
          <w:rFonts w:ascii="Arial Narrow" w:hAnsi="Arial Narrow" w:cs="Arial"/>
          <w:sz w:val="24"/>
          <w:szCs w:val="24"/>
        </w:rPr>
        <w:t xml:space="preserve">Alcohol is an important part of social life for most New Zealanders, but as the most commonly used recreational drug, it </w:t>
      </w:r>
      <w:r w:rsidR="003026CA">
        <w:rPr>
          <w:rFonts w:ascii="Arial Narrow" w:hAnsi="Arial Narrow" w:cs="Arial"/>
          <w:sz w:val="24"/>
          <w:szCs w:val="24"/>
        </w:rPr>
        <w:t>also causes</w:t>
      </w:r>
      <w:r>
        <w:rPr>
          <w:rFonts w:ascii="Arial Narrow" w:hAnsi="Arial Narrow" w:cs="Arial"/>
          <w:sz w:val="24"/>
          <w:szCs w:val="24"/>
        </w:rPr>
        <w:t xml:space="preserve"> a great deal of harm. Alcohol is responsible for over 1000 deaths each year in New Zealand, has known contribution to 60 medical conditions, is implicated in a great deal of violent offending</w:t>
      </w:r>
      <w:r w:rsidR="00000AC7">
        <w:rPr>
          <w:rFonts w:ascii="Arial Narrow" w:hAnsi="Arial Narrow" w:cs="Arial"/>
          <w:sz w:val="24"/>
          <w:szCs w:val="24"/>
        </w:rPr>
        <w:t>, and plays a part in many</w:t>
      </w:r>
      <w:r>
        <w:rPr>
          <w:rFonts w:ascii="Arial Narrow" w:hAnsi="Arial Narrow" w:cs="Arial"/>
          <w:sz w:val="24"/>
          <w:szCs w:val="24"/>
        </w:rPr>
        <w:t xml:space="preserve"> other social ills. The harms that arise from alcohol relate to the pattern (amount and frequency) </w:t>
      </w:r>
      <w:r w:rsidR="00000AC7">
        <w:rPr>
          <w:rFonts w:ascii="Arial Narrow" w:hAnsi="Arial Narrow" w:cs="Arial"/>
          <w:sz w:val="24"/>
          <w:szCs w:val="24"/>
        </w:rPr>
        <w:t>of consumption. These patterns are partially shaped by the political climate of the nation</w:t>
      </w:r>
      <w:r w:rsidR="00CA2077">
        <w:rPr>
          <w:rFonts w:ascii="Arial Narrow" w:hAnsi="Arial Narrow" w:cs="Arial"/>
          <w:sz w:val="24"/>
          <w:szCs w:val="24"/>
        </w:rPr>
        <w:t>. Y</w:t>
      </w:r>
      <w:r w:rsidR="00000AC7">
        <w:rPr>
          <w:rFonts w:ascii="Arial Narrow" w:hAnsi="Arial Narrow" w:cs="Arial"/>
          <w:sz w:val="24"/>
          <w:szCs w:val="24"/>
        </w:rPr>
        <w:t>ears of deregulation since 1989 have resulted in cheap, readily-available alcohol, and a culture that condones its excessive use, with over 25% of NZ adults drinking hazardously. The Sale and Supply of Alcohol Act 2012 was passed to</w:t>
      </w:r>
      <w:r w:rsidR="00CA2077">
        <w:rPr>
          <w:rFonts w:ascii="Arial Narrow" w:hAnsi="Arial Narrow" w:cs="Arial"/>
          <w:sz w:val="24"/>
          <w:szCs w:val="24"/>
        </w:rPr>
        <w:t xml:space="preserve"> moderate</w:t>
      </w:r>
      <w:r w:rsidR="00000AC7">
        <w:rPr>
          <w:rFonts w:ascii="Arial Narrow" w:hAnsi="Arial Narrow" w:cs="Arial"/>
          <w:sz w:val="24"/>
          <w:szCs w:val="24"/>
        </w:rPr>
        <w:t xml:space="preserve"> the nation’s drinking behaviours and limit the harm caused by alcohol. Among other measures, it gave </w:t>
      </w:r>
      <w:r w:rsidR="00CA2077">
        <w:rPr>
          <w:rFonts w:ascii="Arial Narrow" w:hAnsi="Arial Narrow" w:cs="Arial"/>
          <w:sz w:val="24"/>
          <w:szCs w:val="24"/>
        </w:rPr>
        <w:t>Territorial A</w:t>
      </w:r>
      <w:r w:rsidR="00000AC7">
        <w:rPr>
          <w:rFonts w:ascii="Arial Narrow" w:hAnsi="Arial Narrow" w:cs="Arial"/>
          <w:sz w:val="24"/>
          <w:szCs w:val="24"/>
        </w:rPr>
        <w:t xml:space="preserve">uthorities the power to construct Local Alcohol Policies (LAP) to </w:t>
      </w:r>
      <w:r w:rsidR="00CA2077">
        <w:rPr>
          <w:rFonts w:ascii="Arial Narrow" w:hAnsi="Arial Narrow" w:cs="Arial"/>
          <w:sz w:val="24"/>
          <w:szCs w:val="24"/>
        </w:rPr>
        <w:t xml:space="preserve">control licensing and </w:t>
      </w:r>
      <w:r w:rsidR="00000AC7">
        <w:rPr>
          <w:rFonts w:ascii="Arial Narrow" w:hAnsi="Arial Narrow" w:cs="Arial"/>
          <w:sz w:val="24"/>
          <w:szCs w:val="24"/>
        </w:rPr>
        <w:t xml:space="preserve">restrict access to and availability of alcohol. </w:t>
      </w:r>
      <w:r w:rsidR="00213924">
        <w:rPr>
          <w:rFonts w:ascii="Arial Narrow" w:hAnsi="Arial Narrow" w:cs="Arial"/>
          <w:sz w:val="24"/>
          <w:szCs w:val="24"/>
        </w:rPr>
        <w:t xml:space="preserve">The Christchurch City Council’s </w:t>
      </w:r>
      <w:r w:rsidR="00580878">
        <w:rPr>
          <w:rFonts w:ascii="Arial Narrow" w:hAnsi="Arial Narrow" w:cs="Arial"/>
          <w:sz w:val="24"/>
          <w:szCs w:val="24"/>
        </w:rPr>
        <w:t xml:space="preserve">proposed </w:t>
      </w:r>
      <w:r w:rsidR="00213924">
        <w:rPr>
          <w:rFonts w:ascii="Arial Narrow" w:hAnsi="Arial Narrow" w:cs="Arial"/>
          <w:sz w:val="24"/>
          <w:szCs w:val="24"/>
        </w:rPr>
        <w:t xml:space="preserve">LAP </w:t>
      </w:r>
      <w:r w:rsidR="00837A90">
        <w:rPr>
          <w:rFonts w:ascii="Arial Narrow" w:hAnsi="Arial Narrow" w:cs="Arial"/>
          <w:sz w:val="24"/>
          <w:szCs w:val="24"/>
        </w:rPr>
        <w:t>includes</w:t>
      </w:r>
      <w:r w:rsidR="00213924">
        <w:rPr>
          <w:rFonts w:ascii="Arial Narrow" w:hAnsi="Arial Narrow" w:cs="Arial"/>
          <w:sz w:val="24"/>
          <w:szCs w:val="24"/>
        </w:rPr>
        <w:t xml:space="preserve"> </w:t>
      </w:r>
      <w:r w:rsidR="00BC2B1A">
        <w:rPr>
          <w:rFonts w:ascii="Arial Narrow" w:hAnsi="Arial Narrow" w:cs="Arial"/>
          <w:sz w:val="24"/>
          <w:szCs w:val="24"/>
        </w:rPr>
        <w:t>restrictions to</w:t>
      </w:r>
      <w:r w:rsidR="0090569C">
        <w:rPr>
          <w:rFonts w:ascii="Arial Narrow" w:hAnsi="Arial Narrow" w:cs="Arial"/>
          <w:sz w:val="24"/>
          <w:szCs w:val="24"/>
        </w:rPr>
        <w:t xml:space="preserve"> </w:t>
      </w:r>
      <w:r w:rsidR="00213924">
        <w:rPr>
          <w:rFonts w:ascii="Arial Narrow" w:hAnsi="Arial Narrow" w:cs="Arial"/>
          <w:sz w:val="24"/>
          <w:szCs w:val="24"/>
        </w:rPr>
        <w:t>t</w:t>
      </w:r>
      <w:r w:rsidR="0090569C">
        <w:rPr>
          <w:rFonts w:ascii="Arial Narrow" w:hAnsi="Arial Narrow" w:cs="Arial"/>
          <w:sz w:val="24"/>
          <w:szCs w:val="24"/>
        </w:rPr>
        <w:t>rading hours</w:t>
      </w:r>
      <w:r w:rsidR="00213924">
        <w:rPr>
          <w:rFonts w:ascii="Arial Narrow" w:hAnsi="Arial Narrow" w:cs="Arial"/>
          <w:sz w:val="24"/>
          <w:szCs w:val="24"/>
        </w:rPr>
        <w:t>, and is due to be implemented in 2014 or later. We took this opportunity to explore t</w:t>
      </w:r>
      <w:r w:rsidR="00370818">
        <w:rPr>
          <w:rFonts w:ascii="Arial Narrow" w:hAnsi="Arial Narrow" w:cs="Arial"/>
          <w:sz w:val="24"/>
          <w:szCs w:val="24"/>
        </w:rPr>
        <w:t>he d</w:t>
      </w:r>
      <w:r w:rsidR="00580878">
        <w:rPr>
          <w:rFonts w:ascii="Arial Narrow" w:hAnsi="Arial Narrow" w:cs="Arial"/>
          <w:sz w:val="24"/>
          <w:szCs w:val="24"/>
        </w:rPr>
        <w:t>rinking behavi</w:t>
      </w:r>
      <w:r w:rsidR="00370818">
        <w:rPr>
          <w:rFonts w:ascii="Arial Narrow" w:hAnsi="Arial Narrow" w:cs="Arial"/>
          <w:sz w:val="24"/>
          <w:szCs w:val="24"/>
        </w:rPr>
        <w:t>ours of patients</w:t>
      </w:r>
      <w:r w:rsidR="00213924">
        <w:rPr>
          <w:rFonts w:ascii="Arial Narrow" w:hAnsi="Arial Narrow" w:cs="Arial"/>
          <w:sz w:val="24"/>
          <w:szCs w:val="24"/>
        </w:rPr>
        <w:t xml:space="preserve"> affected by alcohol at the </w:t>
      </w:r>
      <w:r w:rsidR="00130234">
        <w:rPr>
          <w:rFonts w:ascii="Arial Narrow" w:hAnsi="Arial Narrow" w:cs="Arial"/>
          <w:sz w:val="24"/>
          <w:szCs w:val="24"/>
        </w:rPr>
        <w:t>Christchurch</w:t>
      </w:r>
      <w:r w:rsidR="00213924">
        <w:rPr>
          <w:rFonts w:ascii="Arial Narrow" w:hAnsi="Arial Narrow" w:cs="Arial"/>
          <w:sz w:val="24"/>
          <w:szCs w:val="24"/>
        </w:rPr>
        <w:t xml:space="preserve"> Hospital Emergency Department (ED) </w:t>
      </w:r>
      <w:r w:rsidR="008F2573">
        <w:rPr>
          <w:rFonts w:ascii="Arial Narrow" w:hAnsi="Arial Narrow" w:cs="Arial"/>
          <w:sz w:val="24"/>
          <w:szCs w:val="24"/>
        </w:rPr>
        <w:t>in Nov</w:t>
      </w:r>
      <w:r w:rsidR="00640DED">
        <w:rPr>
          <w:rFonts w:ascii="Arial Narrow" w:hAnsi="Arial Narrow" w:cs="Arial"/>
          <w:sz w:val="24"/>
          <w:szCs w:val="24"/>
        </w:rPr>
        <w:t>ember</w:t>
      </w:r>
      <w:r w:rsidR="008F2573">
        <w:rPr>
          <w:rFonts w:ascii="Arial Narrow" w:hAnsi="Arial Narrow" w:cs="Arial"/>
          <w:sz w:val="24"/>
          <w:szCs w:val="24"/>
        </w:rPr>
        <w:t>-Dec</w:t>
      </w:r>
      <w:r w:rsidR="00640DED">
        <w:rPr>
          <w:rFonts w:ascii="Arial Narrow" w:hAnsi="Arial Narrow" w:cs="Arial"/>
          <w:sz w:val="24"/>
          <w:szCs w:val="24"/>
        </w:rPr>
        <w:t>ember</w:t>
      </w:r>
      <w:r w:rsidR="00213924">
        <w:rPr>
          <w:rFonts w:ascii="Arial Narrow" w:hAnsi="Arial Narrow" w:cs="Arial"/>
          <w:sz w:val="24"/>
          <w:szCs w:val="24"/>
        </w:rPr>
        <w:t xml:space="preserve"> 2013, and intend to repeat the study following implementation of the LAP to</w:t>
      </w:r>
      <w:r w:rsidR="0039389A">
        <w:rPr>
          <w:rFonts w:ascii="Arial Narrow" w:hAnsi="Arial Narrow" w:cs="Arial"/>
          <w:sz w:val="24"/>
          <w:szCs w:val="24"/>
        </w:rPr>
        <w:t xml:space="preserve"> gauge the effect of the policy</w:t>
      </w:r>
      <w:r w:rsidR="00213924">
        <w:rPr>
          <w:rFonts w:ascii="Arial Narrow" w:hAnsi="Arial Narrow" w:cs="Arial"/>
          <w:sz w:val="24"/>
          <w:szCs w:val="24"/>
        </w:rPr>
        <w:t xml:space="preserve"> and inform further policy decisions.</w:t>
      </w:r>
    </w:p>
    <w:p w:rsidR="00936F28" w:rsidRDefault="00BC3CEC">
      <w:pPr>
        <w:jc w:val="both"/>
        <w:rPr>
          <w:rFonts w:ascii="Arial Narrow" w:hAnsi="Arial Narrow" w:cs="Arial"/>
          <w:sz w:val="24"/>
          <w:szCs w:val="24"/>
        </w:rPr>
      </w:pPr>
      <w:r>
        <w:rPr>
          <w:rFonts w:ascii="Arial Narrow" w:hAnsi="Arial Narrow" w:cs="Arial"/>
          <w:sz w:val="24"/>
          <w:szCs w:val="24"/>
        </w:rPr>
        <w:t xml:space="preserve">    </w:t>
      </w:r>
    </w:p>
    <w:p w:rsidR="00F0605C" w:rsidRDefault="00370818">
      <w:pPr>
        <w:jc w:val="both"/>
        <w:rPr>
          <w:rFonts w:ascii="Arial Narrow" w:hAnsi="Arial Narrow" w:cs="Arial"/>
          <w:sz w:val="24"/>
          <w:szCs w:val="24"/>
        </w:rPr>
      </w:pPr>
      <w:r>
        <w:rPr>
          <w:rFonts w:ascii="Arial Narrow" w:hAnsi="Arial Narrow" w:cs="Arial"/>
          <w:sz w:val="24"/>
          <w:szCs w:val="24"/>
        </w:rPr>
        <w:t>Data was collected over a sample time equivalent to two full weeks (24 hrs/day, 7 days/week) in the ED. All patients triaged (n=3,619) were asked whether they had consum</w:t>
      </w:r>
      <w:r w:rsidR="0039389A">
        <w:rPr>
          <w:rFonts w:ascii="Arial Narrow" w:hAnsi="Arial Narrow" w:cs="Arial"/>
          <w:sz w:val="24"/>
          <w:szCs w:val="24"/>
        </w:rPr>
        <w:t>ed alcohol in the past 4</w:t>
      </w:r>
      <w:r>
        <w:rPr>
          <w:rFonts w:ascii="Arial Narrow" w:hAnsi="Arial Narrow" w:cs="Arial"/>
          <w:sz w:val="24"/>
          <w:szCs w:val="24"/>
        </w:rPr>
        <w:t xml:space="preserve"> hours, and whether their </w:t>
      </w:r>
      <w:r w:rsidR="0090569C">
        <w:rPr>
          <w:rFonts w:ascii="Arial Narrow" w:hAnsi="Arial Narrow" w:cs="Arial"/>
          <w:sz w:val="24"/>
          <w:szCs w:val="24"/>
        </w:rPr>
        <w:t>ED attendance</w:t>
      </w:r>
      <w:r>
        <w:rPr>
          <w:rFonts w:ascii="Arial Narrow" w:hAnsi="Arial Narrow" w:cs="Arial"/>
          <w:sz w:val="24"/>
          <w:szCs w:val="24"/>
        </w:rPr>
        <w:t xml:space="preserve"> was r</w:t>
      </w:r>
      <w:r w:rsidR="003026CA">
        <w:rPr>
          <w:rFonts w:ascii="Arial Narrow" w:hAnsi="Arial Narrow" w:cs="Arial"/>
          <w:sz w:val="24"/>
          <w:szCs w:val="24"/>
        </w:rPr>
        <w:t xml:space="preserve">elated to their use of alcohol; </w:t>
      </w:r>
      <w:r>
        <w:rPr>
          <w:rFonts w:ascii="Arial Narrow" w:hAnsi="Arial Narrow" w:cs="Arial"/>
          <w:sz w:val="24"/>
          <w:szCs w:val="24"/>
        </w:rPr>
        <w:t>staff opinion also contributed to</w:t>
      </w:r>
      <w:r w:rsidR="003026CA">
        <w:rPr>
          <w:rFonts w:ascii="Arial Narrow" w:hAnsi="Arial Narrow" w:cs="Arial"/>
          <w:sz w:val="24"/>
          <w:szCs w:val="24"/>
        </w:rPr>
        <w:t xml:space="preserve"> informing the latter</w:t>
      </w:r>
      <w:r>
        <w:rPr>
          <w:rFonts w:ascii="Arial Narrow" w:hAnsi="Arial Narrow" w:cs="Arial"/>
          <w:sz w:val="24"/>
          <w:szCs w:val="24"/>
        </w:rPr>
        <w:t xml:space="preserve">. </w:t>
      </w:r>
      <w:r w:rsidR="00127B25">
        <w:rPr>
          <w:rFonts w:ascii="Arial Narrow" w:hAnsi="Arial Narrow" w:cs="Arial"/>
          <w:sz w:val="24"/>
          <w:szCs w:val="24"/>
        </w:rPr>
        <w:t>People with positive answers</w:t>
      </w:r>
      <w:r>
        <w:rPr>
          <w:rFonts w:ascii="Arial Narrow" w:hAnsi="Arial Narrow" w:cs="Arial"/>
          <w:sz w:val="24"/>
          <w:szCs w:val="24"/>
        </w:rPr>
        <w:t xml:space="preserve"> to either or both of these (n=267</w:t>
      </w:r>
      <w:r w:rsidR="00950E13">
        <w:rPr>
          <w:rFonts w:ascii="Arial Narrow" w:hAnsi="Arial Narrow" w:cs="Arial"/>
          <w:sz w:val="24"/>
          <w:szCs w:val="24"/>
        </w:rPr>
        <w:t xml:space="preserve">) </w:t>
      </w:r>
      <w:r>
        <w:rPr>
          <w:rFonts w:ascii="Arial Narrow" w:hAnsi="Arial Narrow" w:cs="Arial"/>
          <w:sz w:val="24"/>
          <w:szCs w:val="24"/>
        </w:rPr>
        <w:t xml:space="preserve">had demographic data </w:t>
      </w:r>
      <w:r w:rsidR="009703E4">
        <w:rPr>
          <w:rFonts w:ascii="Arial Narrow" w:hAnsi="Arial Narrow" w:cs="Arial"/>
          <w:sz w:val="24"/>
          <w:szCs w:val="24"/>
        </w:rPr>
        <w:t xml:space="preserve">and </w:t>
      </w:r>
      <w:r w:rsidR="003026CA">
        <w:rPr>
          <w:rFonts w:ascii="Arial Narrow" w:hAnsi="Arial Narrow" w:cs="Arial"/>
          <w:sz w:val="24"/>
          <w:szCs w:val="24"/>
        </w:rPr>
        <w:t xml:space="preserve">their observed </w:t>
      </w:r>
      <w:r w:rsidR="009703E4">
        <w:rPr>
          <w:rFonts w:ascii="Arial Narrow" w:hAnsi="Arial Narrow" w:cs="Arial"/>
          <w:sz w:val="24"/>
          <w:szCs w:val="24"/>
        </w:rPr>
        <w:t xml:space="preserve">level of intoxication </w:t>
      </w:r>
      <w:r>
        <w:rPr>
          <w:rFonts w:ascii="Arial Narrow" w:hAnsi="Arial Narrow" w:cs="Arial"/>
          <w:sz w:val="24"/>
          <w:szCs w:val="24"/>
        </w:rPr>
        <w:t xml:space="preserve">noted, and were invited to answer questions about their </w:t>
      </w:r>
      <w:r w:rsidR="003026CA">
        <w:rPr>
          <w:rFonts w:ascii="Arial Narrow" w:hAnsi="Arial Narrow" w:cs="Arial"/>
          <w:sz w:val="24"/>
          <w:szCs w:val="24"/>
        </w:rPr>
        <w:t>most recent/</w:t>
      </w:r>
      <w:r>
        <w:rPr>
          <w:rFonts w:ascii="Arial Narrow" w:hAnsi="Arial Narrow" w:cs="Arial"/>
          <w:sz w:val="24"/>
          <w:szCs w:val="24"/>
        </w:rPr>
        <w:t>implicated drinking session, including the amount</w:t>
      </w:r>
      <w:r w:rsidR="000E587D">
        <w:rPr>
          <w:rFonts w:ascii="Arial Narrow" w:hAnsi="Arial Narrow" w:cs="Arial"/>
          <w:sz w:val="24"/>
          <w:szCs w:val="24"/>
        </w:rPr>
        <w:t>s</w:t>
      </w:r>
      <w:r>
        <w:rPr>
          <w:rFonts w:ascii="Arial Narrow" w:hAnsi="Arial Narrow" w:cs="Arial"/>
          <w:sz w:val="24"/>
          <w:szCs w:val="24"/>
        </w:rPr>
        <w:t>, type</w:t>
      </w:r>
      <w:r w:rsidR="000E587D">
        <w:rPr>
          <w:rFonts w:ascii="Arial Narrow" w:hAnsi="Arial Narrow" w:cs="Arial"/>
          <w:sz w:val="24"/>
          <w:szCs w:val="24"/>
        </w:rPr>
        <w:t>s</w:t>
      </w:r>
      <w:r>
        <w:rPr>
          <w:rFonts w:ascii="Arial Narrow" w:hAnsi="Arial Narrow" w:cs="Arial"/>
          <w:sz w:val="24"/>
          <w:szCs w:val="24"/>
        </w:rPr>
        <w:t>, and source</w:t>
      </w:r>
      <w:r w:rsidR="000E587D">
        <w:rPr>
          <w:rFonts w:ascii="Arial Narrow" w:hAnsi="Arial Narrow" w:cs="Arial"/>
          <w:sz w:val="24"/>
          <w:szCs w:val="24"/>
        </w:rPr>
        <w:t>s</w:t>
      </w:r>
      <w:r>
        <w:rPr>
          <w:rFonts w:ascii="Arial Narrow" w:hAnsi="Arial Narrow" w:cs="Arial"/>
          <w:sz w:val="24"/>
          <w:szCs w:val="24"/>
        </w:rPr>
        <w:t xml:space="preserve"> of alcohol consumed. </w:t>
      </w:r>
      <w:r w:rsidR="00F0605C">
        <w:rPr>
          <w:rFonts w:ascii="Arial Narrow" w:hAnsi="Arial Narrow" w:cs="Arial"/>
          <w:sz w:val="24"/>
          <w:szCs w:val="24"/>
        </w:rPr>
        <w:t>169 patients (6</w:t>
      </w:r>
      <w:r w:rsidR="009703E4">
        <w:rPr>
          <w:rFonts w:ascii="Arial Narrow" w:hAnsi="Arial Narrow" w:cs="Arial"/>
          <w:sz w:val="24"/>
          <w:szCs w:val="24"/>
        </w:rPr>
        <w:t>3%) consented</w:t>
      </w:r>
      <w:r w:rsidR="003026CA">
        <w:rPr>
          <w:rFonts w:ascii="Arial Narrow" w:hAnsi="Arial Narrow" w:cs="Arial"/>
          <w:sz w:val="24"/>
          <w:szCs w:val="24"/>
        </w:rPr>
        <w:t xml:space="preserve"> to answering these questions; six</w:t>
      </w:r>
      <w:r w:rsidR="009703E4">
        <w:rPr>
          <w:rFonts w:ascii="Arial Narrow" w:hAnsi="Arial Narrow" w:cs="Arial"/>
          <w:sz w:val="24"/>
          <w:szCs w:val="24"/>
        </w:rPr>
        <w:t xml:space="preserve"> were later excluded due to consumption of large amounts of methylated spirits (very strong alcohol which is usually associated with heavy alcohol dependence, which if included, could overestimate binge drinking behaviours in our study). </w:t>
      </w:r>
      <w:r w:rsidR="00F0605C">
        <w:rPr>
          <w:rFonts w:ascii="Arial Narrow" w:hAnsi="Arial Narrow" w:cs="Arial"/>
          <w:sz w:val="24"/>
          <w:szCs w:val="24"/>
        </w:rPr>
        <w:t xml:space="preserve">The data </w:t>
      </w:r>
      <w:r w:rsidR="009703E4">
        <w:rPr>
          <w:rFonts w:ascii="Arial Narrow" w:hAnsi="Arial Narrow" w:cs="Arial"/>
          <w:sz w:val="24"/>
          <w:szCs w:val="24"/>
        </w:rPr>
        <w:t>from 163 patients fell into two groups: those who were “</w:t>
      </w:r>
      <w:r w:rsidR="009E6A09">
        <w:rPr>
          <w:rFonts w:ascii="Arial Narrow" w:hAnsi="Arial Narrow" w:cs="Arial"/>
          <w:sz w:val="24"/>
          <w:szCs w:val="24"/>
        </w:rPr>
        <w:t>alcohol-</w:t>
      </w:r>
      <w:r w:rsidR="009703E4">
        <w:rPr>
          <w:rFonts w:ascii="Arial Narrow" w:hAnsi="Arial Narrow" w:cs="Arial"/>
          <w:sz w:val="24"/>
          <w:szCs w:val="24"/>
        </w:rPr>
        <w:t>affected” (not sober and/or at ED because of alcohol-related problem, n=113), and those who were “</w:t>
      </w:r>
      <w:r w:rsidR="009E6A09">
        <w:rPr>
          <w:rFonts w:ascii="Arial Narrow" w:hAnsi="Arial Narrow" w:cs="Arial"/>
          <w:sz w:val="24"/>
          <w:szCs w:val="24"/>
        </w:rPr>
        <w:t>alcohol-</w:t>
      </w:r>
      <w:r w:rsidR="009703E4">
        <w:rPr>
          <w:rFonts w:ascii="Arial Narrow" w:hAnsi="Arial Narrow" w:cs="Arial"/>
          <w:sz w:val="24"/>
          <w:szCs w:val="24"/>
        </w:rPr>
        <w:t xml:space="preserve">unaffected” (had alcohol in 4 hours prior to triage but sober and at ED because of alcohol-unrelated problem, n=50). Data was </w:t>
      </w:r>
      <w:r w:rsidR="00F0605C">
        <w:rPr>
          <w:rFonts w:ascii="Arial Narrow" w:hAnsi="Arial Narrow" w:cs="Arial"/>
          <w:sz w:val="24"/>
          <w:szCs w:val="24"/>
        </w:rPr>
        <w:t xml:space="preserve">analysed using Microsoft Excel. </w:t>
      </w:r>
    </w:p>
    <w:p w:rsidR="00936F28" w:rsidRDefault="00BC3CEC">
      <w:pPr>
        <w:jc w:val="both"/>
        <w:rPr>
          <w:rFonts w:ascii="Arial Narrow" w:hAnsi="Arial Narrow" w:cs="Arial"/>
          <w:sz w:val="24"/>
          <w:szCs w:val="24"/>
        </w:rPr>
      </w:pPr>
      <w:r>
        <w:rPr>
          <w:rFonts w:ascii="Arial Narrow" w:hAnsi="Arial Narrow" w:cs="Arial"/>
          <w:sz w:val="24"/>
          <w:szCs w:val="24"/>
        </w:rPr>
        <w:t xml:space="preserve">    </w:t>
      </w:r>
    </w:p>
    <w:p w:rsidR="009703E4" w:rsidRPr="00FB3589" w:rsidRDefault="009E6A09">
      <w:pPr>
        <w:jc w:val="both"/>
        <w:rPr>
          <w:rFonts w:ascii="Arial Narrow" w:hAnsi="Arial Narrow" w:cs="Arial"/>
          <w:sz w:val="24"/>
          <w:szCs w:val="24"/>
          <w:vertAlign w:val="superscript"/>
        </w:rPr>
      </w:pPr>
      <w:r>
        <w:rPr>
          <w:rFonts w:ascii="Arial Narrow" w:hAnsi="Arial Narrow" w:cs="Arial"/>
          <w:sz w:val="24"/>
          <w:szCs w:val="24"/>
        </w:rPr>
        <w:t>The age and gender structure of t</w:t>
      </w:r>
      <w:r w:rsidR="00BC2B1A">
        <w:rPr>
          <w:rFonts w:ascii="Arial Narrow" w:hAnsi="Arial Narrow" w:cs="Arial"/>
          <w:sz w:val="24"/>
          <w:szCs w:val="24"/>
        </w:rPr>
        <w:t xml:space="preserve">he alcohol-affected group was not </w:t>
      </w:r>
      <w:r>
        <w:rPr>
          <w:rFonts w:ascii="Arial Narrow" w:hAnsi="Arial Narrow" w:cs="Arial"/>
          <w:sz w:val="24"/>
          <w:szCs w:val="24"/>
        </w:rPr>
        <w:t>surprising. Males outnumbered females 1.8 to 1, consistent with previous evidence that males tend to drink more frequently and in larger amounts than females. A high proportio</w:t>
      </w:r>
      <w:r w:rsidR="00FB3589">
        <w:rPr>
          <w:rFonts w:ascii="Arial Narrow" w:hAnsi="Arial Narrow" w:cs="Arial"/>
          <w:sz w:val="24"/>
          <w:szCs w:val="24"/>
        </w:rPr>
        <w:t xml:space="preserve">n </w:t>
      </w:r>
      <w:r w:rsidR="003A39AB">
        <w:rPr>
          <w:rFonts w:ascii="Arial Narrow" w:hAnsi="Arial Narrow" w:cs="Arial"/>
          <w:sz w:val="24"/>
          <w:szCs w:val="24"/>
        </w:rPr>
        <w:t xml:space="preserve">of the group </w:t>
      </w:r>
      <w:r w:rsidR="00FB3589">
        <w:rPr>
          <w:rFonts w:ascii="Arial Narrow" w:hAnsi="Arial Narrow" w:cs="Arial"/>
          <w:sz w:val="24"/>
          <w:szCs w:val="24"/>
        </w:rPr>
        <w:t>(40%</w:t>
      </w:r>
      <w:r w:rsidR="003A39AB">
        <w:rPr>
          <w:rFonts w:ascii="Arial Narrow" w:hAnsi="Arial Narrow" w:cs="Arial"/>
          <w:sz w:val="24"/>
          <w:szCs w:val="24"/>
        </w:rPr>
        <w:t xml:space="preserve"> vs. ~15% of the general Christchurch population)</w:t>
      </w:r>
      <w:r w:rsidR="00FB3589">
        <w:rPr>
          <w:rFonts w:ascii="Arial Narrow" w:hAnsi="Arial Narrow" w:cs="Arial"/>
          <w:sz w:val="24"/>
          <w:szCs w:val="24"/>
        </w:rPr>
        <w:t xml:space="preserve"> were aged 16-25 years old</w:t>
      </w:r>
      <w:r>
        <w:rPr>
          <w:rFonts w:ascii="Arial Narrow" w:hAnsi="Arial Narrow" w:cs="Arial"/>
          <w:sz w:val="24"/>
          <w:szCs w:val="24"/>
        </w:rPr>
        <w:t xml:space="preserve">, consistent with evidence that people of this age group </w:t>
      </w:r>
      <w:r w:rsidR="00FB3589">
        <w:rPr>
          <w:rFonts w:ascii="Arial Narrow" w:hAnsi="Arial Narrow" w:cs="Arial"/>
          <w:sz w:val="24"/>
          <w:szCs w:val="24"/>
        </w:rPr>
        <w:t>tend to drink larger amounts per drinking session and experience more harm from a given amount of alcohol compared with older adults.</w:t>
      </w:r>
    </w:p>
    <w:p w:rsidR="00936F28" w:rsidRDefault="00BC3CEC">
      <w:pPr>
        <w:jc w:val="both"/>
        <w:rPr>
          <w:rFonts w:ascii="Arial Narrow" w:hAnsi="Arial Narrow" w:cs="Arial"/>
          <w:sz w:val="24"/>
          <w:szCs w:val="24"/>
        </w:rPr>
      </w:pPr>
      <w:r>
        <w:rPr>
          <w:rFonts w:ascii="Arial Narrow" w:hAnsi="Arial Narrow" w:cs="Arial"/>
          <w:sz w:val="24"/>
          <w:szCs w:val="24"/>
        </w:rPr>
        <w:t xml:space="preserve">    </w:t>
      </w:r>
    </w:p>
    <w:p w:rsidR="00F0605C" w:rsidRDefault="001C71F2">
      <w:pPr>
        <w:jc w:val="both"/>
        <w:rPr>
          <w:rFonts w:ascii="Arial Narrow" w:hAnsi="Arial Narrow" w:cs="Arial"/>
          <w:sz w:val="24"/>
          <w:szCs w:val="24"/>
        </w:rPr>
      </w:pPr>
      <w:r>
        <w:rPr>
          <w:rFonts w:ascii="Arial Narrow" w:hAnsi="Arial Narrow" w:cs="Arial"/>
          <w:sz w:val="24"/>
          <w:szCs w:val="24"/>
        </w:rPr>
        <w:t xml:space="preserve">Alcohol-affected patients had generally consumed dangerous amounts of alcohol in the drinking session prior to or implicated in their ED presentation. A “standard drink” (SD) refers to the volume of an alcoholic beverage which has 10g of pure alcohol in it, allowing comparison between beverages of </w:t>
      </w:r>
      <w:r w:rsidR="00936F28">
        <w:rPr>
          <w:rFonts w:ascii="Arial Narrow" w:hAnsi="Arial Narrow" w:cs="Arial"/>
          <w:sz w:val="24"/>
          <w:szCs w:val="24"/>
        </w:rPr>
        <w:t>different alcoholic strength. A</w:t>
      </w:r>
      <w:r w:rsidR="00BC3CEC">
        <w:rPr>
          <w:rFonts w:ascii="Arial Narrow" w:hAnsi="Arial Narrow" w:cs="Arial"/>
          <w:sz w:val="24"/>
          <w:szCs w:val="24"/>
        </w:rPr>
        <w:t xml:space="preserve"> </w:t>
      </w:r>
      <w:r>
        <w:rPr>
          <w:rFonts w:ascii="Arial Narrow" w:hAnsi="Arial Narrow" w:cs="Arial"/>
          <w:sz w:val="24"/>
          <w:szCs w:val="24"/>
        </w:rPr>
        <w:t xml:space="preserve">330mL can of </w:t>
      </w:r>
      <w:r w:rsidR="00936F28">
        <w:rPr>
          <w:rFonts w:ascii="Arial Narrow" w:hAnsi="Arial Narrow" w:cs="Arial"/>
          <w:sz w:val="24"/>
          <w:szCs w:val="24"/>
        </w:rPr>
        <w:t xml:space="preserve">5% Alcohol By Volume (ABV) </w:t>
      </w:r>
      <w:r>
        <w:rPr>
          <w:rFonts w:ascii="Arial Narrow" w:hAnsi="Arial Narrow" w:cs="Arial"/>
          <w:sz w:val="24"/>
          <w:szCs w:val="24"/>
        </w:rPr>
        <w:t xml:space="preserve">beer </w:t>
      </w:r>
      <w:r w:rsidR="003A39AB">
        <w:rPr>
          <w:rFonts w:ascii="Arial Narrow" w:hAnsi="Arial Narrow" w:cs="Arial"/>
          <w:sz w:val="24"/>
          <w:szCs w:val="24"/>
        </w:rPr>
        <w:t xml:space="preserve">has 1.3 SD, a bottle of </w:t>
      </w:r>
      <w:r w:rsidR="00936F28">
        <w:rPr>
          <w:rFonts w:ascii="Arial Narrow" w:hAnsi="Arial Narrow" w:cs="Arial"/>
          <w:sz w:val="24"/>
          <w:szCs w:val="24"/>
        </w:rPr>
        <w:t xml:space="preserve">13% ABV </w:t>
      </w:r>
      <w:r w:rsidR="00274DD1">
        <w:rPr>
          <w:rFonts w:ascii="Arial Narrow" w:hAnsi="Arial Narrow" w:cs="Arial"/>
          <w:sz w:val="24"/>
          <w:szCs w:val="24"/>
        </w:rPr>
        <w:t>wine 7 to 8</w:t>
      </w:r>
      <w:r>
        <w:rPr>
          <w:rFonts w:ascii="Arial Narrow" w:hAnsi="Arial Narrow" w:cs="Arial"/>
          <w:sz w:val="24"/>
          <w:szCs w:val="24"/>
        </w:rPr>
        <w:t xml:space="preserve"> SD, and a shot of </w:t>
      </w:r>
      <w:r w:rsidR="00936F28">
        <w:rPr>
          <w:rFonts w:ascii="Arial Narrow" w:hAnsi="Arial Narrow" w:cs="Arial"/>
          <w:sz w:val="24"/>
          <w:szCs w:val="24"/>
        </w:rPr>
        <w:t xml:space="preserve">40% ABV </w:t>
      </w:r>
      <w:r>
        <w:rPr>
          <w:rFonts w:ascii="Arial Narrow" w:hAnsi="Arial Narrow" w:cs="Arial"/>
          <w:sz w:val="24"/>
          <w:szCs w:val="24"/>
        </w:rPr>
        <w:t>spirits</w:t>
      </w:r>
      <w:r w:rsidR="00936F28">
        <w:rPr>
          <w:rFonts w:ascii="Arial Narrow" w:hAnsi="Arial Narrow" w:cs="Arial"/>
          <w:sz w:val="24"/>
          <w:szCs w:val="24"/>
        </w:rPr>
        <w:t xml:space="preserve"> </w:t>
      </w:r>
      <w:r>
        <w:rPr>
          <w:rFonts w:ascii="Arial Narrow" w:hAnsi="Arial Narrow" w:cs="Arial"/>
          <w:sz w:val="24"/>
          <w:szCs w:val="24"/>
        </w:rPr>
        <w:t>1</w:t>
      </w:r>
      <w:r w:rsidR="003A39AB">
        <w:rPr>
          <w:rFonts w:ascii="Arial Narrow" w:hAnsi="Arial Narrow" w:cs="Arial"/>
          <w:sz w:val="24"/>
          <w:szCs w:val="24"/>
        </w:rPr>
        <w:t xml:space="preserve"> </w:t>
      </w:r>
      <w:r>
        <w:rPr>
          <w:rFonts w:ascii="Arial Narrow" w:hAnsi="Arial Narrow" w:cs="Arial"/>
          <w:sz w:val="24"/>
          <w:szCs w:val="24"/>
        </w:rPr>
        <w:t xml:space="preserve">SD. </w:t>
      </w:r>
      <w:r w:rsidR="008D4361">
        <w:rPr>
          <w:rFonts w:ascii="Arial Narrow" w:hAnsi="Arial Narrow" w:cs="Arial"/>
          <w:sz w:val="24"/>
          <w:szCs w:val="24"/>
        </w:rPr>
        <w:t xml:space="preserve">Consumption of &gt;4 </w:t>
      </w:r>
      <w:r w:rsidR="00837A90">
        <w:rPr>
          <w:rFonts w:ascii="Arial Narrow" w:hAnsi="Arial Narrow" w:cs="Arial"/>
          <w:sz w:val="24"/>
          <w:szCs w:val="24"/>
        </w:rPr>
        <w:t>SD</w:t>
      </w:r>
      <w:r w:rsidR="008D4361">
        <w:rPr>
          <w:rFonts w:ascii="Arial Narrow" w:hAnsi="Arial Narrow" w:cs="Arial"/>
          <w:sz w:val="24"/>
          <w:szCs w:val="24"/>
        </w:rPr>
        <w:t xml:space="preserve"> in one session doubles the risk of injury within the </w:t>
      </w:r>
      <w:r w:rsidR="003A39AB">
        <w:rPr>
          <w:rFonts w:ascii="Arial Narrow" w:hAnsi="Arial Narrow" w:cs="Arial"/>
          <w:sz w:val="24"/>
          <w:szCs w:val="24"/>
        </w:rPr>
        <w:t>following</w:t>
      </w:r>
      <w:r w:rsidR="008D4361">
        <w:rPr>
          <w:rFonts w:ascii="Arial Narrow" w:hAnsi="Arial Narrow" w:cs="Arial"/>
          <w:sz w:val="24"/>
          <w:szCs w:val="24"/>
        </w:rPr>
        <w:t xml:space="preserve"> 6 hours</w:t>
      </w:r>
      <w:r w:rsidR="003A39AB">
        <w:rPr>
          <w:rFonts w:ascii="Arial Narrow" w:hAnsi="Arial Narrow" w:cs="Arial"/>
          <w:sz w:val="24"/>
          <w:szCs w:val="24"/>
        </w:rPr>
        <w:t>,</w:t>
      </w:r>
      <w:r w:rsidR="008D4361">
        <w:rPr>
          <w:rFonts w:ascii="Arial Narrow" w:hAnsi="Arial Narrow" w:cs="Arial"/>
          <w:sz w:val="24"/>
          <w:szCs w:val="24"/>
        </w:rPr>
        <w:t xml:space="preserve"> and </w:t>
      </w:r>
      <w:r w:rsidR="007475A0">
        <w:rPr>
          <w:rFonts w:ascii="Arial Narrow" w:hAnsi="Arial Narrow" w:cs="Arial"/>
          <w:sz w:val="24"/>
          <w:szCs w:val="24"/>
        </w:rPr>
        <w:t>risk</w:t>
      </w:r>
      <w:r w:rsidR="00127B25">
        <w:rPr>
          <w:rFonts w:ascii="Arial Narrow" w:hAnsi="Arial Narrow" w:cs="Arial"/>
          <w:sz w:val="24"/>
          <w:szCs w:val="24"/>
        </w:rPr>
        <w:t xml:space="preserve"> increases with </w:t>
      </w:r>
      <w:r w:rsidR="003A39AB">
        <w:rPr>
          <w:rFonts w:ascii="Arial Narrow" w:hAnsi="Arial Narrow" w:cs="Arial"/>
          <w:sz w:val="24"/>
          <w:szCs w:val="24"/>
        </w:rPr>
        <w:t>furth</w:t>
      </w:r>
      <w:r w:rsidR="003026CA">
        <w:rPr>
          <w:rFonts w:ascii="Arial Narrow" w:hAnsi="Arial Narrow" w:cs="Arial"/>
          <w:sz w:val="24"/>
          <w:szCs w:val="24"/>
        </w:rPr>
        <w:t xml:space="preserve">er </w:t>
      </w:r>
      <w:r w:rsidR="00127B25">
        <w:rPr>
          <w:rFonts w:ascii="Arial Narrow" w:hAnsi="Arial Narrow" w:cs="Arial"/>
          <w:sz w:val="24"/>
          <w:szCs w:val="24"/>
        </w:rPr>
        <w:t>consumption</w:t>
      </w:r>
      <w:r w:rsidR="007475A0">
        <w:rPr>
          <w:rFonts w:ascii="Arial Narrow" w:hAnsi="Arial Narrow" w:cs="Arial"/>
          <w:sz w:val="24"/>
          <w:szCs w:val="24"/>
        </w:rPr>
        <w:t xml:space="preserve">. </w:t>
      </w:r>
      <w:r w:rsidR="008D4361">
        <w:rPr>
          <w:rFonts w:ascii="Arial Narrow" w:hAnsi="Arial Narrow" w:cs="Arial"/>
          <w:sz w:val="24"/>
          <w:szCs w:val="24"/>
        </w:rPr>
        <w:t xml:space="preserve">7+ </w:t>
      </w:r>
      <w:r w:rsidR="00837A90">
        <w:rPr>
          <w:rFonts w:ascii="Arial Narrow" w:hAnsi="Arial Narrow" w:cs="Arial"/>
          <w:sz w:val="24"/>
          <w:szCs w:val="24"/>
        </w:rPr>
        <w:t>SD</w:t>
      </w:r>
      <w:r w:rsidR="007475A0">
        <w:rPr>
          <w:rFonts w:ascii="Arial Narrow" w:hAnsi="Arial Narrow" w:cs="Arial"/>
          <w:sz w:val="24"/>
          <w:szCs w:val="24"/>
        </w:rPr>
        <w:t>/session is</w:t>
      </w:r>
      <w:r w:rsidR="008D4361">
        <w:rPr>
          <w:rFonts w:ascii="Arial Narrow" w:hAnsi="Arial Narrow" w:cs="Arial"/>
          <w:sz w:val="24"/>
          <w:szCs w:val="24"/>
        </w:rPr>
        <w:t xml:space="preserve"> </w:t>
      </w:r>
      <w:r w:rsidR="00274DD1">
        <w:rPr>
          <w:rFonts w:ascii="Arial Narrow" w:hAnsi="Arial Narrow" w:cs="Arial"/>
          <w:sz w:val="24"/>
          <w:szCs w:val="24"/>
        </w:rPr>
        <w:t xml:space="preserve">considered </w:t>
      </w:r>
      <w:r w:rsidR="007475A0">
        <w:rPr>
          <w:rFonts w:ascii="Arial Narrow" w:hAnsi="Arial Narrow" w:cs="Arial"/>
          <w:sz w:val="24"/>
          <w:szCs w:val="24"/>
        </w:rPr>
        <w:t>a binge. We found that o</w:t>
      </w:r>
      <w:r w:rsidR="008D4361">
        <w:rPr>
          <w:rFonts w:ascii="Arial Narrow" w:hAnsi="Arial Narrow" w:cs="Arial"/>
          <w:sz w:val="24"/>
          <w:szCs w:val="24"/>
        </w:rPr>
        <w:t>ver 80% of the alcohol-affected group had binged</w:t>
      </w:r>
      <w:r w:rsidR="00837A90">
        <w:rPr>
          <w:rFonts w:ascii="Arial Narrow" w:hAnsi="Arial Narrow" w:cs="Arial"/>
          <w:sz w:val="24"/>
          <w:szCs w:val="24"/>
        </w:rPr>
        <w:t xml:space="preserve"> in their last/implicated drinking </w:t>
      </w:r>
      <w:r w:rsidR="00837A90">
        <w:rPr>
          <w:rFonts w:ascii="Arial Narrow" w:hAnsi="Arial Narrow" w:cs="Arial"/>
          <w:sz w:val="24"/>
          <w:szCs w:val="24"/>
        </w:rPr>
        <w:lastRenderedPageBreak/>
        <w:t>session</w:t>
      </w:r>
      <w:r w:rsidR="008D4361">
        <w:rPr>
          <w:rFonts w:ascii="Arial Narrow" w:hAnsi="Arial Narrow" w:cs="Arial"/>
          <w:sz w:val="24"/>
          <w:szCs w:val="24"/>
        </w:rPr>
        <w:t xml:space="preserve">, </w:t>
      </w:r>
      <w:r w:rsidR="00837A90">
        <w:rPr>
          <w:rFonts w:ascii="Arial Narrow" w:hAnsi="Arial Narrow" w:cs="Arial"/>
          <w:sz w:val="24"/>
          <w:szCs w:val="24"/>
        </w:rPr>
        <w:t>compared with 10% of the alcohol-unaffected group. The median alcohol consumption was 14 SD for alcohol-affected patients, compared with 2.5 SD for the alcohol-unaffected group. While most members of the alcohol-affected group had consumed alcohol beyond recommended amounts, a small proportion had not, demonstrating that harm can still occur within apparently “safe” limits of alcohol consumption.</w:t>
      </w:r>
    </w:p>
    <w:p w:rsidR="00936F28" w:rsidRDefault="00BC3CEC">
      <w:pPr>
        <w:jc w:val="both"/>
        <w:rPr>
          <w:rFonts w:ascii="Arial Narrow" w:hAnsi="Arial Narrow" w:cs="Arial"/>
          <w:sz w:val="24"/>
          <w:szCs w:val="24"/>
        </w:rPr>
      </w:pPr>
      <w:r>
        <w:rPr>
          <w:rFonts w:ascii="Arial Narrow" w:hAnsi="Arial Narrow" w:cs="Arial"/>
          <w:sz w:val="24"/>
          <w:szCs w:val="24"/>
        </w:rPr>
        <w:t xml:space="preserve">    </w:t>
      </w:r>
    </w:p>
    <w:p w:rsidR="00837A90" w:rsidRDefault="0046047D">
      <w:pPr>
        <w:jc w:val="both"/>
        <w:rPr>
          <w:rFonts w:ascii="Arial Narrow" w:hAnsi="Arial Narrow" w:cs="Arial"/>
          <w:sz w:val="24"/>
          <w:szCs w:val="24"/>
        </w:rPr>
      </w:pPr>
      <w:r>
        <w:rPr>
          <w:rFonts w:ascii="Arial Narrow" w:hAnsi="Arial Narrow" w:cs="Arial"/>
          <w:sz w:val="24"/>
          <w:szCs w:val="24"/>
        </w:rPr>
        <w:t xml:space="preserve">We found that alcohol much more commonly came from an off-licence source compared with an on-licence source in the alcohol-affected group. Off-licence retailers </w:t>
      </w:r>
      <w:r w:rsidR="00375026">
        <w:rPr>
          <w:rFonts w:ascii="Arial Narrow" w:hAnsi="Arial Narrow" w:cs="Arial"/>
          <w:sz w:val="24"/>
          <w:szCs w:val="24"/>
        </w:rPr>
        <w:t xml:space="preserve">(such as supermarkets and liquor stores) </w:t>
      </w:r>
      <w:r>
        <w:rPr>
          <w:rFonts w:ascii="Arial Narrow" w:hAnsi="Arial Narrow" w:cs="Arial"/>
          <w:sz w:val="24"/>
          <w:szCs w:val="24"/>
        </w:rPr>
        <w:t>sell alcohol for consumption away fr</w:t>
      </w:r>
      <w:r w:rsidR="00375026">
        <w:rPr>
          <w:rFonts w:ascii="Arial Narrow" w:hAnsi="Arial Narrow" w:cs="Arial"/>
          <w:sz w:val="24"/>
          <w:szCs w:val="24"/>
        </w:rPr>
        <w:t xml:space="preserve">om the premise, </w:t>
      </w:r>
      <w:r>
        <w:rPr>
          <w:rFonts w:ascii="Arial Narrow" w:hAnsi="Arial Narrow" w:cs="Arial"/>
          <w:sz w:val="24"/>
          <w:szCs w:val="24"/>
        </w:rPr>
        <w:t xml:space="preserve">while on-licence premises </w:t>
      </w:r>
      <w:r w:rsidR="00375026">
        <w:rPr>
          <w:rFonts w:ascii="Arial Narrow" w:hAnsi="Arial Narrow" w:cs="Arial"/>
          <w:sz w:val="24"/>
          <w:szCs w:val="24"/>
        </w:rPr>
        <w:t xml:space="preserve">(such as bars, pubs, night-clubs and taverns) </w:t>
      </w:r>
      <w:r>
        <w:rPr>
          <w:rFonts w:ascii="Arial Narrow" w:hAnsi="Arial Narrow" w:cs="Arial"/>
          <w:sz w:val="24"/>
          <w:szCs w:val="24"/>
        </w:rPr>
        <w:t>sell a</w:t>
      </w:r>
      <w:r w:rsidR="00375026">
        <w:rPr>
          <w:rFonts w:ascii="Arial Narrow" w:hAnsi="Arial Narrow" w:cs="Arial"/>
          <w:sz w:val="24"/>
          <w:szCs w:val="24"/>
        </w:rPr>
        <w:t xml:space="preserve">lcohol for consumption on site. </w:t>
      </w:r>
      <w:r w:rsidR="00127B25">
        <w:rPr>
          <w:rFonts w:ascii="Arial Narrow" w:hAnsi="Arial Narrow" w:cs="Arial"/>
          <w:sz w:val="24"/>
          <w:szCs w:val="24"/>
        </w:rPr>
        <w:t xml:space="preserve">88% of patients in the alcohol-affected group had consumed off-licence alcohol, while only 12% had exclusively on-licence consumption. </w:t>
      </w:r>
      <w:r w:rsidR="0090569C">
        <w:rPr>
          <w:rFonts w:ascii="Arial Narrow" w:hAnsi="Arial Narrow" w:cs="Arial"/>
          <w:sz w:val="24"/>
          <w:szCs w:val="24"/>
        </w:rPr>
        <w:t xml:space="preserve">19% had consumed both off- and on-licence alcohol. The most popular on-licence venues were bars and pubs. </w:t>
      </w:r>
      <w:r w:rsidR="00127B25">
        <w:rPr>
          <w:rFonts w:ascii="Arial Narrow" w:hAnsi="Arial Narrow" w:cs="Arial"/>
          <w:sz w:val="24"/>
          <w:szCs w:val="24"/>
        </w:rPr>
        <w:t>The dominance of off-licence sourced alcohol consumption echoes findings from a 2009 study looking at drinking behavior in a busy entertainment district in Christchurch. The study found that over 80% of people</w:t>
      </w:r>
      <w:r w:rsidR="003A39AB">
        <w:rPr>
          <w:rFonts w:ascii="Arial Narrow" w:hAnsi="Arial Narrow" w:cs="Arial"/>
          <w:sz w:val="24"/>
          <w:szCs w:val="24"/>
        </w:rPr>
        <w:t xml:space="preserve"> in the area</w:t>
      </w:r>
      <w:r w:rsidR="00127B25">
        <w:rPr>
          <w:rFonts w:ascii="Arial Narrow" w:hAnsi="Arial Narrow" w:cs="Arial"/>
          <w:sz w:val="24"/>
          <w:szCs w:val="24"/>
        </w:rPr>
        <w:t xml:space="preserve"> had come straight into the city centre without attending a licensed premise first, instead favouring consumption of off-licence sourced alcohol (“pre-loading”</w:t>
      </w:r>
      <w:r w:rsidR="003026CA">
        <w:rPr>
          <w:rFonts w:ascii="Arial Narrow" w:hAnsi="Arial Narrow" w:cs="Arial"/>
          <w:sz w:val="24"/>
          <w:szCs w:val="24"/>
        </w:rPr>
        <w:t>)</w:t>
      </w:r>
      <w:r w:rsidR="00127B25">
        <w:rPr>
          <w:rFonts w:ascii="Arial Narrow" w:hAnsi="Arial Narrow" w:cs="Arial"/>
          <w:sz w:val="24"/>
          <w:szCs w:val="24"/>
        </w:rPr>
        <w:t xml:space="preserve">. Price is an influential factor in this pre-loading phenomenon, as off-licence alcohol is usually cheaper. </w:t>
      </w:r>
      <w:r w:rsidR="00836A34">
        <w:rPr>
          <w:rFonts w:ascii="Arial Narrow" w:hAnsi="Arial Narrow" w:cs="Arial"/>
          <w:sz w:val="24"/>
          <w:szCs w:val="24"/>
        </w:rPr>
        <w:t>Pre-loading behavior is associated with harmful outcomes.</w:t>
      </w:r>
    </w:p>
    <w:p w:rsidR="00936F28" w:rsidRDefault="00BC3CEC">
      <w:pPr>
        <w:jc w:val="both"/>
        <w:rPr>
          <w:rFonts w:ascii="Arial Narrow" w:hAnsi="Arial Narrow" w:cs="Arial"/>
          <w:sz w:val="24"/>
          <w:szCs w:val="24"/>
        </w:rPr>
      </w:pPr>
      <w:r>
        <w:rPr>
          <w:rFonts w:ascii="Arial Narrow" w:hAnsi="Arial Narrow" w:cs="Arial"/>
          <w:sz w:val="24"/>
          <w:szCs w:val="24"/>
        </w:rPr>
        <w:t xml:space="preserve">    </w:t>
      </w:r>
    </w:p>
    <w:p w:rsidR="00974F46" w:rsidRDefault="00974F46">
      <w:pPr>
        <w:jc w:val="both"/>
        <w:rPr>
          <w:rFonts w:ascii="Arial Narrow" w:hAnsi="Arial Narrow" w:cs="Arial"/>
          <w:sz w:val="24"/>
          <w:szCs w:val="24"/>
        </w:rPr>
      </w:pPr>
      <w:r>
        <w:rPr>
          <w:rFonts w:ascii="Arial Narrow" w:hAnsi="Arial Narrow" w:cs="Arial"/>
          <w:sz w:val="24"/>
          <w:szCs w:val="24"/>
        </w:rPr>
        <w:t>All the major types of alcohol had a stake in the total number of SD con</w:t>
      </w:r>
      <w:r w:rsidR="000E587D">
        <w:rPr>
          <w:rFonts w:ascii="Arial Narrow" w:hAnsi="Arial Narrow" w:cs="Arial"/>
          <w:sz w:val="24"/>
          <w:szCs w:val="24"/>
        </w:rPr>
        <w:t>sumed by alcohol-affected patients</w:t>
      </w:r>
      <w:r>
        <w:rPr>
          <w:rFonts w:ascii="Arial Narrow" w:hAnsi="Arial Narrow" w:cs="Arial"/>
          <w:sz w:val="24"/>
          <w:szCs w:val="24"/>
        </w:rPr>
        <w:t>. Beer was the m</w:t>
      </w:r>
      <w:r w:rsidR="00086F13">
        <w:rPr>
          <w:rFonts w:ascii="Arial Narrow" w:hAnsi="Arial Narrow" w:cs="Arial"/>
          <w:sz w:val="24"/>
          <w:szCs w:val="24"/>
        </w:rPr>
        <w:t>ost popular choice, making up 32</w:t>
      </w:r>
      <w:r>
        <w:rPr>
          <w:rFonts w:ascii="Arial Narrow" w:hAnsi="Arial Narrow" w:cs="Arial"/>
          <w:sz w:val="24"/>
          <w:szCs w:val="24"/>
        </w:rPr>
        <w:t>% of SD; the remainder was accounted for by spirits (</w:t>
      </w:r>
      <w:r w:rsidR="0039389A">
        <w:rPr>
          <w:rFonts w:ascii="Arial Narrow" w:hAnsi="Arial Narrow" w:cs="Arial"/>
          <w:sz w:val="24"/>
          <w:szCs w:val="24"/>
        </w:rPr>
        <w:t>24%), ready-to-drinks (R</w:t>
      </w:r>
      <w:r w:rsidR="00086F13">
        <w:rPr>
          <w:rFonts w:ascii="Arial Narrow" w:hAnsi="Arial Narrow" w:cs="Arial"/>
          <w:sz w:val="24"/>
          <w:szCs w:val="24"/>
        </w:rPr>
        <w:t>TDs</w:t>
      </w:r>
      <w:r w:rsidR="0039389A">
        <w:rPr>
          <w:rFonts w:ascii="Arial Narrow" w:hAnsi="Arial Narrow" w:cs="Arial"/>
          <w:sz w:val="24"/>
          <w:szCs w:val="24"/>
        </w:rPr>
        <w:t>)</w:t>
      </w:r>
      <w:r w:rsidR="00086F13">
        <w:rPr>
          <w:rFonts w:ascii="Arial Narrow" w:hAnsi="Arial Narrow" w:cs="Arial"/>
          <w:sz w:val="24"/>
          <w:szCs w:val="24"/>
        </w:rPr>
        <w:t xml:space="preserve"> (22</w:t>
      </w:r>
      <w:r w:rsidR="00836A34">
        <w:rPr>
          <w:rFonts w:ascii="Arial Narrow" w:hAnsi="Arial Narrow" w:cs="Arial"/>
          <w:sz w:val="24"/>
          <w:szCs w:val="24"/>
        </w:rPr>
        <w:t xml:space="preserve">%), wine (20%), and energy-mixers (2%). </w:t>
      </w:r>
      <w:r w:rsidR="00086F13">
        <w:rPr>
          <w:rFonts w:ascii="Arial Narrow" w:hAnsi="Arial Narrow" w:cs="Arial"/>
          <w:sz w:val="24"/>
          <w:szCs w:val="24"/>
        </w:rPr>
        <w:t xml:space="preserve">Supermarket-bought beer and wine accounted for at least 20% (compared to off-licence RTDs accounting for 17%) of all alcohol consumed preceding alcohol-affected presentations. </w:t>
      </w:r>
      <w:r w:rsidR="00836A34">
        <w:rPr>
          <w:rFonts w:ascii="Arial Narrow" w:hAnsi="Arial Narrow" w:cs="Arial"/>
          <w:sz w:val="24"/>
          <w:szCs w:val="24"/>
        </w:rPr>
        <w:t>This</w:t>
      </w:r>
      <w:r w:rsidR="0090569C">
        <w:rPr>
          <w:rFonts w:ascii="Arial Narrow" w:hAnsi="Arial Narrow" w:cs="Arial"/>
          <w:sz w:val="24"/>
          <w:szCs w:val="24"/>
        </w:rPr>
        <w:t xml:space="preserve"> data</w:t>
      </w:r>
      <w:r w:rsidR="00836A34">
        <w:rPr>
          <w:rFonts w:ascii="Arial Narrow" w:hAnsi="Arial Narrow" w:cs="Arial"/>
          <w:sz w:val="24"/>
          <w:szCs w:val="24"/>
        </w:rPr>
        <w:t xml:space="preserve"> refutes claims made by supermarkets that it is mainly RTDs that are responsible for alcohol-related harm, </w:t>
      </w:r>
      <w:r w:rsidR="0090569C">
        <w:rPr>
          <w:rFonts w:ascii="Arial Narrow" w:hAnsi="Arial Narrow" w:cs="Arial"/>
          <w:sz w:val="24"/>
          <w:szCs w:val="24"/>
        </w:rPr>
        <w:t>and supports</w:t>
      </w:r>
      <w:r w:rsidR="003026CA">
        <w:rPr>
          <w:rFonts w:ascii="Arial Narrow" w:hAnsi="Arial Narrow" w:cs="Arial"/>
          <w:sz w:val="24"/>
          <w:szCs w:val="24"/>
        </w:rPr>
        <w:t xml:space="preserve"> similar findings in</w:t>
      </w:r>
      <w:r w:rsidR="00836A34">
        <w:rPr>
          <w:rFonts w:ascii="Arial Narrow" w:hAnsi="Arial Narrow" w:cs="Arial"/>
          <w:sz w:val="24"/>
          <w:szCs w:val="24"/>
        </w:rPr>
        <w:t xml:space="preserve"> the aforementioned study in 2009. Furthermore, we found that superm</w:t>
      </w:r>
      <w:r w:rsidR="007475A0">
        <w:rPr>
          <w:rFonts w:ascii="Arial Narrow" w:hAnsi="Arial Narrow" w:cs="Arial"/>
          <w:sz w:val="24"/>
          <w:szCs w:val="24"/>
        </w:rPr>
        <w:t>arkets accounted for 67</w:t>
      </w:r>
      <w:r w:rsidR="00640DED">
        <w:rPr>
          <w:rFonts w:ascii="Arial Narrow" w:hAnsi="Arial Narrow" w:cs="Arial"/>
          <w:sz w:val="24"/>
          <w:szCs w:val="24"/>
        </w:rPr>
        <w:t xml:space="preserve">% of all </w:t>
      </w:r>
      <w:r w:rsidR="00836A34">
        <w:rPr>
          <w:rFonts w:ascii="Arial Narrow" w:hAnsi="Arial Narrow" w:cs="Arial"/>
          <w:sz w:val="24"/>
          <w:szCs w:val="24"/>
        </w:rPr>
        <w:t>off-licence beer and wine (which are the main types of alcohol supermarkets are permitted to sell, and also the most popular alcoholic drinks in New Zealand)</w:t>
      </w:r>
      <w:r w:rsidR="00640DED">
        <w:rPr>
          <w:rFonts w:ascii="Arial Narrow" w:hAnsi="Arial Narrow" w:cs="Arial"/>
          <w:sz w:val="24"/>
          <w:szCs w:val="24"/>
        </w:rPr>
        <w:t xml:space="preserve"> from a known source</w:t>
      </w:r>
      <w:r w:rsidR="00086F13">
        <w:rPr>
          <w:rFonts w:ascii="Arial Narrow" w:hAnsi="Arial Narrow" w:cs="Arial"/>
          <w:sz w:val="24"/>
          <w:szCs w:val="24"/>
        </w:rPr>
        <w:t xml:space="preserve">, and 28% of all </w:t>
      </w:r>
      <w:r w:rsidR="007475A0">
        <w:rPr>
          <w:rFonts w:ascii="Arial Narrow" w:hAnsi="Arial Narrow" w:cs="Arial"/>
          <w:sz w:val="24"/>
          <w:szCs w:val="24"/>
        </w:rPr>
        <w:t>off-licence</w:t>
      </w:r>
      <w:r w:rsidR="00836A34">
        <w:rPr>
          <w:rFonts w:ascii="Arial Narrow" w:hAnsi="Arial Narrow" w:cs="Arial"/>
          <w:sz w:val="24"/>
          <w:szCs w:val="24"/>
        </w:rPr>
        <w:t xml:space="preserve"> alcohol </w:t>
      </w:r>
      <w:r w:rsidR="00640DED">
        <w:rPr>
          <w:rFonts w:ascii="Arial Narrow" w:hAnsi="Arial Narrow" w:cs="Arial"/>
          <w:sz w:val="24"/>
          <w:szCs w:val="24"/>
        </w:rPr>
        <w:t xml:space="preserve">from a known source </w:t>
      </w:r>
      <w:r w:rsidR="00836A34">
        <w:rPr>
          <w:rFonts w:ascii="Arial Narrow" w:hAnsi="Arial Narrow" w:cs="Arial"/>
          <w:sz w:val="24"/>
          <w:szCs w:val="24"/>
        </w:rPr>
        <w:t>consumed by the alcoh</w:t>
      </w:r>
      <w:r w:rsidR="00086F13">
        <w:rPr>
          <w:rFonts w:ascii="Arial Narrow" w:hAnsi="Arial Narrow" w:cs="Arial"/>
          <w:sz w:val="24"/>
          <w:szCs w:val="24"/>
        </w:rPr>
        <w:t xml:space="preserve">ol-affected group. Supermarkets do </w:t>
      </w:r>
      <w:r w:rsidR="0039389A">
        <w:rPr>
          <w:rFonts w:ascii="Arial Narrow" w:hAnsi="Arial Narrow" w:cs="Arial"/>
          <w:sz w:val="24"/>
          <w:szCs w:val="24"/>
        </w:rPr>
        <w:t>contribute to harmful drinking.</w:t>
      </w:r>
    </w:p>
    <w:p w:rsidR="00936F28" w:rsidRDefault="00BC3CEC">
      <w:pPr>
        <w:jc w:val="both"/>
        <w:rPr>
          <w:rFonts w:ascii="Arial Narrow" w:hAnsi="Arial Narrow" w:cs="Arial"/>
          <w:sz w:val="24"/>
          <w:szCs w:val="24"/>
        </w:rPr>
      </w:pPr>
      <w:r>
        <w:rPr>
          <w:rFonts w:ascii="Arial Narrow" w:hAnsi="Arial Narrow" w:cs="Arial"/>
          <w:sz w:val="24"/>
          <w:szCs w:val="24"/>
        </w:rPr>
        <w:t xml:space="preserve">    </w:t>
      </w:r>
    </w:p>
    <w:p w:rsidR="008F2573" w:rsidRDefault="003026CA">
      <w:pPr>
        <w:jc w:val="both"/>
        <w:rPr>
          <w:rFonts w:ascii="Arial Narrow" w:hAnsi="Arial Narrow" w:cs="Arial"/>
          <w:sz w:val="24"/>
          <w:szCs w:val="24"/>
        </w:rPr>
      </w:pPr>
      <w:r>
        <w:rPr>
          <w:rFonts w:ascii="Arial Narrow" w:hAnsi="Arial Narrow" w:cs="Arial"/>
          <w:sz w:val="24"/>
          <w:szCs w:val="24"/>
        </w:rPr>
        <w:t xml:space="preserve">This study has a number of limitations. </w:t>
      </w:r>
      <w:r w:rsidR="008F2573">
        <w:rPr>
          <w:rFonts w:ascii="Arial Narrow" w:hAnsi="Arial Narrow" w:cs="Arial"/>
          <w:sz w:val="24"/>
          <w:szCs w:val="24"/>
        </w:rPr>
        <w:t xml:space="preserve">Firstly, the timing of the study may not be representative of drinking behaviours throughout the year (for example, alcohol consumption would be expected to rise over the Christmas/New Year period). A number of events </w:t>
      </w:r>
      <w:r w:rsidR="00936F28">
        <w:rPr>
          <w:rFonts w:ascii="Arial Narrow" w:hAnsi="Arial Narrow" w:cs="Arial"/>
          <w:sz w:val="24"/>
          <w:szCs w:val="24"/>
        </w:rPr>
        <w:t xml:space="preserve">traditionally involving heavy alcohol consumption </w:t>
      </w:r>
      <w:r w:rsidR="008F2573">
        <w:rPr>
          <w:rFonts w:ascii="Arial Narrow" w:hAnsi="Arial Narrow" w:cs="Arial"/>
          <w:sz w:val="24"/>
          <w:szCs w:val="24"/>
        </w:rPr>
        <w:t xml:space="preserve">(such as Cup and Show </w:t>
      </w:r>
      <w:r w:rsidR="00EC1944">
        <w:rPr>
          <w:rFonts w:ascii="Arial Narrow" w:hAnsi="Arial Narrow" w:cs="Arial"/>
          <w:sz w:val="24"/>
          <w:szCs w:val="24"/>
        </w:rPr>
        <w:t xml:space="preserve">Days </w:t>
      </w:r>
      <w:r w:rsidR="008F2573">
        <w:rPr>
          <w:rFonts w:ascii="Arial Narrow" w:hAnsi="Arial Narrow" w:cs="Arial"/>
          <w:sz w:val="24"/>
          <w:szCs w:val="24"/>
        </w:rPr>
        <w:t xml:space="preserve">and Food and Wine Festival) fell within the sampling period, </w:t>
      </w:r>
      <w:r w:rsidR="00936F28">
        <w:rPr>
          <w:rFonts w:ascii="Arial Narrow" w:hAnsi="Arial Narrow" w:cs="Arial"/>
          <w:sz w:val="24"/>
          <w:szCs w:val="24"/>
        </w:rPr>
        <w:t>so recorded</w:t>
      </w:r>
      <w:r w:rsidR="008F2573">
        <w:rPr>
          <w:rFonts w:ascii="Arial Narrow" w:hAnsi="Arial Narrow" w:cs="Arial"/>
          <w:sz w:val="24"/>
          <w:szCs w:val="24"/>
        </w:rPr>
        <w:t xml:space="preserve"> </w:t>
      </w:r>
      <w:r w:rsidR="00C176FF">
        <w:rPr>
          <w:rFonts w:ascii="Arial Narrow" w:hAnsi="Arial Narrow" w:cs="Arial"/>
          <w:sz w:val="24"/>
          <w:szCs w:val="24"/>
        </w:rPr>
        <w:t xml:space="preserve">drinking </w:t>
      </w:r>
      <w:r w:rsidR="00936F28">
        <w:rPr>
          <w:rFonts w:ascii="Arial Narrow" w:hAnsi="Arial Narrow" w:cs="Arial"/>
          <w:sz w:val="24"/>
          <w:szCs w:val="24"/>
        </w:rPr>
        <w:t>behavior</w:t>
      </w:r>
      <w:r w:rsidR="00C176FF">
        <w:rPr>
          <w:rFonts w:ascii="Arial Narrow" w:hAnsi="Arial Narrow" w:cs="Arial"/>
          <w:sz w:val="24"/>
          <w:szCs w:val="24"/>
        </w:rPr>
        <w:t xml:space="preserve"> </w:t>
      </w:r>
      <w:r w:rsidR="008F2573">
        <w:rPr>
          <w:rFonts w:ascii="Arial Narrow" w:hAnsi="Arial Narrow" w:cs="Arial"/>
          <w:sz w:val="24"/>
          <w:szCs w:val="24"/>
        </w:rPr>
        <w:t xml:space="preserve">may not be typical. However, these accounted for </w:t>
      </w:r>
      <w:r w:rsidR="00EC1944">
        <w:rPr>
          <w:rFonts w:ascii="Arial Narrow" w:hAnsi="Arial Narrow" w:cs="Arial"/>
          <w:sz w:val="24"/>
          <w:szCs w:val="24"/>
        </w:rPr>
        <w:t>a small portion</w:t>
      </w:r>
      <w:r w:rsidR="00130234">
        <w:rPr>
          <w:rFonts w:ascii="Arial Narrow" w:hAnsi="Arial Narrow" w:cs="Arial"/>
          <w:sz w:val="24"/>
          <w:szCs w:val="24"/>
        </w:rPr>
        <w:t xml:space="preserve"> of the</w:t>
      </w:r>
      <w:r w:rsidR="008F2573">
        <w:rPr>
          <w:rFonts w:ascii="Arial Narrow" w:hAnsi="Arial Narrow" w:cs="Arial"/>
          <w:sz w:val="24"/>
          <w:szCs w:val="24"/>
        </w:rPr>
        <w:t xml:space="preserve"> </w:t>
      </w:r>
      <w:r w:rsidR="001F36E8">
        <w:rPr>
          <w:rFonts w:ascii="Arial Narrow" w:hAnsi="Arial Narrow" w:cs="Arial"/>
          <w:sz w:val="24"/>
          <w:szCs w:val="24"/>
        </w:rPr>
        <w:t>two</w:t>
      </w:r>
      <w:r w:rsidR="00EC1944">
        <w:rPr>
          <w:rFonts w:ascii="Arial Narrow" w:hAnsi="Arial Narrow" w:cs="Arial"/>
          <w:sz w:val="24"/>
          <w:szCs w:val="24"/>
        </w:rPr>
        <w:t xml:space="preserve"> week </w:t>
      </w:r>
      <w:r w:rsidR="008F2573">
        <w:rPr>
          <w:rFonts w:ascii="Arial Narrow" w:hAnsi="Arial Narrow" w:cs="Arial"/>
          <w:sz w:val="24"/>
          <w:szCs w:val="24"/>
        </w:rPr>
        <w:t xml:space="preserve">sample time. Secondly, </w:t>
      </w:r>
      <w:r w:rsidR="00C176FF">
        <w:rPr>
          <w:rFonts w:ascii="Arial Narrow" w:hAnsi="Arial Narrow" w:cs="Arial"/>
          <w:sz w:val="24"/>
          <w:szCs w:val="24"/>
        </w:rPr>
        <w:t xml:space="preserve">66% of those not consenting were not sober. The people with the highest levels of intoxication were unable to consent (for example, due to coma, critical state, </w:t>
      </w:r>
      <w:r w:rsidR="002B16FF">
        <w:rPr>
          <w:rFonts w:ascii="Arial Narrow" w:hAnsi="Arial Narrow" w:cs="Arial"/>
          <w:sz w:val="24"/>
          <w:szCs w:val="24"/>
        </w:rPr>
        <w:t>safety concerns</w:t>
      </w:r>
      <w:r w:rsidR="00C176FF">
        <w:rPr>
          <w:rFonts w:ascii="Arial Narrow" w:hAnsi="Arial Narrow" w:cs="Arial"/>
          <w:sz w:val="24"/>
          <w:szCs w:val="24"/>
        </w:rPr>
        <w:t xml:space="preserve"> etc.)</w:t>
      </w:r>
      <w:r w:rsidR="0090569C">
        <w:rPr>
          <w:rFonts w:ascii="Arial Narrow" w:hAnsi="Arial Narrow" w:cs="Arial"/>
          <w:sz w:val="24"/>
          <w:szCs w:val="24"/>
        </w:rPr>
        <w:t>, and</w:t>
      </w:r>
      <w:r w:rsidR="00C176FF">
        <w:rPr>
          <w:rFonts w:ascii="Arial Narrow" w:hAnsi="Arial Narrow" w:cs="Arial"/>
          <w:sz w:val="24"/>
          <w:szCs w:val="24"/>
        </w:rPr>
        <w:t xml:space="preserve"> level of intoxication is also associated with memory-loss which limits patients’ ability to answer questions about their drinking accurately.</w:t>
      </w:r>
      <w:r w:rsidR="0090569C">
        <w:rPr>
          <w:rFonts w:ascii="Arial Narrow" w:hAnsi="Arial Narrow" w:cs="Arial"/>
          <w:sz w:val="24"/>
          <w:szCs w:val="24"/>
        </w:rPr>
        <w:t xml:space="preserve"> This has likely led to </w:t>
      </w:r>
      <w:r w:rsidR="005B2FCA">
        <w:rPr>
          <w:rFonts w:ascii="Arial Narrow" w:hAnsi="Arial Narrow" w:cs="Arial"/>
          <w:sz w:val="24"/>
          <w:szCs w:val="24"/>
        </w:rPr>
        <w:t>underestimation of</w:t>
      </w:r>
      <w:r w:rsidR="00C176FF">
        <w:rPr>
          <w:rFonts w:ascii="Arial Narrow" w:hAnsi="Arial Narrow" w:cs="Arial"/>
          <w:sz w:val="24"/>
          <w:szCs w:val="24"/>
        </w:rPr>
        <w:t xml:space="preserve"> the true level of drinking. Thirdly, while most patients seemed happy to answer questions about their drinking, there may have been a degree of stigma (or conversely, pride) attached with alcohol consumption for some, which may have led to an under</w:t>
      </w:r>
      <w:r w:rsidR="002B16FF">
        <w:rPr>
          <w:rFonts w:ascii="Arial Narrow" w:hAnsi="Arial Narrow" w:cs="Arial"/>
          <w:sz w:val="24"/>
          <w:szCs w:val="24"/>
        </w:rPr>
        <w:t>- or over-estimation, respectively</w:t>
      </w:r>
      <w:r w:rsidR="005B2FCA">
        <w:rPr>
          <w:rFonts w:ascii="Arial Narrow" w:hAnsi="Arial Narrow" w:cs="Arial"/>
          <w:sz w:val="24"/>
          <w:szCs w:val="24"/>
        </w:rPr>
        <w:t>,</w:t>
      </w:r>
      <w:r w:rsidR="00C176FF">
        <w:rPr>
          <w:rFonts w:ascii="Arial Narrow" w:hAnsi="Arial Narrow" w:cs="Arial"/>
          <w:sz w:val="24"/>
          <w:szCs w:val="24"/>
        </w:rPr>
        <w:t xml:space="preserve"> of alcohol consumption. Fourthly, </w:t>
      </w:r>
      <w:r w:rsidR="003A39AB">
        <w:rPr>
          <w:rFonts w:ascii="Arial Narrow" w:hAnsi="Arial Narrow" w:cs="Arial"/>
          <w:sz w:val="24"/>
          <w:szCs w:val="24"/>
        </w:rPr>
        <w:t>the time of observation of patients’ level of intoxication varied according to waiting room times and the workload within the ED. Some patients may have sobered up i</w:t>
      </w:r>
      <w:r w:rsidR="00640DED">
        <w:rPr>
          <w:rFonts w:ascii="Arial Narrow" w:hAnsi="Arial Narrow" w:cs="Arial"/>
          <w:sz w:val="24"/>
          <w:szCs w:val="24"/>
        </w:rPr>
        <w:t>n this time and been categoris</w:t>
      </w:r>
      <w:r w:rsidR="003A39AB">
        <w:rPr>
          <w:rFonts w:ascii="Arial Narrow" w:hAnsi="Arial Narrow" w:cs="Arial"/>
          <w:sz w:val="24"/>
          <w:szCs w:val="24"/>
        </w:rPr>
        <w:t xml:space="preserve">ed inappropriately. Finally, </w:t>
      </w:r>
      <w:r w:rsidR="00C176FF">
        <w:rPr>
          <w:rFonts w:ascii="Arial Narrow" w:hAnsi="Arial Narrow" w:cs="Arial"/>
          <w:sz w:val="24"/>
          <w:szCs w:val="24"/>
        </w:rPr>
        <w:t>29 patients who were missed and retrospectively tracked through notes may or may not have been eligible to consent – there was reasonable but unconfirmed suspicion of alcohol involvement or intoxication. These patients were not included in the study; it is likely that some of them woul</w:t>
      </w:r>
      <w:r w:rsidR="0039389A">
        <w:rPr>
          <w:rFonts w:ascii="Arial Narrow" w:hAnsi="Arial Narrow" w:cs="Arial"/>
          <w:sz w:val="24"/>
          <w:szCs w:val="24"/>
        </w:rPr>
        <w:t>d have been suitable to consent and</w:t>
      </w:r>
      <w:r w:rsidR="00C176FF">
        <w:rPr>
          <w:rFonts w:ascii="Arial Narrow" w:hAnsi="Arial Narrow" w:cs="Arial"/>
          <w:sz w:val="24"/>
          <w:szCs w:val="24"/>
        </w:rPr>
        <w:t xml:space="preserve"> </w:t>
      </w:r>
      <w:r w:rsidR="0039389A">
        <w:rPr>
          <w:rFonts w:ascii="Arial Narrow" w:hAnsi="Arial Narrow" w:cs="Arial"/>
          <w:sz w:val="24"/>
          <w:szCs w:val="24"/>
        </w:rPr>
        <w:t xml:space="preserve">therefore there has probably been </w:t>
      </w:r>
      <w:r w:rsidR="00C176FF">
        <w:rPr>
          <w:rFonts w:ascii="Arial Narrow" w:hAnsi="Arial Narrow" w:cs="Arial"/>
          <w:sz w:val="24"/>
          <w:szCs w:val="24"/>
        </w:rPr>
        <w:t>an underestimation of the number of alco</w:t>
      </w:r>
      <w:r w:rsidR="003A39AB">
        <w:rPr>
          <w:rFonts w:ascii="Arial Narrow" w:hAnsi="Arial Narrow" w:cs="Arial"/>
          <w:sz w:val="24"/>
          <w:szCs w:val="24"/>
        </w:rPr>
        <w:t>hol-affected patients.</w:t>
      </w:r>
    </w:p>
    <w:p w:rsidR="00936F28" w:rsidRDefault="00BC3CEC">
      <w:pPr>
        <w:jc w:val="both"/>
        <w:rPr>
          <w:rFonts w:ascii="Arial Narrow" w:hAnsi="Arial Narrow" w:cs="Arial"/>
          <w:sz w:val="24"/>
          <w:szCs w:val="24"/>
        </w:rPr>
      </w:pPr>
      <w:r>
        <w:rPr>
          <w:rFonts w:ascii="Arial Narrow" w:hAnsi="Arial Narrow" w:cs="Arial"/>
          <w:sz w:val="24"/>
          <w:szCs w:val="24"/>
        </w:rPr>
        <w:t xml:space="preserve">    </w:t>
      </w:r>
    </w:p>
    <w:p w:rsidR="00747B42" w:rsidRPr="00BA56D0" w:rsidRDefault="00086F13">
      <w:pPr>
        <w:jc w:val="both"/>
        <w:rPr>
          <w:rFonts w:ascii="Arial Narrow" w:hAnsi="Arial Narrow" w:cs="Arial"/>
          <w:sz w:val="24"/>
          <w:szCs w:val="24"/>
        </w:rPr>
      </w:pPr>
      <w:r>
        <w:rPr>
          <w:rFonts w:ascii="Arial Narrow" w:hAnsi="Arial Narrow" w:cs="Arial"/>
          <w:sz w:val="24"/>
          <w:szCs w:val="24"/>
        </w:rPr>
        <w:t>This study shows</w:t>
      </w:r>
      <w:r w:rsidR="00936F28">
        <w:rPr>
          <w:rFonts w:ascii="Arial Narrow" w:hAnsi="Arial Narrow" w:cs="Arial"/>
          <w:sz w:val="24"/>
          <w:szCs w:val="24"/>
        </w:rPr>
        <w:t xml:space="preserve"> that alcohol-affected patients were</w:t>
      </w:r>
      <w:r w:rsidR="002B16FF">
        <w:rPr>
          <w:rFonts w:ascii="Arial Narrow" w:hAnsi="Arial Narrow" w:cs="Arial"/>
          <w:sz w:val="24"/>
          <w:szCs w:val="24"/>
        </w:rPr>
        <w:t xml:space="preserve"> more likely to be young and/or male, and generally had dangerously high levels of alcohol consumption. Most of this group had bought alcohol from an off-licence source, and supermarkets contributed to the majority of off-licence beer and wine consumption. </w:t>
      </w:r>
      <w:r w:rsidR="00BA56D0">
        <w:rPr>
          <w:rFonts w:ascii="Arial Narrow" w:hAnsi="Arial Narrow" w:cs="Arial"/>
          <w:sz w:val="24"/>
          <w:szCs w:val="24"/>
        </w:rPr>
        <w:t xml:space="preserve">Overall, the </w:t>
      </w:r>
      <w:r w:rsidR="00BA56D0">
        <w:rPr>
          <w:rFonts w:ascii="Arial Narrow" w:hAnsi="Arial Narrow" w:cs="Arial"/>
          <w:sz w:val="24"/>
          <w:szCs w:val="24"/>
        </w:rPr>
        <w:lastRenderedPageBreak/>
        <w:t xml:space="preserve">study </w:t>
      </w:r>
      <w:r w:rsidR="00727F47">
        <w:rPr>
          <w:rFonts w:ascii="Arial Narrow" w:hAnsi="Arial Narrow" w:cs="Arial"/>
          <w:sz w:val="24"/>
          <w:szCs w:val="24"/>
        </w:rPr>
        <w:t xml:space="preserve">design </w:t>
      </w:r>
      <w:r w:rsidR="00BA56D0">
        <w:rPr>
          <w:rFonts w:ascii="Arial Narrow" w:hAnsi="Arial Narrow" w:cs="Arial"/>
          <w:sz w:val="24"/>
          <w:szCs w:val="24"/>
        </w:rPr>
        <w:t>is likely to have underestimated drinking behaviours of this group. We hope to repeat this study and analyse changes in drinking behaviours following implementation of</w:t>
      </w:r>
      <w:r>
        <w:rPr>
          <w:rFonts w:ascii="Arial Narrow" w:hAnsi="Arial Narrow" w:cs="Arial"/>
          <w:sz w:val="24"/>
          <w:szCs w:val="24"/>
        </w:rPr>
        <w:t xml:space="preserve"> the LAP.</w:t>
      </w:r>
    </w:p>
    <w:sectPr w:rsidR="00747B42" w:rsidRPr="00BA56D0" w:rsidSect="00E15DFA">
      <w:footerReference w:type="default" r:id="rId7"/>
      <w:pgSz w:w="11906" w:h="16838"/>
      <w:pgMar w:top="1440" w:right="1247"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F6" w:rsidRDefault="00A109F6">
      <w:r>
        <w:separator/>
      </w:r>
    </w:p>
  </w:endnote>
  <w:endnote w:type="continuationSeparator" w:id="0">
    <w:p w:rsidR="00A109F6" w:rsidRDefault="00A1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F1" w:rsidRDefault="003651F1">
    <w:pPr>
      <w:pStyle w:val="Footer"/>
      <w:tabs>
        <w:tab w:val="right" w:pos="8080"/>
      </w:tabs>
      <w:rPr>
        <w:snapToGrid w:val="0"/>
        <w:lang w:eastAsia="en-US"/>
      </w:rPr>
    </w:pPr>
    <w:r>
      <w:rPr>
        <w:snapToGrid w:val="0"/>
        <w:lang w:eastAsia="en-US"/>
      </w:rPr>
      <w:tab/>
    </w:r>
    <w:r>
      <w:rPr>
        <w:snapToGrid w:val="0"/>
        <w:lang w:eastAsia="en-US"/>
      </w:rPr>
      <w:tab/>
    </w:r>
  </w:p>
  <w:p w:rsidR="003651F1" w:rsidRPr="009D34D4" w:rsidRDefault="003651F1">
    <w:pPr>
      <w:pStyle w:val="Footer"/>
      <w:tabs>
        <w:tab w:val="right" w:pos="8080"/>
      </w:tabs>
      <w:rPr>
        <w:rFonts w:ascii="Arial Narrow" w:hAnsi="Arial Narrow"/>
      </w:rPr>
    </w:pPr>
    <w:r>
      <w:rPr>
        <w:snapToGrid w:val="0"/>
        <w:lang w:eastAsia="en-US"/>
      </w:rPr>
      <w:tab/>
    </w:r>
    <w:r>
      <w:rPr>
        <w:snapToGrid w:val="0"/>
        <w:lang w:eastAsia="en-US"/>
      </w:rPr>
      <w:tab/>
    </w:r>
    <w:r w:rsidRPr="009D34D4">
      <w:rPr>
        <w:rFonts w:ascii="Arial Narrow" w:hAnsi="Arial Narrow"/>
        <w:snapToGrid w:val="0"/>
        <w:lang w:eastAsia="en-US"/>
      </w:rPr>
      <w:fldChar w:fldCharType="begin"/>
    </w:r>
    <w:r w:rsidRPr="009D34D4">
      <w:rPr>
        <w:rFonts w:ascii="Arial Narrow" w:hAnsi="Arial Narrow"/>
        <w:snapToGrid w:val="0"/>
        <w:lang w:eastAsia="en-US"/>
      </w:rPr>
      <w:instrText xml:space="preserve"> FILENAME </w:instrText>
    </w:r>
    <w:r w:rsidRPr="009D34D4">
      <w:rPr>
        <w:rFonts w:ascii="Arial Narrow" w:hAnsi="Arial Narrow"/>
        <w:snapToGrid w:val="0"/>
        <w:lang w:eastAsia="en-US"/>
      </w:rPr>
      <w:fldChar w:fldCharType="separate"/>
    </w:r>
    <w:r w:rsidR="00AE638B">
      <w:rPr>
        <w:rFonts w:ascii="Arial Narrow" w:hAnsi="Arial Narrow"/>
        <w:noProof/>
        <w:snapToGrid w:val="0"/>
        <w:lang w:eastAsia="en-US"/>
      </w:rPr>
      <w:t>Lay Report Manidipa Final.doc</w:t>
    </w:r>
    <w:r w:rsidRPr="009D34D4">
      <w:rPr>
        <w:rFonts w:ascii="Arial Narrow" w:hAnsi="Arial Narrow"/>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F6" w:rsidRDefault="00A109F6">
      <w:r>
        <w:separator/>
      </w:r>
    </w:p>
  </w:footnote>
  <w:footnote w:type="continuationSeparator" w:id="0">
    <w:p w:rsidR="00A109F6" w:rsidRDefault="00A1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C"/>
    <w:rsid w:val="00000AC7"/>
    <w:rsid w:val="000073B7"/>
    <w:rsid w:val="00086F13"/>
    <w:rsid w:val="00091557"/>
    <w:rsid w:val="000B3138"/>
    <w:rsid w:val="000E587D"/>
    <w:rsid w:val="00127B25"/>
    <w:rsid w:val="00130234"/>
    <w:rsid w:val="00185756"/>
    <w:rsid w:val="001C71F2"/>
    <w:rsid w:val="001F36E8"/>
    <w:rsid w:val="00213924"/>
    <w:rsid w:val="00224875"/>
    <w:rsid w:val="00251F00"/>
    <w:rsid w:val="00274DD1"/>
    <w:rsid w:val="00287EB1"/>
    <w:rsid w:val="002B16FF"/>
    <w:rsid w:val="002C75C2"/>
    <w:rsid w:val="003026CA"/>
    <w:rsid w:val="0031131F"/>
    <w:rsid w:val="003651F1"/>
    <w:rsid w:val="00370818"/>
    <w:rsid w:val="00374561"/>
    <w:rsid w:val="00375026"/>
    <w:rsid w:val="0039389A"/>
    <w:rsid w:val="003A39AB"/>
    <w:rsid w:val="00441B67"/>
    <w:rsid w:val="0046047D"/>
    <w:rsid w:val="00475A00"/>
    <w:rsid w:val="00537182"/>
    <w:rsid w:val="00580878"/>
    <w:rsid w:val="0059513E"/>
    <w:rsid w:val="005B2FCA"/>
    <w:rsid w:val="00640DED"/>
    <w:rsid w:val="00687A22"/>
    <w:rsid w:val="006B7E3E"/>
    <w:rsid w:val="006E05AD"/>
    <w:rsid w:val="007042A6"/>
    <w:rsid w:val="00727F47"/>
    <w:rsid w:val="007475A0"/>
    <w:rsid w:val="00747B42"/>
    <w:rsid w:val="00785ECD"/>
    <w:rsid w:val="007A6A11"/>
    <w:rsid w:val="00836A34"/>
    <w:rsid w:val="00837A90"/>
    <w:rsid w:val="00895B9E"/>
    <w:rsid w:val="008D4361"/>
    <w:rsid w:val="008E198A"/>
    <w:rsid w:val="008F2573"/>
    <w:rsid w:val="0090569C"/>
    <w:rsid w:val="0090601D"/>
    <w:rsid w:val="00936F28"/>
    <w:rsid w:val="00950E13"/>
    <w:rsid w:val="0095301D"/>
    <w:rsid w:val="009703E4"/>
    <w:rsid w:val="00974F46"/>
    <w:rsid w:val="009A0B97"/>
    <w:rsid w:val="009D34D4"/>
    <w:rsid w:val="009E6A09"/>
    <w:rsid w:val="00A109F6"/>
    <w:rsid w:val="00A12D9C"/>
    <w:rsid w:val="00A51DEF"/>
    <w:rsid w:val="00A52E25"/>
    <w:rsid w:val="00A8792E"/>
    <w:rsid w:val="00AA135F"/>
    <w:rsid w:val="00AD4F0D"/>
    <w:rsid w:val="00AE638B"/>
    <w:rsid w:val="00B70E38"/>
    <w:rsid w:val="00BA56D0"/>
    <w:rsid w:val="00BA5B11"/>
    <w:rsid w:val="00BC2B1A"/>
    <w:rsid w:val="00BC3CEC"/>
    <w:rsid w:val="00C176FF"/>
    <w:rsid w:val="00C37CAC"/>
    <w:rsid w:val="00C75BAF"/>
    <w:rsid w:val="00CA2077"/>
    <w:rsid w:val="00CA6639"/>
    <w:rsid w:val="00D004E9"/>
    <w:rsid w:val="00D25663"/>
    <w:rsid w:val="00DA3B41"/>
    <w:rsid w:val="00DB6D48"/>
    <w:rsid w:val="00DE1557"/>
    <w:rsid w:val="00E15DFA"/>
    <w:rsid w:val="00E47E50"/>
    <w:rsid w:val="00E60AF3"/>
    <w:rsid w:val="00E8786C"/>
    <w:rsid w:val="00EC1944"/>
    <w:rsid w:val="00ED4B61"/>
    <w:rsid w:val="00F011FF"/>
    <w:rsid w:val="00F0605C"/>
    <w:rsid w:val="00F14B45"/>
    <w:rsid w:val="00F45B40"/>
    <w:rsid w:val="00F612C4"/>
    <w:rsid w:val="00F91730"/>
    <w:rsid w:val="00FB3589"/>
    <w:rsid w:val="00FF2A74"/>
    <w:rsid w:val="00FF61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rniven\ROBYN'S%20WORK\Summer%20Studentships\2000\Layre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Layrep1.dot</Template>
  <TotalTime>1</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[LAY TITLE here: (block capitals)]</vt:lpstr>
    </vt:vector>
  </TitlesOfParts>
  <Company>Christchurch School of Medicine</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TITLE here: (block capitals)]</dc:title>
  <dc:subject/>
  <dc:creator>test</dc:creator>
  <cp:keywords/>
  <cp:lastModifiedBy>Kim Thomas</cp:lastModifiedBy>
  <cp:revision>2</cp:revision>
  <cp:lastPrinted>2014-01-16T23:40:00Z</cp:lastPrinted>
  <dcterms:created xsi:type="dcterms:W3CDTF">2014-01-22T20:46:00Z</dcterms:created>
  <dcterms:modified xsi:type="dcterms:W3CDTF">2014-01-22T20:46:00Z</dcterms:modified>
</cp:coreProperties>
</file>